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11A" w:rsidRDefault="00F5786F" w:rsidP="00E36452">
      <w:pPr>
        <w:pStyle w:val="Firstpagelogoline"/>
        <w:rPr>
          <w:rFonts w:ascii="Gill Sans MT" w:hAnsi="Gill Sans MT"/>
          <w:b/>
          <w:bCs/>
          <w:sz w:val="44"/>
          <w:szCs w:val="44"/>
        </w:rPr>
      </w:pPr>
      <w:r>
        <w:rPr>
          <w:rFonts w:ascii="Gill Sans MT" w:hAnsi="Gill Sans MT"/>
        </w:rPr>
        <w:t xml:space="preserve">         </w:t>
      </w:r>
    </w:p>
    <w:p w:rsidR="00900208" w:rsidRPr="00E36452" w:rsidRDefault="00DE1D9F" w:rsidP="00AF311A">
      <w:pPr>
        <w:pStyle w:val="Default"/>
        <w:spacing w:before="120" w:after="120"/>
        <w:jc w:val="center"/>
        <w:rPr>
          <w:rFonts w:ascii="Gill Sans MT" w:hAnsi="Gill Sans MT"/>
          <w:b/>
          <w:bCs/>
          <w:sz w:val="72"/>
          <w:szCs w:val="72"/>
        </w:rPr>
      </w:pPr>
      <w:r w:rsidRPr="00E36452">
        <w:rPr>
          <w:rFonts w:ascii="Gill Sans MT" w:hAnsi="Gill Sans MT"/>
          <w:b/>
          <w:bCs/>
          <w:sz w:val="72"/>
          <w:szCs w:val="72"/>
        </w:rPr>
        <w:t>Mariner Support Service</w:t>
      </w:r>
    </w:p>
    <w:p w:rsidR="00E36452" w:rsidRDefault="006F093B" w:rsidP="00AF311A">
      <w:pPr>
        <w:pStyle w:val="Default"/>
        <w:spacing w:before="120" w:after="120"/>
        <w:jc w:val="center"/>
        <w:rPr>
          <w:rFonts w:ascii="Gill Sans MT" w:hAnsi="Gill Sans MT"/>
          <w:b/>
          <w:bCs/>
          <w:sz w:val="44"/>
          <w:szCs w:val="44"/>
        </w:rPr>
      </w:pPr>
      <w:r>
        <w:rPr>
          <w:rFonts w:ascii="Gill Sans MT" w:hAnsi="Gill Sans MT"/>
          <w:b/>
          <w:bCs/>
          <w:noProof/>
          <w:sz w:val="44"/>
          <w:szCs w:val="44"/>
        </w:rPr>
        <w:drawing>
          <wp:anchor distT="36576" distB="36576" distL="36576" distR="36576" simplePos="0" relativeHeight="251656704" behindDoc="0" locked="0" layoutInCell="1" allowOverlap="1">
            <wp:simplePos x="0" y="0"/>
            <wp:positionH relativeFrom="column">
              <wp:posOffset>1594485</wp:posOffset>
            </wp:positionH>
            <wp:positionV relativeFrom="paragraph">
              <wp:posOffset>351790</wp:posOffset>
            </wp:positionV>
            <wp:extent cx="2647950" cy="286766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2647950" cy="2867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36452" w:rsidRDefault="00E36452" w:rsidP="00AF311A">
      <w:pPr>
        <w:pStyle w:val="Default"/>
        <w:spacing w:before="120" w:after="120"/>
        <w:jc w:val="center"/>
        <w:rPr>
          <w:rFonts w:ascii="Gill Sans MT" w:hAnsi="Gill Sans MT"/>
          <w:b/>
          <w:bCs/>
          <w:sz w:val="44"/>
          <w:szCs w:val="44"/>
        </w:rPr>
      </w:pPr>
    </w:p>
    <w:p w:rsidR="00E36452" w:rsidRDefault="00E36452" w:rsidP="00AF311A">
      <w:pPr>
        <w:pStyle w:val="Default"/>
        <w:spacing w:before="120" w:after="120"/>
        <w:jc w:val="center"/>
        <w:rPr>
          <w:rFonts w:ascii="Gill Sans MT" w:hAnsi="Gill Sans MT"/>
          <w:b/>
          <w:bCs/>
          <w:sz w:val="44"/>
          <w:szCs w:val="44"/>
        </w:rPr>
      </w:pPr>
    </w:p>
    <w:p w:rsidR="00E36452" w:rsidRDefault="00E36452" w:rsidP="00AF311A">
      <w:pPr>
        <w:pStyle w:val="Default"/>
        <w:spacing w:before="120" w:after="120"/>
        <w:jc w:val="center"/>
        <w:rPr>
          <w:rFonts w:ascii="Gill Sans MT" w:hAnsi="Gill Sans MT"/>
          <w:b/>
          <w:bCs/>
          <w:sz w:val="44"/>
          <w:szCs w:val="44"/>
        </w:rPr>
      </w:pPr>
    </w:p>
    <w:p w:rsidR="00E36452" w:rsidRDefault="00E36452" w:rsidP="00AF311A">
      <w:pPr>
        <w:pStyle w:val="Default"/>
        <w:spacing w:before="120" w:after="120"/>
        <w:jc w:val="center"/>
        <w:rPr>
          <w:rFonts w:ascii="Gill Sans MT" w:hAnsi="Gill Sans MT"/>
          <w:b/>
          <w:bCs/>
          <w:sz w:val="44"/>
          <w:szCs w:val="44"/>
        </w:rPr>
      </w:pPr>
    </w:p>
    <w:p w:rsidR="00E36452" w:rsidRDefault="00E36452" w:rsidP="00AF311A">
      <w:pPr>
        <w:pStyle w:val="Default"/>
        <w:spacing w:before="120" w:after="120"/>
        <w:jc w:val="center"/>
        <w:rPr>
          <w:rFonts w:ascii="Gill Sans MT" w:hAnsi="Gill Sans MT"/>
          <w:b/>
          <w:bCs/>
          <w:sz w:val="44"/>
          <w:szCs w:val="44"/>
        </w:rPr>
      </w:pPr>
    </w:p>
    <w:p w:rsidR="00E36452" w:rsidRDefault="00E36452" w:rsidP="00AF311A">
      <w:pPr>
        <w:pStyle w:val="Default"/>
        <w:spacing w:before="120" w:after="120"/>
        <w:jc w:val="center"/>
        <w:rPr>
          <w:rFonts w:ascii="Gill Sans MT" w:hAnsi="Gill Sans MT"/>
          <w:b/>
          <w:bCs/>
          <w:sz w:val="44"/>
          <w:szCs w:val="44"/>
        </w:rPr>
      </w:pPr>
    </w:p>
    <w:p w:rsidR="00E36452" w:rsidRDefault="00E36452" w:rsidP="00AF311A">
      <w:pPr>
        <w:pStyle w:val="Default"/>
        <w:spacing w:before="120" w:after="120"/>
        <w:jc w:val="center"/>
        <w:rPr>
          <w:rFonts w:ascii="Gill Sans MT" w:hAnsi="Gill Sans MT"/>
          <w:b/>
          <w:bCs/>
          <w:sz w:val="44"/>
          <w:szCs w:val="44"/>
        </w:rPr>
      </w:pPr>
    </w:p>
    <w:p w:rsidR="00E36452" w:rsidRDefault="00E36452" w:rsidP="00AF311A">
      <w:pPr>
        <w:pStyle w:val="Default"/>
        <w:spacing w:before="120" w:after="120"/>
        <w:jc w:val="center"/>
        <w:rPr>
          <w:rFonts w:ascii="Gill Sans MT" w:hAnsi="Gill Sans MT"/>
          <w:b/>
          <w:bCs/>
          <w:sz w:val="44"/>
          <w:szCs w:val="44"/>
        </w:rPr>
      </w:pPr>
    </w:p>
    <w:p w:rsidR="00DE1D9F" w:rsidRPr="00E36452" w:rsidRDefault="00DE1D9F" w:rsidP="00AF311A">
      <w:pPr>
        <w:pStyle w:val="Default"/>
        <w:spacing w:before="120" w:after="120"/>
        <w:jc w:val="center"/>
        <w:rPr>
          <w:rFonts w:ascii="Gill Sans MT" w:hAnsi="Gill Sans MT"/>
          <w:b/>
          <w:bCs/>
          <w:sz w:val="72"/>
          <w:szCs w:val="72"/>
        </w:rPr>
      </w:pPr>
      <w:r w:rsidRPr="00E36452">
        <w:rPr>
          <w:rFonts w:ascii="Gill Sans MT" w:hAnsi="Gill Sans MT"/>
          <w:b/>
          <w:bCs/>
          <w:sz w:val="72"/>
          <w:szCs w:val="72"/>
        </w:rPr>
        <w:t>Handbook</w:t>
      </w:r>
    </w:p>
    <w:p w:rsidR="00DE1D9F" w:rsidRPr="00E36452" w:rsidRDefault="00D5582F" w:rsidP="00AF311A">
      <w:pPr>
        <w:pStyle w:val="Default"/>
        <w:spacing w:before="120" w:after="120"/>
        <w:jc w:val="center"/>
        <w:rPr>
          <w:rFonts w:ascii="Gill Sans MT" w:hAnsi="Gill Sans MT"/>
          <w:b/>
          <w:bCs/>
          <w:sz w:val="72"/>
          <w:szCs w:val="72"/>
        </w:rPr>
      </w:pPr>
      <w:r>
        <w:rPr>
          <w:rFonts w:ascii="Gill Sans MT" w:hAnsi="Gill Sans MT"/>
          <w:b/>
          <w:bCs/>
          <w:sz w:val="72"/>
          <w:szCs w:val="72"/>
        </w:rPr>
        <w:t>201</w:t>
      </w:r>
      <w:r w:rsidR="00EE1C15">
        <w:rPr>
          <w:rFonts w:ascii="Gill Sans MT" w:hAnsi="Gill Sans MT"/>
          <w:b/>
          <w:bCs/>
          <w:sz w:val="72"/>
          <w:szCs w:val="72"/>
        </w:rPr>
        <w:t>8</w:t>
      </w:r>
      <w:r>
        <w:rPr>
          <w:rFonts w:ascii="Gill Sans MT" w:hAnsi="Gill Sans MT"/>
          <w:b/>
          <w:bCs/>
          <w:sz w:val="72"/>
          <w:szCs w:val="72"/>
        </w:rPr>
        <w:t>-201</w:t>
      </w:r>
      <w:r w:rsidR="00EE1C15">
        <w:rPr>
          <w:rFonts w:ascii="Gill Sans MT" w:hAnsi="Gill Sans MT"/>
          <w:b/>
          <w:bCs/>
          <w:sz w:val="72"/>
          <w:szCs w:val="72"/>
        </w:rPr>
        <w:t>9</w:t>
      </w:r>
    </w:p>
    <w:p w:rsidR="00AF311A" w:rsidRDefault="00AF311A" w:rsidP="00900208">
      <w:pPr>
        <w:pStyle w:val="Default"/>
        <w:spacing w:before="120" w:after="120"/>
        <w:rPr>
          <w:rFonts w:ascii="Gill Sans MT" w:hAnsi="Gill Sans MT"/>
          <w:b/>
          <w:bCs/>
          <w:sz w:val="44"/>
          <w:szCs w:val="44"/>
        </w:rPr>
      </w:pPr>
    </w:p>
    <w:p w:rsidR="00864328" w:rsidRDefault="006F093B" w:rsidP="00864328">
      <w:pPr>
        <w:pStyle w:val="Default"/>
        <w:spacing w:before="120" w:after="120"/>
        <w:jc w:val="right"/>
        <w:rPr>
          <w:rFonts w:ascii="Gill Sans MT" w:hAnsi="Gill Sans MT"/>
          <w:b/>
          <w:bCs/>
          <w:sz w:val="44"/>
          <w:szCs w:val="44"/>
        </w:rPr>
      </w:pPr>
      <w:r>
        <w:rPr>
          <w:rFonts w:ascii="Gill Sans MT" w:hAnsi="Gill Sans MT"/>
          <w:b/>
          <w:bCs/>
          <w:noProof/>
          <w:sz w:val="44"/>
          <w:szCs w:val="44"/>
        </w:rPr>
        <w:drawing>
          <wp:anchor distT="0" distB="0" distL="114300" distR="114300" simplePos="0" relativeHeight="251657728" behindDoc="0" locked="0" layoutInCell="1" allowOverlap="1">
            <wp:simplePos x="0" y="0"/>
            <wp:positionH relativeFrom="margin">
              <wp:posOffset>-299720</wp:posOffset>
            </wp:positionH>
            <wp:positionV relativeFrom="margin">
              <wp:posOffset>6755130</wp:posOffset>
            </wp:positionV>
            <wp:extent cx="1584325" cy="1351915"/>
            <wp:effectExtent l="0" t="0" r="0" b="0"/>
            <wp:wrapSquare wrapText="bothSides"/>
            <wp:docPr id="171" name="Picture 19" descr="Children's Services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hildren's Services crest"/>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32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4328">
        <w:rPr>
          <w:rFonts w:ascii="Gill Sans MT" w:hAnsi="Gill Sans MT"/>
          <w:b/>
          <w:bCs/>
          <w:sz w:val="44"/>
          <w:szCs w:val="44"/>
        </w:rPr>
        <w:tab/>
      </w:r>
      <w:r w:rsidR="00864328">
        <w:rPr>
          <w:rFonts w:ascii="Gill Sans MT" w:hAnsi="Gill Sans MT"/>
          <w:b/>
          <w:bCs/>
          <w:sz w:val="44"/>
          <w:szCs w:val="44"/>
        </w:rPr>
        <w:tab/>
      </w:r>
      <w:r w:rsidR="00864328">
        <w:rPr>
          <w:rFonts w:ascii="Gill Sans MT" w:hAnsi="Gill Sans MT"/>
          <w:b/>
          <w:bCs/>
          <w:sz w:val="44"/>
          <w:szCs w:val="44"/>
        </w:rPr>
        <w:tab/>
      </w:r>
      <w:r w:rsidR="00864328">
        <w:rPr>
          <w:rFonts w:ascii="Gill Sans MT" w:hAnsi="Gill Sans MT"/>
          <w:b/>
          <w:bCs/>
          <w:sz w:val="44"/>
          <w:szCs w:val="44"/>
        </w:rPr>
        <w:tab/>
      </w:r>
      <w:r w:rsidR="00864328">
        <w:rPr>
          <w:rFonts w:ascii="Gill Sans MT" w:hAnsi="Gill Sans MT"/>
          <w:b/>
          <w:bCs/>
          <w:sz w:val="44"/>
          <w:szCs w:val="44"/>
        </w:rPr>
        <w:tab/>
      </w:r>
      <w:r w:rsidR="00864328">
        <w:rPr>
          <w:rFonts w:ascii="Gill Sans MT" w:hAnsi="Gill Sans MT"/>
          <w:b/>
          <w:bCs/>
          <w:sz w:val="44"/>
          <w:szCs w:val="44"/>
        </w:rPr>
        <w:tab/>
      </w:r>
      <w:r w:rsidR="00864328">
        <w:rPr>
          <w:rFonts w:ascii="Gill Sans MT" w:hAnsi="Gill Sans MT"/>
          <w:b/>
          <w:bCs/>
          <w:sz w:val="44"/>
          <w:szCs w:val="44"/>
        </w:rPr>
        <w:tab/>
      </w:r>
      <w:r w:rsidR="00864328">
        <w:rPr>
          <w:rFonts w:ascii="Gill Sans MT" w:hAnsi="Gill Sans MT"/>
          <w:b/>
          <w:bCs/>
          <w:sz w:val="44"/>
          <w:szCs w:val="44"/>
        </w:rPr>
        <w:tab/>
      </w:r>
      <w:r w:rsidRPr="00864328">
        <w:rPr>
          <w:rFonts w:ascii="Gill Sans MT" w:hAnsi="Gill Sans MT"/>
          <w:b/>
          <w:bCs/>
          <w:noProof/>
          <w:sz w:val="44"/>
          <w:szCs w:val="44"/>
        </w:rPr>
        <w:drawing>
          <wp:inline distT="0" distB="0" distL="0" distR="0">
            <wp:extent cx="1117600" cy="11049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0" cy="1104900"/>
                    </a:xfrm>
                    <a:prstGeom prst="rect">
                      <a:avLst/>
                    </a:prstGeom>
                    <a:noFill/>
                    <a:ln>
                      <a:noFill/>
                    </a:ln>
                  </pic:spPr>
                </pic:pic>
              </a:graphicData>
            </a:graphic>
          </wp:inline>
        </w:drawing>
      </w:r>
    </w:p>
    <w:p w:rsidR="00362205" w:rsidRPr="00052EC0" w:rsidRDefault="00362205" w:rsidP="00C81D0A">
      <w:pPr>
        <w:pStyle w:val="Heading2noTOC"/>
        <w:ind w:firstLine="720"/>
      </w:pPr>
      <w:r w:rsidRPr="00052EC0">
        <w:br w:type="page"/>
      </w:r>
      <w:r w:rsidRPr="00EE6E24">
        <w:rPr>
          <w:sz w:val="36"/>
        </w:rPr>
        <w:lastRenderedPageBreak/>
        <w:t>Contents</w:t>
      </w:r>
    </w:p>
    <w:p w:rsidR="007154FE" w:rsidRPr="004B65D0" w:rsidRDefault="00362205">
      <w:pPr>
        <w:pStyle w:val="TOC1"/>
        <w:rPr>
          <w:rFonts w:ascii="Cambria" w:eastAsia="MS Mincho" w:hAnsi="Cambria"/>
          <w:sz w:val="24"/>
          <w:szCs w:val="24"/>
          <w:lang w:eastAsia="ja-JP"/>
        </w:rPr>
      </w:pPr>
      <w:r w:rsidRPr="00EE6E24">
        <w:rPr>
          <w:b/>
          <w:caps/>
          <w:sz w:val="32"/>
        </w:rPr>
        <w:fldChar w:fldCharType="begin"/>
      </w:r>
      <w:r w:rsidRPr="00EE6E24">
        <w:rPr>
          <w:b/>
          <w:caps/>
          <w:sz w:val="32"/>
        </w:rPr>
        <w:instrText xml:space="preserve"> TOC \o "1-2" \h \z \u </w:instrText>
      </w:r>
      <w:r w:rsidRPr="00EE6E24">
        <w:rPr>
          <w:b/>
          <w:caps/>
          <w:sz w:val="32"/>
        </w:rPr>
        <w:fldChar w:fldCharType="separate"/>
      </w:r>
      <w:r w:rsidR="007154FE">
        <w:t>A F</w:t>
      </w:r>
      <w:r w:rsidR="00B10B9B">
        <w:t>OREWORD FROM THE DIRECTOR OF CHILDREN'S SERVICES</w:t>
      </w:r>
      <w:r w:rsidR="007154FE">
        <w:tab/>
      </w:r>
      <w:r w:rsidR="00B10B9B">
        <w:t>4</w:t>
      </w:r>
    </w:p>
    <w:p w:rsidR="007154FE" w:rsidRPr="004B65D0" w:rsidRDefault="007154FE">
      <w:pPr>
        <w:pStyle w:val="TOC1"/>
        <w:rPr>
          <w:rFonts w:ascii="Cambria" w:eastAsia="MS Mincho" w:hAnsi="Cambria"/>
          <w:sz w:val="24"/>
          <w:szCs w:val="24"/>
          <w:lang w:eastAsia="ja-JP"/>
        </w:rPr>
      </w:pPr>
      <w:r>
        <w:t>INSURANCE COVER FOR SCHOOL CHILDREN</w:t>
      </w:r>
      <w:r>
        <w:tab/>
      </w:r>
      <w:r>
        <w:fldChar w:fldCharType="begin"/>
      </w:r>
      <w:r>
        <w:instrText xml:space="preserve"> PAGEREF _Toc277761921 \h </w:instrText>
      </w:r>
      <w:r>
        <w:fldChar w:fldCharType="separate"/>
      </w:r>
      <w:r w:rsidR="00EE1C15">
        <w:t>3</w:t>
      </w:r>
      <w:r>
        <w:fldChar w:fldCharType="end"/>
      </w:r>
    </w:p>
    <w:p w:rsidR="007154FE" w:rsidRPr="004B65D0" w:rsidRDefault="007154FE">
      <w:pPr>
        <w:pStyle w:val="TOC2"/>
        <w:rPr>
          <w:rFonts w:ascii="Cambria" w:eastAsia="MS Mincho" w:hAnsi="Cambria"/>
          <w:caps w:val="0"/>
          <w:sz w:val="24"/>
          <w:szCs w:val="24"/>
          <w:lang w:eastAsia="ja-JP"/>
        </w:rPr>
      </w:pPr>
      <w:r>
        <w:t>Public liability</w:t>
      </w:r>
      <w:r>
        <w:tab/>
      </w:r>
      <w:r>
        <w:fldChar w:fldCharType="begin"/>
      </w:r>
      <w:r>
        <w:instrText xml:space="preserve"> PAGEREF _Toc277761922 \h </w:instrText>
      </w:r>
      <w:r>
        <w:fldChar w:fldCharType="separate"/>
      </w:r>
      <w:r w:rsidR="00EE1C15">
        <w:t>4</w:t>
      </w:r>
      <w:r>
        <w:fldChar w:fldCharType="end"/>
      </w:r>
    </w:p>
    <w:p w:rsidR="007154FE" w:rsidRPr="004B65D0" w:rsidRDefault="007154FE">
      <w:pPr>
        <w:pStyle w:val="TOC1"/>
        <w:rPr>
          <w:rFonts w:ascii="Cambria" w:eastAsia="MS Mincho" w:hAnsi="Cambria"/>
          <w:sz w:val="24"/>
          <w:szCs w:val="24"/>
          <w:lang w:eastAsia="ja-JP"/>
        </w:rPr>
      </w:pPr>
      <w:r>
        <w:t>THE STAFF</w:t>
      </w:r>
      <w:r>
        <w:tab/>
      </w:r>
      <w:r>
        <w:fldChar w:fldCharType="begin"/>
      </w:r>
      <w:r>
        <w:instrText xml:space="preserve"> PAGEREF _Toc277761923 \h </w:instrText>
      </w:r>
      <w:r>
        <w:fldChar w:fldCharType="separate"/>
      </w:r>
      <w:r w:rsidR="00EE1C15">
        <w:t>5</w:t>
      </w:r>
      <w:r>
        <w:fldChar w:fldCharType="end"/>
      </w:r>
    </w:p>
    <w:p w:rsidR="007154FE" w:rsidRPr="004B65D0" w:rsidRDefault="007154FE">
      <w:pPr>
        <w:pStyle w:val="TOC1"/>
        <w:rPr>
          <w:rFonts w:ascii="Cambria" w:eastAsia="MS Mincho" w:hAnsi="Cambria"/>
          <w:sz w:val="24"/>
          <w:szCs w:val="24"/>
          <w:lang w:eastAsia="ja-JP"/>
        </w:rPr>
      </w:pPr>
      <w:r>
        <w:t>ABOUT THE MARINER SUPPORT SERVICE</w:t>
      </w:r>
      <w:r>
        <w:tab/>
      </w:r>
      <w:r>
        <w:fldChar w:fldCharType="begin"/>
      </w:r>
      <w:r>
        <w:instrText xml:space="preserve"> PAGEREF _Toc277761924 \h </w:instrText>
      </w:r>
      <w:r>
        <w:fldChar w:fldCharType="separate"/>
      </w:r>
      <w:r w:rsidR="00EE1C15">
        <w:t>6</w:t>
      </w:r>
      <w:r>
        <w:fldChar w:fldCharType="end"/>
      </w:r>
    </w:p>
    <w:p w:rsidR="007154FE" w:rsidRPr="004B65D0" w:rsidRDefault="007154FE">
      <w:pPr>
        <w:pStyle w:val="TOC1"/>
        <w:rPr>
          <w:rFonts w:ascii="Cambria" w:eastAsia="MS Mincho" w:hAnsi="Cambria"/>
          <w:sz w:val="24"/>
          <w:szCs w:val="24"/>
          <w:lang w:eastAsia="ja-JP"/>
        </w:rPr>
      </w:pPr>
      <w:r>
        <w:t>SCHOOL UNIFORM</w:t>
      </w:r>
      <w:r>
        <w:tab/>
      </w:r>
      <w:r w:rsidR="00F91209">
        <w:t>7</w:t>
      </w:r>
    </w:p>
    <w:p w:rsidR="007154FE" w:rsidRPr="004B65D0" w:rsidRDefault="007154FE">
      <w:pPr>
        <w:pStyle w:val="TOC2"/>
        <w:rPr>
          <w:rFonts w:ascii="Cambria" w:eastAsia="MS Mincho" w:hAnsi="Cambria"/>
          <w:caps w:val="0"/>
          <w:sz w:val="24"/>
          <w:szCs w:val="24"/>
          <w:lang w:eastAsia="ja-JP"/>
        </w:rPr>
      </w:pPr>
      <w:r>
        <w:t>Parental Involvement in MSS</w:t>
      </w:r>
      <w:r>
        <w:tab/>
      </w:r>
      <w:r>
        <w:fldChar w:fldCharType="begin"/>
      </w:r>
      <w:r>
        <w:instrText xml:space="preserve"> PAGEREF _Toc277761926 \h </w:instrText>
      </w:r>
      <w:r>
        <w:fldChar w:fldCharType="separate"/>
      </w:r>
      <w:r w:rsidR="00EE1C15">
        <w:t>7</w:t>
      </w:r>
      <w:r>
        <w:fldChar w:fldCharType="end"/>
      </w:r>
    </w:p>
    <w:p w:rsidR="007154FE" w:rsidRPr="004B65D0" w:rsidRDefault="007154FE">
      <w:pPr>
        <w:pStyle w:val="TOC1"/>
        <w:rPr>
          <w:rFonts w:ascii="Cambria" w:eastAsia="MS Mincho" w:hAnsi="Cambria"/>
          <w:sz w:val="24"/>
          <w:szCs w:val="24"/>
          <w:lang w:eastAsia="ja-JP"/>
        </w:rPr>
      </w:pPr>
      <w:r>
        <w:t>SCHOOL MEALS</w:t>
      </w:r>
      <w:r>
        <w:tab/>
      </w:r>
      <w:r>
        <w:fldChar w:fldCharType="begin"/>
      </w:r>
      <w:r>
        <w:instrText xml:space="preserve"> PAGEREF _Toc277761927 \h </w:instrText>
      </w:r>
      <w:r>
        <w:fldChar w:fldCharType="separate"/>
      </w:r>
      <w:r w:rsidR="00EE1C15">
        <w:t>8</w:t>
      </w:r>
      <w:r>
        <w:fldChar w:fldCharType="end"/>
      </w:r>
    </w:p>
    <w:p w:rsidR="007154FE" w:rsidRPr="004B65D0" w:rsidRDefault="007154FE">
      <w:pPr>
        <w:pStyle w:val="TOC1"/>
        <w:rPr>
          <w:rFonts w:ascii="Cambria" w:eastAsia="MS Mincho" w:hAnsi="Cambria"/>
          <w:sz w:val="24"/>
          <w:szCs w:val="24"/>
          <w:lang w:eastAsia="ja-JP"/>
        </w:rPr>
      </w:pPr>
      <w:r>
        <w:t>TRANSPORT</w:t>
      </w:r>
      <w:r>
        <w:tab/>
      </w:r>
      <w:r>
        <w:fldChar w:fldCharType="begin"/>
      </w:r>
      <w:r>
        <w:instrText xml:space="preserve"> PAGEREF _Toc277761928 \h </w:instrText>
      </w:r>
      <w:r>
        <w:fldChar w:fldCharType="separate"/>
      </w:r>
      <w:r w:rsidR="00EE1C15">
        <w:t>9</w:t>
      </w:r>
      <w:r>
        <w:fldChar w:fldCharType="end"/>
      </w:r>
    </w:p>
    <w:p w:rsidR="007154FE" w:rsidRPr="004B65D0" w:rsidRDefault="007154FE">
      <w:pPr>
        <w:pStyle w:val="TOC1"/>
        <w:rPr>
          <w:rFonts w:ascii="Cambria" w:eastAsia="MS Mincho" w:hAnsi="Cambria"/>
          <w:sz w:val="24"/>
          <w:szCs w:val="24"/>
          <w:lang w:eastAsia="ja-JP"/>
        </w:rPr>
      </w:pPr>
      <w:r>
        <w:t>HEALTH CARE</w:t>
      </w:r>
      <w:r>
        <w:tab/>
      </w:r>
      <w:r>
        <w:fldChar w:fldCharType="begin"/>
      </w:r>
      <w:r>
        <w:instrText xml:space="preserve"> PAGEREF _Toc277761929 \h </w:instrText>
      </w:r>
      <w:r>
        <w:fldChar w:fldCharType="separate"/>
      </w:r>
      <w:r w:rsidR="00EE1C15">
        <w:t>10</w:t>
      </w:r>
      <w:r>
        <w:fldChar w:fldCharType="end"/>
      </w:r>
    </w:p>
    <w:p w:rsidR="007154FE" w:rsidRPr="004B65D0" w:rsidRDefault="007154FE">
      <w:pPr>
        <w:pStyle w:val="TOC1"/>
        <w:rPr>
          <w:rFonts w:ascii="Cambria" w:eastAsia="MS Mincho" w:hAnsi="Cambria"/>
          <w:sz w:val="24"/>
          <w:szCs w:val="24"/>
          <w:lang w:eastAsia="ja-JP"/>
        </w:rPr>
      </w:pPr>
      <w:r>
        <w:t>SESSION 2015 – 2016</w:t>
      </w:r>
      <w:r>
        <w:tab/>
      </w:r>
      <w:r>
        <w:fldChar w:fldCharType="begin"/>
      </w:r>
      <w:r>
        <w:instrText xml:space="preserve"> PAGEREF _Toc277761930 \h </w:instrText>
      </w:r>
      <w:r>
        <w:fldChar w:fldCharType="separate"/>
      </w:r>
      <w:r w:rsidR="00EE1C15">
        <w:t>11</w:t>
      </w:r>
      <w:r>
        <w:fldChar w:fldCharType="end"/>
      </w:r>
    </w:p>
    <w:p w:rsidR="007154FE" w:rsidRPr="004B65D0" w:rsidRDefault="007154FE">
      <w:pPr>
        <w:pStyle w:val="TOC2"/>
        <w:rPr>
          <w:rFonts w:ascii="Cambria" w:eastAsia="MS Mincho" w:hAnsi="Cambria"/>
          <w:caps w:val="0"/>
          <w:sz w:val="24"/>
          <w:szCs w:val="24"/>
          <w:lang w:eastAsia="ja-JP"/>
        </w:rPr>
      </w:pPr>
      <w:r>
        <w:t>THE SCHOOL DAY – Monday to Thursday</w:t>
      </w:r>
      <w:r>
        <w:tab/>
      </w:r>
      <w:r>
        <w:fldChar w:fldCharType="begin"/>
      </w:r>
      <w:r>
        <w:instrText xml:space="preserve"> PAGEREF _Toc277761931 \h </w:instrText>
      </w:r>
      <w:r>
        <w:fldChar w:fldCharType="separate"/>
      </w:r>
      <w:r w:rsidR="00EE1C15">
        <w:t>12</w:t>
      </w:r>
      <w:r>
        <w:fldChar w:fldCharType="end"/>
      </w:r>
    </w:p>
    <w:p w:rsidR="007154FE" w:rsidRPr="004B65D0" w:rsidRDefault="007154FE">
      <w:pPr>
        <w:pStyle w:val="TOC2"/>
        <w:rPr>
          <w:rFonts w:ascii="Cambria" w:eastAsia="MS Mincho" w:hAnsi="Cambria"/>
          <w:caps w:val="0"/>
          <w:sz w:val="24"/>
          <w:szCs w:val="24"/>
          <w:lang w:eastAsia="ja-JP"/>
        </w:rPr>
      </w:pPr>
      <w:r>
        <w:t>THE SCHOOL DAY – Friday</w:t>
      </w:r>
      <w:r>
        <w:tab/>
      </w:r>
      <w:r>
        <w:fldChar w:fldCharType="begin"/>
      </w:r>
      <w:r>
        <w:instrText xml:space="preserve"> PAGEREF _Toc277761932 \h </w:instrText>
      </w:r>
      <w:r>
        <w:fldChar w:fldCharType="separate"/>
      </w:r>
      <w:r w:rsidR="00EE1C15">
        <w:t>12</w:t>
      </w:r>
      <w:r>
        <w:fldChar w:fldCharType="end"/>
      </w:r>
    </w:p>
    <w:p w:rsidR="007154FE" w:rsidRPr="004B65D0" w:rsidRDefault="007154FE">
      <w:pPr>
        <w:pStyle w:val="TOC1"/>
        <w:rPr>
          <w:rFonts w:ascii="Cambria" w:eastAsia="MS Mincho" w:hAnsi="Cambria"/>
          <w:sz w:val="24"/>
          <w:szCs w:val="24"/>
          <w:lang w:eastAsia="ja-JP"/>
        </w:rPr>
      </w:pPr>
      <w:r>
        <w:t>CONTACTING THE SERVICE</w:t>
      </w:r>
      <w:r>
        <w:tab/>
      </w:r>
      <w:r>
        <w:fldChar w:fldCharType="begin"/>
      </w:r>
      <w:r>
        <w:instrText xml:space="preserve"> PAGEREF _Toc277761933 \h </w:instrText>
      </w:r>
      <w:r>
        <w:fldChar w:fldCharType="separate"/>
      </w:r>
      <w:r w:rsidR="00EE1C15">
        <w:t>13</w:t>
      </w:r>
      <w:r>
        <w:fldChar w:fldCharType="end"/>
      </w:r>
    </w:p>
    <w:p w:rsidR="007154FE" w:rsidRPr="004B65D0" w:rsidRDefault="007154FE">
      <w:pPr>
        <w:pStyle w:val="TOC1"/>
        <w:rPr>
          <w:rFonts w:ascii="Cambria" w:eastAsia="MS Mincho" w:hAnsi="Cambria"/>
          <w:sz w:val="24"/>
          <w:szCs w:val="24"/>
          <w:lang w:eastAsia="ja-JP"/>
        </w:rPr>
      </w:pPr>
      <w:r>
        <w:t>ATTENDANCE</w:t>
      </w:r>
      <w:r>
        <w:tab/>
      </w:r>
      <w:r>
        <w:fldChar w:fldCharType="begin"/>
      </w:r>
      <w:r>
        <w:instrText xml:space="preserve"> PAGEREF _Toc277761934 \h </w:instrText>
      </w:r>
      <w:r>
        <w:fldChar w:fldCharType="separate"/>
      </w:r>
      <w:r w:rsidR="00EE1C15">
        <w:t>14</w:t>
      </w:r>
      <w:r>
        <w:fldChar w:fldCharType="end"/>
      </w:r>
    </w:p>
    <w:p w:rsidR="007154FE" w:rsidRPr="004B65D0" w:rsidRDefault="007154FE">
      <w:pPr>
        <w:pStyle w:val="TOC2"/>
        <w:rPr>
          <w:rFonts w:ascii="Cambria" w:eastAsia="MS Mincho" w:hAnsi="Cambria"/>
          <w:caps w:val="0"/>
          <w:sz w:val="24"/>
          <w:szCs w:val="24"/>
          <w:lang w:eastAsia="ja-JP"/>
        </w:rPr>
      </w:pPr>
      <w:r>
        <w:t>ABSENCE FROM SCHOOL</w:t>
      </w:r>
      <w:r>
        <w:tab/>
      </w:r>
    </w:p>
    <w:p w:rsidR="007154FE" w:rsidRPr="004B65D0" w:rsidRDefault="007154FE">
      <w:pPr>
        <w:pStyle w:val="TOC1"/>
        <w:rPr>
          <w:rFonts w:ascii="Cambria" w:eastAsia="MS Mincho" w:hAnsi="Cambria"/>
          <w:sz w:val="24"/>
          <w:szCs w:val="24"/>
          <w:lang w:eastAsia="ja-JP"/>
        </w:rPr>
      </w:pPr>
      <w:r>
        <w:t>IRREGULAR ATTENDANCE</w:t>
      </w:r>
      <w:r>
        <w:tab/>
      </w:r>
      <w:r>
        <w:fldChar w:fldCharType="begin"/>
      </w:r>
      <w:r>
        <w:instrText xml:space="preserve"> PAGEREF _Toc277761936 \h </w:instrText>
      </w:r>
      <w:r>
        <w:fldChar w:fldCharType="separate"/>
      </w:r>
      <w:r w:rsidR="00EE1C15">
        <w:t>15</w:t>
      </w:r>
      <w:r>
        <w:fldChar w:fldCharType="end"/>
      </w:r>
    </w:p>
    <w:p w:rsidR="007154FE" w:rsidRPr="004B65D0" w:rsidRDefault="007154FE">
      <w:pPr>
        <w:pStyle w:val="TOC1"/>
        <w:rPr>
          <w:rFonts w:ascii="Cambria" w:eastAsia="MS Mincho" w:hAnsi="Cambria"/>
          <w:sz w:val="24"/>
          <w:szCs w:val="24"/>
          <w:lang w:eastAsia="ja-JP"/>
        </w:rPr>
      </w:pPr>
      <w:r>
        <w:lastRenderedPageBreak/>
        <w:t>SCHOOL RULES</w:t>
      </w:r>
      <w:r>
        <w:tab/>
      </w:r>
      <w:r w:rsidR="006E390B">
        <w:t>17</w:t>
      </w:r>
    </w:p>
    <w:p w:rsidR="007154FE" w:rsidRPr="004B65D0" w:rsidRDefault="007154FE">
      <w:pPr>
        <w:pStyle w:val="TOC2"/>
        <w:rPr>
          <w:rFonts w:ascii="Cambria" w:eastAsia="MS Mincho" w:hAnsi="Cambria"/>
          <w:caps w:val="0"/>
          <w:sz w:val="24"/>
          <w:szCs w:val="24"/>
          <w:lang w:eastAsia="ja-JP"/>
        </w:rPr>
      </w:pPr>
      <w:r>
        <w:t>PERSONAL ELECTRONIC EQUIPMENT</w:t>
      </w:r>
      <w:r>
        <w:tab/>
      </w:r>
      <w:r>
        <w:fldChar w:fldCharType="begin"/>
      </w:r>
      <w:r>
        <w:instrText xml:space="preserve"> PAGEREF _Toc277761938 \h </w:instrText>
      </w:r>
      <w:r>
        <w:fldChar w:fldCharType="separate"/>
      </w:r>
      <w:r w:rsidR="00EE1C15">
        <w:t>16</w:t>
      </w:r>
      <w:r>
        <w:fldChar w:fldCharType="end"/>
      </w:r>
    </w:p>
    <w:p w:rsidR="007154FE" w:rsidRPr="004B65D0" w:rsidRDefault="007154FE">
      <w:pPr>
        <w:pStyle w:val="TOC1"/>
        <w:rPr>
          <w:rFonts w:ascii="Cambria" w:eastAsia="MS Mincho" w:hAnsi="Cambria"/>
          <w:sz w:val="24"/>
          <w:szCs w:val="24"/>
          <w:lang w:eastAsia="ja-JP"/>
        </w:rPr>
      </w:pPr>
      <w:r>
        <w:t>T</w:t>
      </w:r>
      <w:r w:rsidR="00F712D4">
        <w:t>HE TIMETABLE AND CURRICULUM</w:t>
      </w:r>
      <w:r>
        <w:tab/>
      </w:r>
      <w:r w:rsidR="006E390B">
        <w:t>18</w:t>
      </w:r>
    </w:p>
    <w:p w:rsidR="007154FE" w:rsidRPr="004B65D0" w:rsidRDefault="007154FE">
      <w:pPr>
        <w:pStyle w:val="TOC1"/>
        <w:rPr>
          <w:rFonts w:ascii="Cambria" w:eastAsia="MS Mincho" w:hAnsi="Cambria"/>
          <w:sz w:val="24"/>
          <w:szCs w:val="24"/>
          <w:lang w:eastAsia="ja-JP"/>
        </w:rPr>
      </w:pPr>
      <w:r>
        <w:t>C</w:t>
      </w:r>
      <w:r w:rsidR="00F712D4">
        <w:t>OMPLIMENTS, SUGGESTIONS &amp; COMPLAINTS PROCEDURE</w:t>
      </w:r>
      <w:r>
        <w:tab/>
      </w:r>
      <w:r>
        <w:fldChar w:fldCharType="begin"/>
      </w:r>
      <w:r>
        <w:instrText xml:space="preserve"> PAGEREF _Toc277761940 \h </w:instrText>
      </w:r>
      <w:r>
        <w:fldChar w:fldCharType="separate"/>
      </w:r>
      <w:r w:rsidR="00EE1C15">
        <w:t>2</w:t>
      </w:r>
      <w:r>
        <w:fldChar w:fldCharType="end"/>
      </w:r>
      <w:r w:rsidR="006E390B">
        <w:t>6</w:t>
      </w:r>
    </w:p>
    <w:p w:rsidR="007154FE" w:rsidRPr="004B65D0" w:rsidRDefault="007154FE">
      <w:pPr>
        <w:pStyle w:val="TOC1"/>
        <w:rPr>
          <w:rFonts w:ascii="Cambria" w:eastAsia="MS Mincho" w:hAnsi="Cambria"/>
          <w:sz w:val="24"/>
          <w:szCs w:val="24"/>
          <w:lang w:eastAsia="ja-JP"/>
        </w:rPr>
      </w:pPr>
      <w:r>
        <w:t>C</w:t>
      </w:r>
      <w:r w:rsidR="00F712D4">
        <w:t>URRICULUM FOR EXCELLENCE</w:t>
      </w:r>
      <w:r>
        <w:tab/>
      </w:r>
      <w:r>
        <w:fldChar w:fldCharType="begin"/>
      </w:r>
      <w:r>
        <w:instrText xml:space="preserve"> PAGEREF _Toc277761941 \h </w:instrText>
      </w:r>
      <w:r>
        <w:fldChar w:fldCharType="separate"/>
      </w:r>
      <w:r w:rsidR="00EE1C15">
        <w:t>2</w:t>
      </w:r>
      <w:r>
        <w:fldChar w:fldCharType="end"/>
      </w:r>
      <w:r w:rsidR="006E390B">
        <w:t>7</w:t>
      </w:r>
    </w:p>
    <w:p w:rsidR="007154FE" w:rsidRPr="004B65D0" w:rsidRDefault="007154FE">
      <w:pPr>
        <w:pStyle w:val="TOC1"/>
        <w:rPr>
          <w:rFonts w:ascii="Cambria" w:eastAsia="MS Mincho" w:hAnsi="Cambria"/>
          <w:sz w:val="24"/>
          <w:szCs w:val="24"/>
          <w:lang w:eastAsia="ja-JP"/>
        </w:rPr>
      </w:pPr>
      <w:r>
        <w:t>LEARNING TO ACHIEVE</w:t>
      </w:r>
      <w:r>
        <w:tab/>
      </w:r>
      <w:r>
        <w:fldChar w:fldCharType="begin"/>
      </w:r>
      <w:r>
        <w:instrText xml:space="preserve"> PAGEREF _Toc277761942 \h </w:instrText>
      </w:r>
      <w:r>
        <w:fldChar w:fldCharType="separate"/>
      </w:r>
      <w:r w:rsidR="00EE1C15">
        <w:t>2</w:t>
      </w:r>
      <w:r>
        <w:fldChar w:fldCharType="end"/>
      </w:r>
      <w:r w:rsidR="006E390B">
        <w:t>8</w:t>
      </w:r>
    </w:p>
    <w:p w:rsidR="007154FE" w:rsidRPr="004B65D0" w:rsidRDefault="007154FE">
      <w:pPr>
        <w:pStyle w:val="TOC1"/>
        <w:rPr>
          <w:rFonts w:ascii="Cambria" w:eastAsia="MS Mincho" w:hAnsi="Cambria"/>
          <w:sz w:val="24"/>
          <w:szCs w:val="24"/>
          <w:lang w:eastAsia="ja-JP"/>
        </w:rPr>
      </w:pPr>
      <w:r>
        <w:t>T</w:t>
      </w:r>
      <w:r w:rsidR="00F712D4">
        <w:t>RANSFERRING EDUCATIONAL DATA ABOUT PUPILS</w:t>
      </w:r>
      <w:r>
        <w:tab/>
      </w:r>
      <w:r>
        <w:fldChar w:fldCharType="begin"/>
      </w:r>
      <w:r>
        <w:instrText xml:space="preserve"> PAGEREF _Toc277761943 \h </w:instrText>
      </w:r>
      <w:r>
        <w:fldChar w:fldCharType="separate"/>
      </w:r>
      <w:r w:rsidR="00EE1C15">
        <w:t>2</w:t>
      </w:r>
      <w:r>
        <w:fldChar w:fldCharType="end"/>
      </w:r>
      <w:r w:rsidR="006E390B">
        <w:t>9</w:t>
      </w:r>
    </w:p>
    <w:p w:rsidR="00362205" w:rsidRDefault="00362205" w:rsidP="00FD6EE0">
      <w:pPr>
        <w:pStyle w:val="Heading2noTOC"/>
        <w:rPr>
          <w:i w:val="0"/>
          <w:caps/>
          <w:sz w:val="40"/>
        </w:rPr>
      </w:pPr>
      <w:r w:rsidRPr="00EE6E24">
        <w:rPr>
          <w:caps/>
          <w:sz w:val="40"/>
        </w:rPr>
        <w:fldChar w:fldCharType="end"/>
      </w:r>
    </w:p>
    <w:p w:rsidR="007B7C5A" w:rsidRDefault="007B7C5A" w:rsidP="00FD6EE0">
      <w:pPr>
        <w:pStyle w:val="Heading2noTOC"/>
        <w:rPr>
          <w:i w:val="0"/>
          <w:caps/>
          <w:sz w:val="40"/>
        </w:rPr>
      </w:pPr>
    </w:p>
    <w:p w:rsidR="007B7C5A" w:rsidRDefault="007B7C5A" w:rsidP="00FD6EE0">
      <w:pPr>
        <w:pStyle w:val="Heading2noTOC"/>
        <w:rPr>
          <w:i w:val="0"/>
          <w:caps/>
          <w:sz w:val="40"/>
        </w:rPr>
      </w:pPr>
    </w:p>
    <w:p w:rsidR="007B7C5A" w:rsidRDefault="007B7C5A" w:rsidP="00FD6EE0">
      <w:pPr>
        <w:pStyle w:val="Heading2noTOC"/>
        <w:rPr>
          <w:i w:val="0"/>
          <w:caps/>
          <w:sz w:val="40"/>
        </w:rPr>
      </w:pPr>
    </w:p>
    <w:p w:rsidR="007B7C5A" w:rsidRPr="007B7C5A" w:rsidRDefault="007B7C5A" w:rsidP="007B7C5A">
      <w:pPr>
        <w:pStyle w:val="Heading2noTOC"/>
        <w:jc w:val="both"/>
        <w:rPr>
          <w:i w:val="0"/>
          <w:color w:val="auto"/>
          <w:sz w:val="24"/>
        </w:rPr>
      </w:pPr>
      <w:r w:rsidRPr="007B7C5A">
        <w:rPr>
          <w:i w:val="0"/>
          <w:color w:val="auto"/>
          <w:sz w:val="24"/>
        </w:rPr>
        <w:t>Please note that while information provided is considered to be correct at the time of printing, it is possible that there may be some inaccuracy by the time it</w:t>
      </w:r>
      <w:r w:rsidRPr="007B7C5A">
        <w:rPr>
          <w:i w:val="0"/>
          <w:caps/>
          <w:color w:val="auto"/>
          <w:sz w:val="24"/>
        </w:rPr>
        <w:t xml:space="preserve"> </w:t>
      </w:r>
      <w:r w:rsidRPr="007B7C5A">
        <w:rPr>
          <w:i w:val="0"/>
          <w:color w:val="auto"/>
          <w:sz w:val="24"/>
        </w:rPr>
        <w:t>reaches parents and carers.</w:t>
      </w:r>
    </w:p>
    <w:p w:rsidR="007B7C5A" w:rsidRPr="007B7C5A" w:rsidRDefault="007B7C5A" w:rsidP="007B7C5A">
      <w:pPr>
        <w:pStyle w:val="Heading2noTOC"/>
        <w:jc w:val="both"/>
        <w:rPr>
          <w:i w:val="0"/>
          <w:sz w:val="20"/>
        </w:rPr>
        <w:sectPr w:rsidR="007B7C5A" w:rsidRPr="007B7C5A" w:rsidSect="00A6697A">
          <w:headerReference w:type="default" r:id="rId11"/>
          <w:footerReference w:type="even" r:id="rId12"/>
          <w:pgSz w:w="11907" w:h="16840" w:code="9"/>
          <w:pgMar w:top="1119" w:right="1140" w:bottom="1259" w:left="1134" w:header="709" w:footer="809" w:gutter="0"/>
          <w:pgNumType w:fmt="numberInDash"/>
          <w:cols w:space="708"/>
          <w:titlePg/>
          <w:docGrid w:linePitch="360"/>
        </w:sectPr>
      </w:pPr>
    </w:p>
    <w:p w:rsidR="00F56CF4" w:rsidRPr="006A56F5" w:rsidRDefault="00F56CF4" w:rsidP="00F56CF4">
      <w:pPr>
        <w:pStyle w:val="Heading1"/>
      </w:pPr>
      <w:bookmarkStart w:id="0" w:name="_Toc277761920"/>
      <w:bookmarkStart w:id="1" w:name="_Toc277761921"/>
      <w:r w:rsidRPr="006A56F5">
        <w:lastRenderedPageBreak/>
        <w:t>A F</w:t>
      </w:r>
      <w:r>
        <w:t>OREWORD FROM THE DIRECTOR OF CHILDREN’S SERVICES</w:t>
      </w:r>
      <w:bookmarkEnd w:id="0"/>
    </w:p>
    <w:p w:rsidR="00F56CF4" w:rsidRPr="00715924" w:rsidRDefault="00F56CF4" w:rsidP="00F56CF4">
      <w:pPr>
        <w:spacing w:after="0" w:line="240" w:lineRule="auto"/>
        <w:jc w:val="center"/>
        <w:rPr>
          <w:rFonts w:ascii="Arial" w:hAnsi="Arial" w:cs="Arial"/>
          <w:sz w:val="24"/>
          <w:szCs w:val="24"/>
        </w:rPr>
      </w:pP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Session 2018-19</w:t>
      </w:r>
    </w:p>
    <w:p w:rsidR="00F56CF4" w:rsidRPr="00715924" w:rsidRDefault="00F56CF4" w:rsidP="00F91209">
      <w:pPr>
        <w:spacing w:after="0" w:line="240" w:lineRule="auto"/>
        <w:jc w:val="both"/>
        <w:rPr>
          <w:rFonts w:ascii="Gill Sans MT" w:hAnsi="Gill Sans MT" w:cs="Arial"/>
          <w:sz w:val="24"/>
          <w:szCs w:val="24"/>
        </w:rPr>
      </w:pP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rsidR="00F56CF4" w:rsidRPr="00715924" w:rsidRDefault="00F56CF4" w:rsidP="00F91209">
      <w:pPr>
        <w:spacing w:after="0" w:line="240" w:lineRule="auto"/>
        <w:jc w:val="both"/>
        <w:rPr>
          <w:rFonts w:ascii="Gill Sans MT" w:hAnsi="Gill Sans MT" w:cs="Arial"/>
          <w:sz w:val="24"/>
          <w:szCs w:val="24"/>
        </w:rPr>
      </w:pP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Falkirk Council is keen to work with parents, not only to allow you a greater opportunity to contribute to your child’s education, but also to encourage you to play a greater role in the life of the school as a whole. We offer a number of opportunities when you will be able to make your voice heard in relation to your own child’s education, your local school, and Children’s Services as a whole.</w:t>
      </w: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 xml:space="preserve"> </w:t>
      </w: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 xml:space="preserve">Throughout each school year there will be opportunities for you to discuss your child’s progress with his/her teacher.  There will also be Council-wide events for parents organised by Children’s Services.  These events are spread across the school year and each focuses on a particular </w:t>
      </w:r>
      <w:r w:rsidRPr="00715924">
        <w:rPr>
          <w:rFonts w:ascii="Gill Sans MT" w:hAnsi="Gill Sans MT" w:cs="Arial"/>
          <w:sz w:val="24"/>
          <w:szCs w:val="24"/>
        </w:rPr>
        <w:lastRenderedPageBreak/>
        <w:t>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rsidR="00F56CF4" w:rsidRPr="00715924" w:rsidRDefault="00F56CF4" w:rsidP="00F91209">
      <w:pPr>
        <w:spacing w:after="0" w:line="240" w:lineRule="auto"/>
        <w:jc w:val="both"/>
        <w:rPr>
          <w:rFonts w:ascii="Gill Sans MT" w:hAnsi="Gill Sans MT" w:cs="Arial"/>
          <w:sz w:val="24"/>
          <w:szCs w:val="24"/>
        </w:rPr>
      </w:pP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We are pleased to introduce this handbook for session 2018/19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rsidR="00F56CF4" w:rsidRPr="00715924" w:rsidRDefault="00F56CF4" w:rsidP="00F91209">
      <w:pPr>
        <w:spacing w:after="0" w:line="240" w:lineRule="auto"/>
        <w:jc w:val="both"/>
        <w:rPr>
          <w:rFonts w:ascii="Gill Sans MT" w:hAnsi="Gill Sans MT" w:cs="Arial"/>
          <w:sz w:val="24"/>
          <w:szCs w:val="24"/>
        </w:rPr>
      </w:pP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Robert Naylor</w:t>
      </w: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Directors of Children’s Services</w:t>
      </w: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Falkirk Council</w:t>
      </w:r>
    </w:p>
    <w:p w:rsidR="00F56CF4" w:rsidRPr="00715924" w:rsidRDefault="00F56CF4" w:rsidP="00F91209">
      <w:pPr>
        <w:spacing w:after="0" w:line="240" w:lineRule="auto"/>
        <w:jc w:val="both"/>
        <w:rPr>
          <w:rFonts w:ascii="Gill Sans MT" w:hAnsi="Gill Sans MT" w:cs="Arial"/>
          <w:b/>
          <w:sz w:val="24"/>
          <w:szCs w:val="24"/>
        </w:rPr>
      </w:pP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b/>
          <w:sz w:val="24"/>
          <w:szCs w:val="24"/>
        </w:rPr>
        <w:t xml:space="preserve">Footnote: </w:t>
      </w:r>
      <w:r w:rsidRPr="00715924">
        <w:rPr>
          <w:rFonts w:ascii="Gill Sans MT" w:hAnsi="Gill Sans MT" w:cs="Arial"/>
          <w:sz w:val="24"/>
          <w:szCs w:val="24"/>
        </w:rPr>
        <w:t>If you want a printed copy of this handbook, please ask the school.</w:t>
      </w:r>
    </w:p>
    <w:p w:rsidR="00F56CF4" w:rsidRPr="00715924" w:rsidRDefault="00F56CF4" w:rsidP="00F91209">
      <w:pPr>
        <w:spacing w:after="0" w:line="240" w:lineRule="auto"/>
        <w:jc w:val="both"/>
        <w:rPr>
          <w:rFonts w:ascii="Gill Sans MT" w:hAnsi="Gill Sans MT" w:cs="Arial"/>
          <w:sz w:val="24"/>
          <w:szCs w:val="24"/>
        </w:rPr>
      </w:pPr>
    </w:p>
    <w:p w:rsidR="00F56CF4" w:rsidRPr="00715924" w:rsidRDefault="00F56CF4" w:rsidP="00F91209">
      <w:pPr>
        <w:spacing w:after="0" w:line="240" w:lineRule="auto"/>
        <w:jc w:val="both"/>
        <w:rPr>
          <w:rFonts w:ascii="Gill Sans MT" w:hAnsi="Gill Sans MT" w:cs="Arial"/>
          <w:sz w:val="24"/>
          <w:szCs w:val="24"/>
        </w:rPr>
      </w:pPr>
      <w:r w:rsidRPr="00715924">
        <w:rPr>
          <w:rFonts w:ascii="Gill Sans MT" w:hAnsi="Gill Sans MT" w:cs="Arial"/>
          <w:sz w:val="24"/>
          <w:szCs w:val="24"/>
        </w:rPr>
        <w:t xml:space="preserve">It may be possible to offer some assistance in helping to translate all or part of this handbook to parents whose first language is not English.   Enquiries should be directed in to </w:t>
      </w:r>
      <w:r w:rsidRPr="00715924">
        <w:rPr>
          <w:rFonts w:ascii="Gill Sans MT" w:hAnsi="Gill Sans MT" w:cs="Arial"/>
          <w:sz w:val="24"/>
          <w:szCs w:val="24"/>
        </w:rPr>
        <w:lastRenderedPageBreak/>
        <w:t>the Acting Communications Officer for Children’s Services (tel: 01324 506657).</w:t>
      </w:r>
    </w:p>
    <w:bookmarkEnd w:id="1"/>
    <w:p w:rsidR="00F56CF4" w:rsidRPr="006A56F5" w:rsidRDefault="00F56CF4" w:rsidP="00F56CF4">
      <w:pPr>
        <w:pStyle w:val="Heading1"/>
      </w:pPr>
      <w:r w:rsidRPr="006A56F5">
        <w:lastRenderedPageBreak/>
        <w:t xml:space="preserve">INSURANCE COVER FOR SCHOOL CHILDREN </w:t>
      </w:r>
    </w:p>
    <w:p w:rsidR="00F56CF4" w:rsidRPr="00715924" w:rsidRDefault="00F56CF4" w:rsidP="00F56CF4">
      <w:pPr>
        <w:spacing w:after="0" w:line="240" w:lineRule="auto"/>
        <w:rPr>
          <w:rFonts w:ascii="Arial" w:eastAsia="Calibri" w:hAnsi="Arial" w:cs="Arial"/>
          <w:iCs/>
          <w:sz w:val="32"/>
          <w:szCs w:val="24"/>
          <w:lang w:eastAsia="en-US"/>
        </w:rPr>
      </w:pPr>
    </w:p>
    <w:p w:rsidR="00F56CF4" w:rsidRPr="00715924" w:rsidRDefault="00F56CF4" w:rsidP="00F56CF4">
      <w:pPr>
        <w:spacing w:after="0" w:line="240" w:lineRule="auto"/>
        <w:jc w:val="center"/>
        <w:rPr>
          <w:rFonts w:ascii="Gill Sans MT" w:eastAsia="Calibri" w:hAnsi="Gill Sans MT" w:cs="Arial"/>
          <w:b/>
          <w:bCs/>
          <w:iCs/>
          <w:sz w:val="32"/>
          <w:szCs w:val="24"/>
          <w:lang w:eastAsia="en-US"/>
        </w:rPr>
      </w:pPr>
      <w:r w:rsidRPr="00715924">
        <w:rPr>
          <w:rFonts w:ascii="Gill Sans MT" w:eastAsia="Calibri" w:hAnsi="Gill Sans MT" w:cs="Arial"/>
          <w:b/>
          <w:bCs/>
          <w:iCs/>
          <w:sz w:val="32"/>
          <w:szCs w:val="24"/>
          <w:lang w:eastAsia="en-US"/>
        </w:rPr>
        <w:t>Public Liability</w:t>
      </w:r>
    </w:p>
    <w:p w:rsidR="00F56CF4" w:rsidRPr="00715924" w:rsidRDefault="00F56CF4" w:rsidP="00F91209">
      <w:pPr>
        <w:spacing w:after="0" w:line="240" w:lineRule="auto"/>
        <w:jc w:val="both"/>
        <w:rPr>
          <w:rFonts w:ascii="Gill Sans MT" w:eastAsia="Calibri" w:hAnsi="Gill Sans MT" w:cs="Arial"/>
          <w:iCs/>
          <w:sz w:val="24"/>
          <w:szCs w:val="24"/>
          <w:lang w:eastAsia="en-US"/>
        </w:rPr>
      </w:pPr>
    </w:p>
    <w:p w:rsidR="00F56CF4" w:rsidRPr="00715924" w:rsidRDefault="00F56CF4" w:rsidP="00F91209">
      <w:pPr>
        <w:spacing w:after="0" w:line="240" w:lineRule="auto"/>
        <w:jc w:val="both"/>
        <w:rPr>
          <w:rFonts w:ascii="Gill Sans MT" w:eastAsia="Calibri" w:hAnsi="Gill Sans MT" w:cs="Arial"/>
          <w:b/>
          <w:bCs/>
          <w:iCs/>
          <w:sz w:val="24"/>
          <w:szCs w:val="24"/>
          <w:lang w:eastAsia="en-US"/>
        </w:rPr>
      </w:pPr>
      <w:r w:rsidRPr="00715924">
        <w:rPr>
          <w:rFonts w:ascii="Gill Sans MT" w:eastAsia="Calibri" w:hAnsi="Gill Sans MT" w:cs="Arial"/>
          <w:b/>
          <w:bCs/>
          <w:iCs/>
          <w:sz w:val="24"/>
          <w:szCs w:val="24"/>
          <w:lang w:eastAsia="en-US"/>
        </w:rPr>
        <w:t>Personal Injury</w:t>
      </w:r>
    </w:p>
    <w:p w:rsidR="00F56CF4" w:rsidRPr="00715924" w:rsidRDefault="00F56CF4" w:rsidP="00F91209">
      <w:pPr>
        <w:spacing w:after="0" w:line="240" w:lineRule="auto"/>
        <w:jc w:val="both"/>
        <w:rPr>
          <w:rFonts w:ascii="Gill Sans MT" w:eastAsia="Calibri" w:hAnsi="Gill Sans MT" w:cs="Arial"/>
          <w:b/>
          <w:bCs/>
          <w:iCs/>
          <w:sz w:val="24"/>
          <w:szCs w:val="24"/>
          <w:lang w:eastAsia="en-US"/>
        </w:rPr>
      </w:pPr>
    </w:p>
    <w:p w:rsidR="00F56CF4" w:rsidRPr="00715924" w:rsidRDefault="00F56CF4" w:rsidP="00F91209">
      <w:pPr>
        <w:spacing w:after="0" w:line="240" w:lineRule="auto"/>
        <w:jc w:val="both"/>
        <w:rPr>
          <w:rFonts w:ascii="Gill Sans MT" w:eastAsia="Calibri" w:hAnsi="Gill Sans MT" w:cs="Arial"/>
          <w:iCs/>
          <w:sz w:val="24"/>
          <w:szCs w:val="24"/>
          <w:lang w:eastAsia="en-US"/>
        </w:rPr>
      </w:pPr>
      <w:r w:rsidRPr="00715924">
        <w:rPr>
          <w:rFonts w:ascii="Gill Sans MT" w:eastAsia="Calibri" w:hAnsi="Gill Sans MT" w:cs="Arial"/>
          <w:iCs/>
          <w:sz w:val="24"/>
          <w:szCs w:val="24"/>
          <w:lang w:eastAsia="en-US"/>
        </w:rPr>
        <w:t>Falkirk Council has in force a Public Liability Insurance Policy, which operates in respect of claims for injury to any school child whilst in the custody / control of the local authority or its employees. There requires to be proof supplied by the claimants parent / guardian that Falkirk Council have been negligent in law.</w:t>
      </w:r>
    </w:p>
    <w:p w:rsidR="00F56CF4" w:rsidRPr="00715924" w:rsidRDefault="00F56CF4" w:rsidP="00F91209">
      <w:pPr>
        <w:spacing w:after="0" w:line="240" w:lineRule="auto"/>
        <w:jc w:val="both"/>
        <w:rPr>
          <w:rFonts w:ascii="Gill Sans MT" w:eastAsia="Calibri" w:hAnsi="Gill Sans MT" w:cs="Arial"/>
          <w:iCs/>
          <w:sz w:val="24"/>
          <w:szCs w:val="24"/>
          <w:lang w:eastAsia="en-US"/>
        </w:rPr>
      </w:pPr>
    </w:p>
    <w:p w:rsidR="00F56CF4" w:rsidRPr="00715924" w:rsidRDefault="00F56CF4" w:rsidP="00F91209">
      <w:pPr>
        <w:spacing w:after="0" w:line="240" w:lineRule="auto"/>
        <w:jc w:val="both"/>
        <w:rPr>
          <w:rFonts w:ascii="Gill Sans MT" w:eastAsia="Calibri" w:hAnsi="Gill Sans MT" w:cs="Arial"/>
          <w:b/>
          <w:bCs/>
          <w:iCs/>
          <w:sz w:val="24"/>
          <w:szCs w:val="24"/>
          <w:lang w:eastAsia="en-US"/>
        </w:rPr>
      </w:pPr>
      <w:r w:rsidRPr="00715924">
        <w:rPr>
          <w:rFonts w:ascii="Gill Sans MT" w:eastAsia="Calibri" w:hAnsi="Gill Sans MT" w:cs="Arial"/>
          <w:b/>
          <w:bCs/>
          <w:iCs/>
          <w:sz w:val="24"/>
          <w:szCs w:val="24"/>
          <w:lang w:eastAsia="en-US"/>
        </w:rPr>
        <w:t>Pupil’s Property</w:t>
      </w:r>
    </w:p>
    <w:p w:rsidR="00F56CF4" w:rsidRPr="00715924" w:rsidRDefault="00F56CF4" w:rsidP="00F91209">
      <w:pPr>
        <w:spacing w:after="0" w:line="240" w:lineRule="auto"/>
        <w:jc w:val="both"/>
        <w:rPr>
          <w:rFonts w:ascii="Gill Sans MT" w:eastAsia="Calibri" w:hAnsi="Gill Sans MT" w:cs="Arial"/>
          <w:iCs/>
          <w:sz w:val="24"/>
          <w:szCs w:val="24"/>
          <w:lang w:eastAsia="en-US"/>
        </w:rPr>
      </w:pPr>
      <w:r w:rsidRPr="00715924">
        <w:rPr>
          <w:rFonts w:ascii="Gill Sans MT" w:eastAsia="Calibri" w:hAnsi="Gill Sans MT" w:cs="Arial"/>
          <w:iCs/>
          <w:sz w:val="24"/>
          <w:szCs w:val="24"/>
          <w:lang w:eastAsia="en-US"/>
        </w:rPr>
        <w:t>It is an unfortunate fact that each session pupils property may be lost, damaged or stolen. Please note that all items brought onto school premises / on excursions are at your own risk. You should investigate if your own Household policy extends to cover personal belongings whilst outside the home and you are discouraged from allowing pupils to carry expensive personal belongings to school.</w:t>
      </w:r>
    </w:p>
    <w:p w:rsidR="00F56CF4" w:rsidRPr="00715924" w:rsidRDefault="00F56CF4" w:rsidP="00F56CF4">
      <w:pPr>
        <w:spacing w:after="0" w:line="240" w:lineRule="auto"/>
        <w:rPr>
          <w:rFonts w:ascii="Gill Sans MT" w:eastAsia="Calibri" w:hAnsi="Gill Sans MT" w:cs="Arial"/>
          <w:iCs/>
          <w:sz w:val="24"/>
          <w:szCs w:val="24"/>
          <w:lang w:eastAsia="en-US"/>
        </w:rPr>
      </w:pPr>
    </w:p>
    <w:p w:rsidR="00F56CF4" w:rsidRPr="00715924" w:rsidRDefault="00F56CF4" w:rsidP="00F56CF4">
      <w:pPr>
        <w:spacing w:after="0" w:line="240" w:lineRule="auto"/>
        <w:rPr>
          <w:rFonts w:ascii="Gill Sans MT" w:eastAsia="Calibri" w:hAnsi="Gill Sans MT" w:cs="Arial"/>
          <w:b/>
          <w:bCs/>
          <w:iCs/>
          <w:sz w:val="24"/>
          <w:szCs w:val="24"/>
          <w:lang w:eastAsia="en-US"/>
        </w:rPr>
      </w:pPr>
      <w:r w:rsidRPr="00715924">
        <w:rPr>
          <w:rFonts w:ascii="Gill Sans MT" w:eastAsia="Calibri" w:hAnsi="Gill Sans MT" w:cs="Arial"/>
          <w:b/>
          <w:bCs/>
          <w:iCs/>
          <w:sz w:val="24"/>
          <w:szCs w:val="24"/>
          <w:lang w:eastAsia="en-US"/>
        </w:rPr>
        <w:t>Personal Accident – Educational Excursions</w:t>
      </w:r>
    </w:p>
    <w:p w:rsidR="00F56CF4" w:rsidRPr="00715924" w:rsidRDefault="00F56CF4" w:rsidP="00F56CF4">
      <w:pPr>
        <w:spacing w:after="0" w:line="240" w:lineRule="auto"/>
        <w:rPr>
          <w:rFonts w:ascii="Gill Sans MT" w:eastAsia="Calibri" w:hAnsi="Gill Sans MT" w:cs="Arial"/>
          <w:iCs/>
          <w:sz w:val="24"/>
          <w:szCs w:val="24"/>
          <w:lang w:eastAsia="en-US"/>
        </w:rPr>
      </w:pPr>
    </w:p>
    <w:p w:rsidR="00F56CF4" w:rsidRPr="00715924" w:rsidRDefault="00F56CF4" w:rsidP="00F56CF4">
      <w:pPr>
        <w:spacing w:after="0" w:line="240" w:lineRule="auto"/>
        <w:rPr>
          <w:rFonts w:ascii="Gill Sans MT" w:eastAsia="Calibri" w:hAnsi="Gill Sans MT" w:cs="Arial"/>
          <w:iCs/>
          <w:sz w:val="24"/>
          <w:szCs w:val="24"/>
          <w:lang w:eastAsia="en-US"/>
        </w:rPr>
      </w:pPr>
      <w:r w:rsidRPr="00715924">
        <w:rPr>
          <w:rFonts w:ascii="Gill Sans MT" w:eastAsia="Calibri" w:hAnsi="Gill Sans MT" w:cs="Arial"/>
          <w:iCs/>
          <w:sz w:val="24"/>
          <w:szCs w:val="24"/>
          <w:lang w:eastAsia="en-US"/>
        </w:rPr>
        <w:lastRenderedPageBreak/>
        <w:t>The Council has in force a Personal Accident Insurance Policy for school children whilst on an organised trip (both UK and Overseas), under which compensation is payable as follows:</w:t>
      </w:r>
    </w:p>
    <w:p w:rsidR="00F56CF4" w:rsidRPr="00715924" w:rsidRDefault="00F56CF4" w:rsidP="00F56CF4">
      <w:pPr>
        <w:spacing w:after="0" w:line="240" w:lineRule="auto"/>
        <w:rPr>
          <w:rFonts w:ascii="Gill Sans MT" w:eastAsia="Calibri" w:hAnsi="Gill Sans MT" w:cs="Arial"/>
          <w:iCs/>
          <w:sz w:val="24"/>
          <w:szCs w:val="24"/>
          <w:lang w:eastAsia="en-US"/>
        </w:rPr>
      </w:pPr>
    </w:p>
    <w:p w:rsidR="00F56CF4" w:rsidRPr="00715924" w:rsidRDefault="00F56CF4" w:rsidP="00F56CF4">
      <w:pPr>
        <w:numPr>
          <w:ilvl w:val="0"/>
          <w:numId w:val="48"/>
        </w:numPr>
        <w:spacing w:after="0" w:line="240" w:lineRule="auto"/>
        <w:rPr>
          <w:rFonts w:ascii="Gill Sans MT" w:eastAsia="Calibri" w:hAnsi="Gill Sans MT" w:cs="Arial"/>
          <w:iCs/>
          <w:sz w:val="24"/>
          <w:szCs w:val="24"/>
          <w:lang w:eastAsia="en-US"/>
        </w:rPr>
      </w:pPr>
      <w:r w:rsidRPr="00715924">
        <w:rPr>
          <w:rFonts w:ascii="Gill Sans MT" w:eastAsia="Calibri" w:hAnsi="Gill Sans MT" w:cs="Arial"/>
          <w:iCs/>
          <w:sz w:val="24"/>
          <w:szCs w:val="24"/>
          <w:lang w:eastAsia="en-US"/>
        </w:rPr>
        <w:t>Death                                                    £10,000 Under 18 years of age</w:t>
      </w:r>
    </w:p>
    <w:p w:rsidR="00F56CF4" w:rsidRPr="00715924" w:rsidRDefault="00F56CF4" w:rsidP="00F56CF4">
      <w:pPr>
        <w:numPr>
          <w:ilvl w:val="0"/>
          <w:numId w:val="48"/>
        </w:numPr>
        <w:spacing w:after="0" w:line="240" w:lineRule="auto"/>
        <w:rPr>
          <w:rFonts w:ascii="Gill Sans MT" w:eastAsia="Calibri" w:hAnsi="Gill Sans MT" w:cs="Arial"/>
          <w:iCs/>
          <w:sz w:val="24"/>
          <w:szCs w:val="24"/>
          <w:lang w:eastAsia="en-US"/>
        </w:rPr>
      </w:pPr>
      <w:r w:rsidRPr="00715924">
        <w:rPr>
          <w:rFonts w:ascii="Gill Sans MT" w:eastAsia="Calibri" w:hAnsi="Gill Sans MT" w:cs="Arial"/>
          <w:iCs/>
          <w:sz w:val="24"/>
          <w:szCs w:val="24"/>
          <w:lang w:eastAsia="en-US"/>
        </w:rPr>
        <w:t>Death                                                    £30,000 18 Years of age and over</w:t>
      </w:r>
    </w:p>
    <w:p w:rsidR="00F56CF4" w:rsidRPr="00715924" w:rsidRDefault="00F56CF4" w:rsidP="00F56CF4">
      <w:pPr>
        <w:numPr>
          <w:ilvl w:val="0"/>
          <w:numId w:val="48"/>
        </w:numPr>
        <w:spacing w:after="0" w:line="240" w:lineRule="auto"/>
        <w:rPr>
          <w:rFonts w:ascii="Gill Sans MT" w:eastAsia="Calibri" w:hAnsi="Gill Sans MT" w:cs="Arial"/>
          <w:iCs/>
          <w:sz w:val="24"/>
          <w:szCs w:val="24"/>
          <w:lang w:eastAsia="en-US"/>
        </w:rPr>
      </w:pPr>
      <w:r w:rsidRPr="00715924">
        <w:rPr>
          <w:rFonts w:ascii="Gill Sans MT" w:eastAsia="Calibri" w:hAnsi="Gill Sans MT" w:cs="Arial"/>
          <w:iCs/>
          <w:sz w:val="24"/>
          <w:szCs w:val="24"/>
          <w:lang w:eastAsia="en-US"/>
        </w:rPr>
        <w:t xml:space="preserve">Permanent / Partial Disability     </w:t>
      </w:r>
      <w:r>
        <w:rPr>
          <w:rFonts w:ascii="Gill Sans MT" w:eastAsia="Calibri" w:hAnsi="Gill Sans MT" w:cs="Arial"/>
          <w:iCs/>
          <w:sz w:val="24"/>
          <w:szCs w:val="24"/>
          <w:lang w:eastAsia="en-US"/>
        </w:rPr>
        <w:t xml:space="preserve">              </w:t>
      </w:r>
      <w:r w:rsidRPr="00715924">
        <w:rPr>
          <w:rFonts w:ascii="Gill Sans MT" w:eastAsia="Calibri" w:hAnsi="Gill Sans MT" w:cs="Arial"/>
          <w:iCs/>
          <w:sz w:val="24"/>
          <w:szCs w:val="24"/>
          <w:lang w:eastAsia="en-US"/>
        </w:rPr>
        <w:t>Up to £30,000</w:t>
      </w:r>
    </w:p>
    <w:p w:rsidR="00D71FAD" w:rsidRDefault="00D71FAD" w:rsidP="00D71FAD">
      <w:pPr>
        <w:autoSpaceDE w:val="0"/>
        <w:autoSpaceDN w:val="0"/>
        <w:adjustRightInd w:val="0"/>
        <w:rPr>
          <w:rFonts w:ascii="Arial" w:hAnsi="Arial" w:cs="Arial"/>
          <w:b/>
          <w:sz w:val="23"/>
          <w:szCs w:val="23"/>
        </w:rPr>
      </w:pPr>
    </w:p>
    <w:p w:rsidR="002836A4" w:rsidRDefault="002836A4" w:rsidP="001E42D7">
      <w:pPr>
        <w:pStyle w:val="Heading1"/>
        <w:sectPr w:rsidR="002836A4" w:rsidSect="00387630">
          <w:footerReference w:type="default" r:id="rId13"/>
          <w:footerReference w:type="first" r:id="rId14"/>
          <w:pgSz w:w="11906" w:h="16838"/>
          <w:pgMar w:top="720" w:right="720" w:bottom="720" w:left="720" w:header="706" w:footer="706" w:gutter="0"/>
          <w:cols w:space="708"/>
          <w:formProt w:val="0"/>
          <w:docGrid w:linePitch="360"/>
        </w:sectPr>
      </w:pPr>
    </w:p>
    <w:p w:rsidR="00D71FAD" w:rsidRDefault="00387630" w:rsidP="001E42D7">
      <w:pPr>
        <w:pStyle w:val="Heading1"/>
      </w:pPr>
      <w:bookmarkStart w:id="2" w:name="_Toc277761923"/>
      <w:r>
        <w:lastRenderedPageBreak/>
        <w:t>THE STAFF</w:t>
      </w:r>
      <w:bookmarkEnd w:id="2"/>
    </w:p>
    <w:p w:rsidR="00B74F3F" w:rsidRDefault="00B74F3F" w:rsidP="00B74F3F">
      <w:pPr>
        <w:pStyle w:val="BodyText"/>
      </w:pPr>
    </w:p>
    <w:p w:rsidR="00B74F3F" w:rsidRDefault="00B74F3F" w:rsidP="00B74F3F">
      <w:pPr>
        <w:pStyle w:val="BodyText"/>
      </w:pPr>
    </w:p>
    <w:p w:rsidR="002836A4" w:rsidRDefault="002836A4" w:rsidP="00B74F3F">
      <w:pPr>
        <w:pStyle w:val="BodyText"/>
        <w:sectPr w:rsidR="002836A4" w:rsidSect="002836A4">
          <w:type w:val="continuous"/>
          <w:pgSz w:w="11906" w:h="16838"/>
          <w:pgMar w:top="720" w:right="720" w:bottom="720" w:left="720" w:header="706" w:footer="706" w:gutter="0"/>
          <w:cols w:num="2" w:space="708"/>
          <w:formProt w:val="0"/>
          <w:docGrid w:linePitch="360"/>
        </w:sectPr>
      </w:pPr>
    </w:p>
    <w:p w:rsidR="002770E1" w:rsidRDefault="002770E1" w:rsidP="002836A4">
      <w:pPr>
        <w:pStyle w:val="BodyText"/>
        <w:rPr>
          <w:b/>
        </w:rPr>
      </w:pPr>
    </w:p>
    <w:p w:rsidR="002836A4" w:rsidRDefault="002836A4" w:rsidP="002836A4">
      <w:pPr>
        <w:pStyle w:val="BodyText"/>
        <w:rPr>
          <w:b/>
        </w:rPr>
      </w:pPr>
      <w:r w:rsidRPr="00B74F3F">
        <w:rPr>
          <w:b/>
        </w:rPr>
        <w:t>LEADERSHIP TEAM</w:t>
      </w:r>
    </w:p>
    <w:p w:rsidR="002836A4" w:rsidRDefault="002836A4" w:rsidP="002836A4">
      <w:pPr>
        <w:pStyle w:val="BodyText"/>
        <w:rPr>
          <w:b/>
        </w:rPr>
      </w:pPr>
    </w:p>
    <w:p w:rsidR="00045C3E" w:rsidRDefault="008764BD" w:rsidP="002836A4">
      <w:pPr>
        <w:pStyle w:val="BodyText"/>
        <w:rPr>
          <w:b/>
        </w:rPr>
      </w:pPr>
      <w:r>
        <w:rPr>
          <w:b/>
        </w:rPr>
        <w:t>Head Teacher</w:t>
      </w:r>
      <w:r w:rsidR="002836A4">
        <w:rPr>
          <w:b/>
        </w:rPr>
        <w:t>:</w:t>
      </w:r>
      <w:r w:rsidR="004466D9">
        <w:rPr>
          <w:b/>
        </w:rPr>
        <w:t xml:space="preserve"> </w:t>
      </w:r>
      <w:r>
        <w:t>David McKellar</w:t>
      </w:r>
    </w:p>
    <w:p w:rsidR="00CC17CB" w:rsidRDefault="008764BD" w:rsidP="002836A4">
      <w:pPr>
        <w:pStyle w:val="BodyText"/>
        <w:rPr>
          <w:b/>
        </w:rPr>
      </w:pPr>
      <w:r>
        <w:rPr>
          <w:b/>
        </w:rPr>
        <w:t>Depute Head</w:t>
      </w:r>
      <w:r w:rsidR="004466D9">
        <w:rPr>
          <w:b/>
        </w:rPr>
        <w:t xml:space="preserve">: </w:t>
      </w:r>
      <w:r w:rsidR="00EE6E24" w:rsidRPr="004466D9">
        <w:t xml:space="preserve">Gillian </w:t>
      </w:r>
      <w:r w:rsidR="004466D9" w:rsidRPr="004466D9">
        <w:t>Macadam</w:t>
      </w:r>
    </w:p>
    <w:p w:rsidR="002836A4" w:rsidRDefault="002836A4" w:rsidP="002836A4">
      <w:pPr>
        <w:pStyle w:val="BodyText"/>
        <w:rPr>
          <w:b/>
        </w:rPr>
      </w:pPr>
      <w:r>
        <w:rPr>
          <w:b/>
        </w:rPr>
        <w:t xml:space="preserve">Depute Head: </w:t>
      </w:r>
      <w:r w:rsidR="004466D9" w:rsidRPr="004466D9">
        <w:t>Paul Stones</w:t>
      </w:r>
    </w:p>
    <w:p w:rsidR="002836A4" w:rsidRDefault="002836A4" w:rsidP="002836A4">
      <w:pPr>
        <w:pStyle w:val="BodyText"/>
        <w:rPr>
          <w:b/>
        </w:rPr>
      </w:pPr>
    </w:p>
    <w:p w:rsidR="002836A4" w:rsidRDefault="002836A4" w:rsidP="002836A4">
      <w:pPr>
        <w:pStyle w:val="BodyText"/>
      </w:pPr>
      <w:r>
        <w:rPr>
          <w:b/>
        </w:rPr>
        <w:t>CLERICAL SUPPORT</w:t>
      </w:r>
    </w:p>
    <w:p w:rsidR="002836A4" w:rsidRDefault="002836A4" w:rsidP="002836A4">
      <w:pPr>
        <w:pStyle w:val="BodyText"/>
      </w:pPr>
      <w:r>
        <w:t>Margaret Barrie</w:t>
      </w:r>
    </w:p>
    <w:p w:rsidR="002836A4" w:rsidRPr="002836A4" w:rsidRDefault="002836A4" w:rsidP="002836A4">
      <w:pPr>
        <w:pStyle w:val="BodyText"/>
      </w:pPr>
      <w:r>
        <w:t>Elaine Menzies</w:t>
      </w:r>
    </w:p>
    <w:p w:rsidR="002836A4" w:rsidRDefault="002836A4" w:rsidP="002836A4">
      <w:pPr>
        <w:pStyle w:val="BodyText"/>
        <w:rPr>
          <w:b/>
        </w:rPr>
      </w:pPr>
    </w:p>
    <w:p w:rsidR="002836A4" w:rsidRDefault="002836A4" w:rsidP="002836A4">
      <w:pPr>
        <w:pStyle w:val="BodyText"/>
        <w:rPr>
          <w:b/>
        </w:rPr>
      </w:pPr>
      <w:r>
        <w:rPr>
          <w:b/>
        </w:rPr>
        <w:t>SUPPORT FOR LEARNING ASSISTANTS</w:t>
      </w:r>
    </w:p>
    <w:p w:rsidR="002836A4" w:rsidRDefault="00CF02E6" w:rsidP="002836A4">
      <w:pPr>
        <w:pStyle w:val="BodyText"/>
      </w:pPr>
      <w:r>
        <w:t>Shari Anderson</w:t>
      </w:r>
    </w:p>
    <w:p w:rsidR="002836A4" w:rsidRDefault="002836A4" w:rsidP="002836A4">
      <w:pPr>
        <w:pStyle w:val="BodyText"/>
      </w:pPr>
      <w:r>
        <w:t>Kate Kowal</w:t>
      </w:r>
    </w:p>
    <w:p w:rsidR="002836A4" w:rsidRDefault="002836A4" w:rsidP="002836A4">
      <w:pPr>
        <w:pStyle w:val="BodyText"/>
      </w:pPr>
      <w:r>
        <w:t>Linda McGrory</w:t>
      </w:r>
    </w:p>
    <w:p w:rsidR="002836A4" w:rsidRDefault="00AB7A8C" w:rsidP="002836A4">
      <w:pPr>
        <w:pStyle w:val="BodyText"/>
      </w:pPr>
      <w:r>
        <w:t xml:space="preserve">Maggie </w:t>
      </w:r>
      <w:r w:rsidR="002836A4">
        <w:t>Castle</w:t>
      </w:r>
    </w:p>
    <w:p w:rsidR="004466D9" w:rsidRPr="002836A4" w:rsidRDefault="004466D9" w:rsidP="004466D9">
      <w:pPr>
        <w:pStyle w:val="BodyText"/>
        <w:rPr>
          <w:b/>
        </w:rPr>
      </w:pPr>
    </w:p>
    <w:p w:rsidR="004466D9" w:rsidRDefault="004466D9" w:rsidP="004466D9">
      <w:pPr>
        <w:pStyle w:val="BodyText"/>
        <w:rPr>
          <w:b/>
        </w:rPr>
      </w:pPr>
      <w:r>
        <w:rPr>
          <w:b/>
        </w:rPr>
        <w:t>VISITING SPECIALISTS</w:t>
      </w:r>
    </w:p>
    <w:p w:rsidR="004466D9" w:rsidRDefault="004466D9" w:rsidP="002836A4">
      <w:pPr>
        <w:pStyle w:val="BodyText"/>
      </w:pPr>
      <w:r>
        <w:t>Pat Fagan</w:t>
      </w:r>
      <w:r w:rsidR="002770E1">
        <w:br w:type="column"/>
      </w:r>
    </w:p>
    <w:p w:rsidR="002836A4" w:rsidRPr="004466D9" w:rsidRDefault="002836A4" w:rsidP="002836A4">
      <w:pPr>
        <w:pStyle w:val="BodyText"/>
      </w:pPr>
      <w:r>
        <w:rPr>
          <w:b/>
        </w:rPr>
        <w:t>TEACHING STAFF</w:t>
      </w:r>
    </w:p>
    <w:p w:rsidR="002836A4" w:rsidRPr="002836A4" w:rsidRDefault="002836A4" w:rsidP="002836A4">
      <w:pPr>
        <w:pStyle w:val="BodyText"/>
        <w:rPr>
          <w:b/>
        </w:rPr>
      </w:pPr>
    </w:p>
    <w:p w:rsidR="002836A4" w:rsidRDefault="002836A4" w:rsidP="002836A4">
      <w:pPr>
        <w:pStyle w:val="BodyText"/>
      </w:pPr>
      <w:r>
        <w:t>Linda McGill</w:t>
      </w:r>
    </w:p>
    <w:p w:rsidR="00ED7F3A" w:rsidRDefault="00ED7F3A" w:rsidP="002836A4">
      <w:pPr>
        <w:pStyle w:val="BodyText"/>
      </w:pPr>
      <w:r>
        <w:t>Sharon Hutchinson</w:t>
      </w:r>
    </w:p>
    <w:p w:rsidR="00ED7F3A" w:rsidRDefault="00ED7F3A" w:rsidP="002836A4">
      <w:pPr>
        <w:pStyle w:val="BodyText"/>
      </w:pPr>
      <w:r>
        <w:t>Tina Fraser</w:t>
      </w:r>
    </w:p>
    <w:p w:rsidR="00ED7F3A" w:rsidRDefault="00245175" w:rsidP="002836A4">
      <w:pPr>
        <w:pStyle w:val="BodyText"/>
      </w:pPr>
      <w:r>
        <w:t>Rosa Baron</w:t>
      </w:r>
    </w:p>
    <w:p w:rsidR="00F56CF4" w:rsidRDefault="00F56CF4" w:rsidP="002836A4">
      <w:pPr>
        <w:pStyle w:val="BodyText"/>
      </w:pPr>
      <w:r>
        <w:t>Craig Hutchinson</w:t>
      </w:r>
    </w:p>
    <w:p w:rsidR="00F56CF4" w:rsidRDefault="00F56CF4" w:rsidP="002836A4">
      <w:pPr>
        <w:pStyle w:val="BodyText"/>
      </w:pPr>
      <w:r>
        <w:t>Tom Holt</w:t>
      </w:r>
    </w:p>
    <w:p w:rsidR="006E6B38" w:rsidRDefault="006E6B38" w:rsidP="002836A4">
      <w:pPr>
        <w:pStyle w:val="BodyText"/>
      </w:pPr>
      <w:r>
        <w:t>Aileen McLaughlin</w:t>
      </w:r>
    </w:p>
    <w:p w:rsidR="00F56CF4" w:rsidRDefault="00F56CF4" w:rsidP="002836A4">
      <w:pPr>
        <w:pStyle w:val="BodyText"/>
      </w:pPr>
      <w:r>
        <w:t>Ruth Whyte</w:t>
      </w:r>
    </w:p>
    <w:p w:rsidR="00F56CF4" w:rsidRDefault="00F56CF4" w:rsidP="002836A4">
      <w:pPr>
        <w:pStyle w:val="BodyText"/>
      </w:pPr>
      <w:r>
        <w:t>Lynsey Ritchie</w:t>
      </w:r>
    </w:p>
    <w:p w:rsidR="002836A4" w:rsidRPr="002836A4" w:rsidRDefault="002836A4" w:rsidP="002836A4">
      <w:pPr>
        <w:pStyle w:val="BodyText"/>
      </w:pPr>
    </w:p>
    <w:p w:rsidR="002836A4" w:rsidRDefault="002836A4" w:rsidP="002836A4">
      <w:pPr>
        <w:pStyle w:val="BodyText"/>
        <w:rPr>
          <w:b/>
        </w:rPr>
      </w:pPr>
      <w:r>
        <w:rPr>
          <w:b/>
        </w:rPr>
        <w:t>FAMILY SUPPORT WORKERS</w:t>
      </w:r>
    </w:p>
    <w:p w:rsidR="002836A4" w:rsidRDefault="002836A4" w:rsidP="002836A4">
      <w:pPr>
        <w:pStyle w:val="BodyText"/>
      </w:pPr>
      <w:r>
        <w:t>Gail Millar</w:t>
      </w:r>
    </w:p>
    <w:p w:rsidR="002836A4" w:rsidRPr="00B74F3F" w:rsidRDefault="004466D9" w:rsidP="002836A4">
      <w:pPr>
        <w:pStyle w:val="BodyText"/>
      </w:pPr>
      <w:r>
        <w:t>Joyce Bisio</w:t>
      </w:r>
    </w:p>
    <w:p w:rsidR="002836A4" w:rsidRDefault="002836A4" w:rsidP="00B74F3F">
      <w:pPr>
        <w:pStyle w:val="BodyText"/>
      </w:pPr>
    </w:p>
    <w:p w:rsidR="002836A4" w:rsidRDefault="002836A4" w:rsidP="00B74F3F">
      <w:pPr>
        <w:pStyle w:val="BodyText"/>
        <w:rPr>
          <w:b/>
        </w:rPr>
      </w:pPr>
      <w:r>
        <w:rPr>
          <w:b/>
        </w:rPr>
        <w:t>COMMUNITY LEARNING AND DEVELOPMENT</w:t>
      </w:r>
    </w:p>
    <w:p w:rsidR="00245175" w:rsidRDefault="002836A4" w:rsidP="00B74F3F">
      <w:pPr>
        <w:pStyle w:val="BodyText"/>
      </w:pPr>
      <w:r>
        <w:t>Frances Austin</w:t>
      </w:r>
    </w:p>
    <w:p w:rsidR="00245175" w:rsidRDefault="00245175" w:rsidP="00B74F3F">
      <w:pPr>
        <w:pStyle w:val="BodyText"/>
      </w:pPr>
    </w:p>
    <w:p w:rsidR="00245175" w:rsidRDefault="00245175" w:rsidP="00245175">
      <w:pPr>
        <w:pStyle w:val="BodyText"/>
        <w:rPr>
          <w:b/>
        </w:rPr>
      </w:pPr>
      <w:r>
        <w:rPr>
          <w:b/>
        </w:rPr>
        <w:t>INCLUSION WORKER</w:t>
      </w:r>
      <w:r w:rsidR="008764BD">
        <w:rPr>
          <w:b/>
        </w:rPr>
        <w:t>S</w:t>
      </w:r>
    </w:p>
    <w:p w:rsidR="008764BD" w:rsidRDefault="00245175" w:rsidP="00245175">
      <w:pPr>
        <w:pStyle w:val="BodyText"/>
      </w:pPr>
      <w:r>
        <w:t>John Ross</w:t>
      </w:r>
    </w:p>
    <w:p w:rsidR="008764BD" w:rsidRDefault="006E6B38" w:rsidP="008764BD">
      <w:pPr>
        <w:pStyle w:val="BodyText"/>
      </w:pPr>
      <w:r>
        <w:t>Leigh Sneddon</w:t>
      </w:r>
    </w:p>
    <w:p w:rsidR="008764BD" w:rsidRDefault="00F56CF4" w:rsidP="008764BD">
      <w:pPr>
        <w:pStyle w:val="BodyText"/>
        <w:sectPr w:rsidR="008764BD" w:rsidSect="002836A4">
          <w:type w:val="continuous"/>
          <w:pgSz w:w="11906" w:h="16838"/>
          <w:pgMar w:top="720" w:right="720" w:bottom="720" w:left="720" w:header="706" w:footer="706" w:gutter="0"/>
          <w:cols w:num="2" w:space="708"/>
          <w:formProt w:val="0"/>
          <w:docGrid w:linePitch="360"/>
        </w:sectPr>
      </w:pPr>
      <w:r>
        <w:lastRenderedPageBreak/>
        <w:t>Enoch Milton</w:t>
      </w:r>
    </w:p>
    <w:p w:rsidR="00245175" w:rsidRDefault="00245175" w:rsidP="00B74F3F">
      <w:pPr>
        <w:pStyle w:val="BodyText"/>
        <w:sectPr w:rsidR="00245175" w:rsidSect="002836A4">
          <w:type w:val="continuous"/>
          <w:pgSz w:w="11906" w:h="16838"/>
          <w:pgMar w:top="720" w:right="720" w:bottom="720" w:left="720" w:header="706" w:footer="706" w:gutter="0"/>
          <w:cols w:num="2" w:space="708"/>
          <w:formProt w:val="0"/>
          <w:docGrid w:linePitch="360"/>
        </w:sectPr>
      </w:pPr>
    </w:p>
    <w:p w:rsidR="00B036EA" w:rsidRDefault="00B036EA" w:rsidP="00B74F3F">
      <w:pPr>
        <w:pStyle w:val="BodyText"/>
      </w:pPr>
    </w:p>
    <w:p w:rsidR="00F22591" w:rsidRDefault="00F22591" w:rsidP="00F22591">
      <w:pPr>
        <w:pStyle w:val="Heading1"/>
      </w:pPr>
      <w:bookmarkStart w:id="3" w:name="_Toc277761924"/>
      <w:r>
        <w:lastRenderedPageBreak/>
        <w:t>ABOUT THE MARINER SUPPORT SERVICE</w:t>
      </w:r>
      <w:bookmarkEnd w:id="3"/>
    </w:p>
    <w:p w:rsidR="00F47F12" w:rsidRDefault="00F47F12" w:rsidP="00F91209">
      <w:pPr>
        <w:widowControl w:val="0"/>
        <w:jc w:val="both"/>
        <w:rPr>
          <w:rFonts w:ascii="Gill Sans MT" w:hAnsi="Gill Sans MT"/>
          <w:sz w:val="24"/>
          <w:szCs w:val="24"/>
        </w:rPr>
      </w:pPr>
      <w:r w:rsidRPr="00F47F12">
        <w:rPr>
          <w:rFonts w:ascii="Gill Sans MT" w:hAnsi="Gill Sans MT"/>
          <w:sz w:val="24"/>
          <w:szCs w:val="24"/>
        </w:rPr>
        <w:t>The Mariner Support Service is a Falkirk based, multi-professional education provision, which provides small group education, family support and community based learning for pupils of secondary age who are experiencing levels of social and emotional distress which affects their ability to access mainstream provision.</w:t>
      </w:r>
      <w:r w:rsidR="00F91209">
        <w:rPr>
          <w:rFonts w:ascii="Gill Sans MT" w:hAnsi="Gill Sans MT"/>
          <w:sz w:val="24"/>
          <w:szCs w:val="24"/>
        </w:rPr>
        <w:t xml:space="preserve"> Mariner Support Service is part of Falkirk Council</w:t>
      </w:r>
      <w:r w:rsidR="00CF02E6">
        <w:rPr>
          <w:rFonts w:ascii="Gill Sans MT" w:hAnsi="Gill Sans MT"/>
          <w:sz w:val="24"/>
          <w:szCs w:val="24"/>
        </w:rPr>
        <w:t>’</w:t>
      </w:r>
      <w:r w:rsidR="00F91209">
        <w:rPr>
          <w:rFonts w:ascii="Gill Sans MT" w:hAnsi="Gill Sans MT"/>
          <w:sz w:val="24"/>
          <w:szCs w:val="24"/>
        </w:rPr>
        <w:t>s Inclusion and Wellbeing Servi</w:t>
      </w:r>
      <w:r w:rsidR="00CF02E6">
        <w:rPr>
          <w:rFonts w:ascii="Gill Sans MT" w:hAnsi="Gill Sans MT"/>
          <w:sz w:val="24"/>
          <w:szCs w:val="24"/>
        </w:rPr>
        <w:t xml:space="preserve">ce which supports children and </w:t>
      </w:r>
      <w:r w:rsidR="00F91209">
        <w:rPr>
          <w:rFonts w:ascii="Gill Sans MT" w:hAnsi="Gill Sans MT"/>
          <w:sz w:val="24"/>
          <w:szCs w:val="24"/>
        </w:rPr>
        <w:t>young people aged 3-18years old as well as their families.</w:t>
      </w:r>
    </w:p>
    <w:p w:rsidR="00753B5B" w:rsidRPr="00F47F12" w:rsidRDefault="00753B5B" w:rsidP="00F91209">
      <w:pPr>
        <w:widowControl w:val="0"/>
        <w:jc w:val="both"/>
        <w:rPr>
          <w:rFonts w:ascii="Gill Sans MT" w:hAnsi="Gill Sans MT"/>
          <w:sz w:val="24"/>
          <w:szCs w:val="24"/>
        </w:rPr>
      </w:pPr>
      <w:r>
        <w:rPr>
          <w:rFonts w:ascii="Gill Sans MT" w:hAnsi="Gill Sans MT"/>
          <w:sz w:val="24"/>
          <w:szCs w:val="24"/>
        </w:rPr>
        <w:t xml:space="preserve">Referrals to Mariner Support Service come though the Secondary Support Resource Group. Pupils are referred through their mainstream school. </w:t>
      </w:r>
      <w:r w:rsidR="008668BA">
        <w:rPr>
          <w:rFonts w:ascii="Gill Sans MT" w:hAnsi="Gill Sans MT"/>
          <w:sz w:val="24"/>
          <w:szCs w:val="24"/>
        </w:rPr>
        <w:t>If</w:t>
      </w:r>
      <w:r>
        <w:rPr>
          <w:rFonts w:ascii="Gill Sans MT" w:hAnsi="Gill Sans MT"/>
          <w:sz w:val="24"/>
          <w:szCs w:val="24"/>
        </w:rPr>
        <w:t xml:space="preserve"> you feel that your child would benefit from MSS support, please contact your mainstream school. </w:t>
      </w:r>
    </w:p>
    <w:p w:rsidR="00F47F12" w:rsidRPr="00F91209" w:rsidRDefault="00F47F12" w:rsidP="00F91209">
      <w:pPr>
        <w:spacing w:after="0" w:line="240" w:lineRule="auto"/>
        <w:jc w:val="center"/>
        <w:rPr>
          <w:rFonts w:ascii="Gill Sans MT" w:hAnsi="Gill Sans MT"/>
          <w:sz w:val="32"/>
          <w:szCs w:val="32"/>
        </w:rPr>
      </w:pPr>
      <w:r w:rsidRPr="00F91209">
        <w:rPr>
          <w:rFonts w:ascii="Gill Sans MT" w:hAnsi="Gill Sans MT"/>
          <w:sz w:val="32"/>
          <w:szCs w:val="32"/>
        </w:rPr>
        <w:t>Vision:</w:t>
      </w:r>
    </w:p>
    <w:p w:rsidR="00F91209" w:rsidRPr="00F91209" w:rsidRDefault="00F91209" w:rsidP="00F91209">
      <w:pPr>
        <w:spacing w:after="0" w:line="240" w:lineRule="auto"/>
        <w:jc w:val="center"/>
        <w:rPr>
          <w:rFonts w:ascii="Gill Sans MT" w:hAnsi="Gill Sans MT"/>
          <w:sz w:val="28"/>
          <w:szCs w:val="28"/>
        </w:rPr>
      </w:pPr>
      <w:r w:rsidRPr="00F91209">
        <w:rPr>
          <w:rFonts w:ascii="Gill Sans MT" w:hAnsi="Gill Sans MT"/>
          <w:sz w:val="28"/>
          <w:szCs w:val="28"/>
        </w:rPr>
        <w:t xml:space="preserve">The service is committed to being reflective and responsive to meet the changing needs of the children and young people in Falkirk Council. Our aim is to become a centre of excellence, working </w:t>
      </w:r>
      <w:r w:rsidRPr="00F91209">
        <w:rPr>
          <w:rFonts w:ascii="Gill Sans MT" w:hAnsi="Gill Sans MT"/>
          <w:sz w:val="28"/>
          <w:szCs w:val="28"/>
        </w:rPr>
        <w:lastRenderedPageBreak/>
        <w:t>with all our partners to plan for and achieve positive outcomes for all of our children, young people and their families.</w:t>
      </w:r>
    </w:p>
    <w:p w:rsidR="00F91209" w:rsidRDefault="00F91209" w:rsidP="00F91209">
      <w:pPr>
        <w:spacing w:after="0" w:line="240" w:lineRule="auto"/>
        <w:jc w:val="center"/>
        <w:rPr>
          <w:rFonts w:ascii="Gill Sans MT" w:hAnsi="Gill Sans MT"/>
          <w:sz w:val="24"/>
          <w:szCs w:val="24"/>
        </w:rPr>
      </w:pPr>
    </w:p>
    <w:p w:rsidR="00F91209" w:rsidRPr="00F91209" w:rsidRDefault="006F093B" w:rsidP="00F91209">
      <w:pPr>
        <w:spacing w:after="0" w:line="240" w:lineRule="auto"/>
        <w:jc w:val="center"/>
        <w:rPr>
          <w:rFonts w:ascii="Gill Sans MT" w:hAnsi="Gill Sans MT"/>
          <w:sz w:val="24"/>
          <w:szCs w:val="24"/>
        </w:rPr>
      </w:pPr>
      <w:r>
        <w:rPr>
          <w:rFonts w:ascii="Gill Sans MT" w:hAnsi="Gill Sans MT"/>
          <w:noProof/>
          <w:sz w:val="24"/>
          <w:szCs w:val="24"/>
        </w:rPr>
        <w:drawing>
          <wp:inline distT="0" distB="0" distL="0" distR="0">
            <wp:extent cx="1566545" cy="1842770"/>
            <wp:effectExtent l="0" t="0" r="0" b="0"/>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6545" cy="1842770"/>
                    </a:xfrm>
                    <a:prstGeom prst="rect">
                      <a:avLst/>
                    </a:prstGeom>
                    <a:noFill/>
                  </pic:spPr>
                </pic:pic>
              </a:graphicData>
            </a:graphic>
          </wp:inline>
        </w:drawing>
      </w:r>
    </w:p>
    <w:p w:rsidR="00F91209" w:rsidRPr="00E846AA" w:rsidRDefault="00F91209" w:rsidP="00F47F12">
      <w:pPr>
        <w:spacing w:after="0" w:line="240" w:lineRule="auto"/>
        <w:rPr>
          <w:rFonts w:ascii="Gill Sans MT" w:hAnsi="Gill Sans MT"/>
          <w:sz w:val="24"/>
          <w:szCs w:val="24"/>
        </w:rPr>
      </w:pPr>
    </w:p>
    <w:p w:rsidR="00F47F12" w:rsidRPr="00E846AA" w:rsidRDefault="00F47F12" w:rsidP="00F47F12">
      <w:pPr>
        <w:widowControl w:val="0"/>
        <w:spacing w:after="0"/>
        <w:ind w:left="720" w:hanging="360"/>
        <w:rPr>
          <w:rFonts w:ascii="Gill Sans MT" w:hAnsi="Gill Sans MT"/>
          <w:sz w:val="24"/>
          <w:szCs w:val="24"/>
        </w:rPr>
      </w:pPr>
      <w:r w:rsidRPr="00E846AA">
        <w:rPr>
          <w:rFonts w:ascii="Gill Sans MT" w:hAnsi="Gill Sans MT"/>
          <w:sz w:val="24"/>
          <w:szCs w:val="24"/>
        </w:rPr>
        <w:t xml:space="preserve">       “Learning Communities across early years, primary, secondary and special sectors – which focus on social and emotional wellbeing and creating a positive school ethos based on mutual respect and trust are having the most positive impact” better relationships, better learning, better behaviour</w:t>
      </w:r>
    </w:p>
    <w:p w:rsidR="00F47F12" w:rsidRPr="00E846AA" w:rsidRDefault="00F47F12" w:rsidP="00F47F12">
      <w:pPr>
        <w:widowControl w:val="0"/>
        <w:spacing w:after="0"/>
        <w:ind w:left="720" w:hanging="360"/>
        <w:rPr>
          <w:rFonts w:ascii="Gill Sans MT" w:hAnsi="Gill Sans MT"/>
          <w:sz w:val="24"/>
          <w:szCs w:val="24"/>
        </w:rPr>
      </w:pPr>
      <w:r w:rsidRPr="00E846AA">
        <w:rPr>
          <w:rFonts w:ascii="Gill Sans MT" w:hAnsi="Gill Sans MT"/>
          <w:sz w:val="24"/>
          <w:szCs w:val="24"/>
        </w:rPr>
        <w:t> </w:t>
      </w:r>
    </w:p>
    <w:p w:rsidR="00F47F12" w:rsidRPr="00E846AA" w:rsidRDefault="00F47F12" w:rsidP="00F47F12">
      <w:pPr>
        <w:widowControl w:val="0"/>
        <w:ind w:left="720" w:hanging="360"/>
        <w:jc w:val="right"/>
        <w:rPr>
          <w:rFonts w:ascii="Gill Sans MT" w:hAnsi="Gill Sans MT"/>
          <w:sz w:val="24"/>
          <w:szCs w:val="24"/>
        </w:rPr>
      </w:pPr>
      <w:r w:rsidRPr="00E846AA">
        <w:rPr>
          <w:rFonts w:ascii="Gill Sans MT" w:hAnsi="Gill Sans MT"/>
          <w:sz w:val="24"/>
          <w:szCs w:val="24"/>
        </w:rPr>
        <w:tab/>
      </w:r>
      <w:r w:rsidRPr="00E846AA">
        <w:rPr>
          <w:rFonts w:ascii="Gill Sans MT" w:hAnsi="Gill Sans MT"/>
          <w:sz w:val="24"/>
          <w:szCs w:val="24"/>
        </w:rPr>
        <w:tab/>
      </w:r>
      <w:r w:rsidRPr="00E846AA">
        <w:rPr>
          <w:rFonts w:ascii="Gill Sans MT" w:hAnsi="Gill Sans MT"/>
          <w:sz w:val="24"/>
          <w:szCs w:val="24"/>
        </w:rPr>
        <w:tab/>
      </w:r>
      <w:r w:rsidRPr="00E846AA">
        <w:rPr>
          <w:rFonts w:ascii="Gill Sans MT" w:hAnsi="Gill Sans MT"/>
          <w:sz w:val="24"/>
          <w:szCs w:val="24"/>
        </w:rPr>
        <w:tab/>
      </w:r>
      <w:r w:rsidRPr="00E846AA">
        <w:rPr>
          <w:rFonts w:ascii="Gill Sans MT" w:hAnsi="Gill Sans MT"/>
          <w:sz w:val="24"/>
          <w:szCs w:val="24"/>
        </w:rPr>
        <w:tab/>
      </w:r>
      <w:r w:rsidRPr="00E846AA">
        <w:rPr>
          <w:rFonts w:ascii="Gill Sans MT" w:hAnsi="Gill Sans MT"/>
          <w:sz w:val="24"/>
          <w:szCs w:val="24"/>
        </w:rPr>
        <w:tab/>
      </w:r>
      <w:r w:rsidRPr="00E846AA">
        <w:rPr>
          <w:rFonts w:ascii="Gill Sans MT" w:hAnsi="Gill Sans MT"/>
          <w:sz w:val="24"/>
          <w:szCs w:val="24"/>
        </w:rPr>
        <w:tab/>
      </w:r>
      <w:r w:rsidRPr="00E846AA">
        <w:rPr>
          <w:rFonts w:ascii="Gill Sans MT" w:hAnsi="Gill Sans MT"/>
          <w:sz w:val="24"/>
          <w:szCs w:val="24"/>
        </w:rPr>
        <w:tab/>
        <w:t>Scottish Government 2013</w:t>
      </w:r>
    </w:p>
    <w:p w:rsidR="00F91209" w:rsidRPr="00F91209" w:rsidRDefault="00F47F12" w:rsidP="00F91209">
      <w:pPr>
        <w:widowControl w:val="0"/>
        <w:jc w:val="both"/>
        <w:rPr>
          <w:rFonts w:ascii="Gill Sans MT" w:hAnsi="Gill Sans MT"/>
        </w:rPr>
      </w:pPr>
      <w:r w:rsidRPr="00F47F12">
        <w:rPr>
          <w:rFonts w:ascii="Gill Sans MT" w:hAnsi="Gill Sans MT"/>
          <w:sz w:val="24"/>
          <w:szCs w:val="24"/>
        </w:rPr>
        <w:t> </w:t>
      </w:r>
      <w:r w:rsidR="00F91209" w:rsidRPr="00F91209">
        <w:rPr>
          <w:rFonts w:ascii="Gill Sans MT" w:hAnsi="Gill Sans MT"/>
          <w:b/>
          <w:bCs/>
        </w:rPr>
        <w:t>Strategy:</w:t>
      </w: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t xml:space="preserve">The Inclusion and Wellbeing Service fully endorses the view of the inextricable link between positive relationships, behaviour and the provision of high quality learning and teaching experiences.  We believe it is essential to value each </w:t>
      </w:r>
      <w:r w:rsidRPr="00F91209">
        <w:rPr>
          <w:rFonts w:ascii="Gill Sans MT" w:hAnsi="Gill Sans MT"/>
          <w:sz w:val="24"/>
          <w:szCs w:val="24"/>
        </w:rPr>
        <w:lastRenderedPageBreak/>
        <w:t>child and young person as an individual with their own strengths and development needs.  We recognise that children and young people bring with them d</w:t>
      </w:r>
      <w:r w:rsidR="00CF02E6">
        <w:rPr>
          <w:rFonts w:ascii="Gill Sans MT" w:hAnsi="Gill Sans MT"/>
          <w:sz w:val="24"/>
          <w:szCs w:val="24"/>
        </w:rPr>
        <w:t>ifferent abilities, experiences and</w:t>
      </w:r>
      <w:r w:rsidRPr="00F91209">
        <w:rPr>
          <w:rFonts w:ascii="Gill Sans MT" w:hAnsi="Gill Sans MT"/>
          <w:sz w:val="24"/>
          <w:szCs w:val="24"/>
        </w:rPr>
        <w:t xml:space="preserve"> family circumstances and that creating a safe, secure environment with a positive ethos will foster good relationships and positive engagement within our community.</w:t>
      </w:r>
    </w:p>
    <w:p w:rsidR="00F91209" w:rsidRDefault="00F91209" w:rsidP="00F91209">
      <w:pPr>
        <w:widowControl w:val="0"/>
        <w:jc w:val="both"/>
        <w:rPr>
          <w:rFonts w:ascii="Gill Sans MT" w:hAnsi="Gill Sans MT"/>
          <w:sz w:val="24"/>
          <w:szCs w:val="24"/>
        </w:rPr>
      </w:pPr>
      <w:r w:rsidRPr="00F91209">
        <w:rPr>
          <w:rFonts w:ascii="Gill Sans MT" w:hAnsi="Gill Sans MT"/>
          <w:sz w:val="24"/>
          <w:szCs w:val="24"/>
        </w:rPr>
        <w:t> </w:t>
      </w:r>
    </w:p>
    <w:p w:rsidR="00F91209" w:rsidRPr="00F91209" w:rsidRDefault="00F91209" w:rsidP="00F91209">
      <w:pPr>
        <w:widowControl w:val="0"/>
        <w:jc w:val="both"/>
        <w:rPr>
          <w:rFonts w:ascii="Gill Sans MT" w:hAnsi="Gill Sans MT"/>
          <w:sz w:val="24"/>
          <w:szCs w:val="24"/>
        </w:rPr>
      </w:pP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t>The Service aims to:</w:t>
      </w: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t>Develop trusting relationships to build a warm, welcoming and purposeful atmosphere to meet the needs of all our young people.</w:t>
      </w: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t>Develop a community where everyone is valued and respected.</w:t>
      </w: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t>Provide a positive learning environment.</w:t>
      </w: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t>Ensure that all our learners have access to opportunities</w:t>
      </w:r>
      <w:r w:rsidR="00CF02E6">
        <w:rPr>
          <w:rFonts w:ascii="Gill Sans MT" w:hAnsi="Gill Sans MT"/>
          <w:sz w:val="24"/>
          <w:szCs w:val="24"/>
        </w:rPr>
        <w:t xml:space="preserve"> to develop the four capacities of Curriculum for Excellence.</w:t>
      </w: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t>Develop skills for learning, life and work whilst raising attainment.</w:t>
      </w: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lastRenderedPageBreak/>
        <w:t>Promote social inclusion.</w:t>
      </w:r>
    </w:p>
    <w:p w:rsidR="00F91209" w:rsidRPr="00F91209" w:rsidRDefault="00F91209" w:rsidP="00F91209">
      <w:pPr>
        <w:widowControl w:val="0"/>
        <w:jc w:val="both"/>
        <w:rPr>
          <w:rFonts w:ascii="Gill Sans MT" w:hAnsi="Gill Sans MT"/>
          <w:sz w:val="24"/>
          <w:szCs w:val="24"/>
        </w:rPr>
      </w:pPr>
      <w:r w:rsidRPr="00F91209">
        <w:rPr>
          <w:rFonts w:ascii="Gill Sans MT" w:hAnsi="Gill Sans MT"/>
          <w:sz w:val="24"/>
          <w:szCs w:val="24"/>
        </w:rPr>
        <w:t xml:space="preserve">Celebrate success through a variety of channels, such as communication </w:t>
      </w:r>
      <w:r w:rsidR="00CF02E6">
        <w:rPr>
          <w:rFonts w:ascii="Gill Sans MT" w:hAnsi="Gill Sans MT"/>
          <w:sz w:val="24"/>
          <w:szCs w:val="24"/>
        </w:rPr>
        <w:t xml:space="preserve">with </w:t>
      </w:r>
      <w:r w:rsidRPr="00F91209">
        <w:rPr>
          <w:rFonts w:ascii="Gill Sans MT" w:hAnsi="Gill Sans MT"/>
          <w:sz w:val="24"/>
          <w:szCs w:val="24"/>
        </w:rPr>
        <w:t>home, publication on the school and council websites, parents and carers’ visits, displays and assemblies.</w:t>
      </w:r>
    </w:p>
    <w:p w:rsidR="00F47F12" w:rsidRPr="00F47F12" w:rsidRDefault="00F47F12" w:rsidP="00F91209">
      <w:pPr>
        <w:widowControl w:val="0"/>
        <w:jc w:val="both"/>
        <w:rPr>
          <w:rFonts w:ascii="Gill Sans MT" w:hAnsi="Gill Sans MT"/>
          <w:sz w:val="24"/>
          <w:szCs w:val="24"/>
        </w:rPr>
      </w:pPr>
      <w:r w:rsidRPr="00F47F12">
        <w:rPr>
          <w:rFonts w:ascii="Gill Sans MT" w:hAnsi="Gill Sans MT"/>
          <w:sz w:val="24"/>
          <w:szCs w:val="24"/>
        </w:rPr>
        <w:t> </w:t>
      </w:r>
    </w:p>
    <w:p w:rsidR="00F91209" w:rsidRPr="00F91209" w:rsidRDefault="00F91209" w:rsidP="00F61600">
      <w:pPr>
        <w:pStyle w:val="BodyText"/>
        <w:rPr>
          <w:rFonts w:cs="Arial"/>
          <w:i/>
          <w:iCs/>
          <w:color w:val="800000"/>
          <w:kern w:val="32"/>
          <w:sz w:val="28"/>
          <w:szCs w:val="28"/>
        </w:rPr>
      </w:pPr>
      <w:r w:rsidRPr="00F91209">
        <w:rPr>
          <w:rFonts w:cs="Arial"/>
          <w:i/>
          <w:iCs/>
          <w:color w:val="800000"/>
          <w:kern w:val="32"/>
          <w:sz w:val="28"/>
          <w:szCs w:val="28"/>
        </w:rPr>
        <w:t xml:space="preserve">School Uniform </w:t>
      </w:r>
    </w:p>
    <w:p w:rsidR="004C48AF" w:rsidRPr="00C97514" w:rsidRDefault="004C48AF" w:rsidP="00F61600">
      <w:pPr>
        <w:pStyle w:val="BodyText"/>
        <w:rPr>
          <w:szCs w:val="24"/>
        </w:rPr>
      </w:pPr>
      <w:r>
        <w:t>The Mariner Support Service does not have a formal uniform policy.  We are seeking to create a positive working environment fo</w:t>
      </w:r>
      <w:r w:rsidR="00CF02E6">
        <w:t>r our children and young people</w:t>
      </w:r>
      <w:r>
        <w:t>.  Comfortable</w:t>
      </w:r>
      <w:r w:rsidR="005E703F">
        <w:t>,</w:t>
      </w:r>
      <w:r>
        <w:t xml:space="preserve"> casual clothing is permitted, however the clothing should conform to appropriate levels of dece</w:t>
      </w:r>
      <w:r w:rsidR="00503952">
        <w:t xml:space="preserve">ncy.  Low cut tops, or </w:t>
      </w:r>
      <w:r w:rsidR="00C97514">
        <w:t xml:space="preserve">a </w:t>
      </w:r>
      <w:r w:rsidR="00503952">
        <w:t>bare midriff</w:t>
      </w:r>
      <w:r>
        <w:t xml:space="preserve"> would be seen </w:t>
      </w:r>
      <w:r w:rsidRPr="00D512FC">
        <w:t xml:space="preserve">as inappropriate. </w:t>
      </w:r>
      <w:r w:rsidR="00D512FC" w:rsidRPr="00D512FC">
        <w:rPr>
          <w:rFonts w:cs="Arial"/>
        </w:rPr>
        <w:t>Offensive clothing such as T-shirts or other items featuring inappropriate language or illustrations is not permitted.  Football colours are also inappropriate as they can lead to incidents of rivalry</w:t>
      </w:r>
      <w:r w:rsidRPr="00D512FC">
        <w:rPr>
          <w:szCs w:val="24"/>
        </w:rPr>
        <w:t>.</w:t>
      </w:r>
      <w:r w:rsidR="00C97514">
        <w:rPr>
          <w:szCs w:val="24"/>
        </w:rPr>
        <w:t xml:space="preserve"> </w:t>
      </w:r>
      <w:r>
        <w:t>If such items are worn, the young person would be offered a T-Shi</w:t>
      </w:r>
      <w:r w:rsidR="00A00217">
        <w:t>r</w:t>
      </w:r>
      <w:r>
        <w:t>t or similar to wear or alternatively would be supported to return home to change into more appropriate clothes.  Parental support and co-operation in encouraging the wearing of suitable clothing is requested.</w:t>
      </w:r>
    </w:p>
    <w:p w:rsidR="004C48AF" w:rsidRDefault="004C48AF" w:rsidP="00F61600">
      <w:pPr>
        <w:pStyle w:val="BodyText"/>
      </w:pPr>
    </w:p>
    <w:p w:rsidR="00F61600" w:rsidRPr="004C48AF" w:rsidRDefault="00F61600" w:rsidP="00F61600">
      <w:pPr>
        <w:pStyle w:val="Default"/>
        <w:rPr>
          <w:rFonts w:ascii="Gill Sans MT" w:hAnsi="Gill Sans MT"/>
        </w:rPr>
      </w:pPr>
      <w:r w:rsidRPr="004C48AF">
        <w:rPr>
          <w:rFonts w:ascii="Gill Sans MT" w:hAnsi="Gill Sans MT"/>
        </w:rPr>
        <w:lastRenderedPageBreak/>
        <w:t xml:space="preserve">In certain circumstances, appropriate clothing will be necessary for school activities for safety reasons, e.g. in games areas, </w:t>
      </w:r>
      <w:r w:rsidR="004C48AF">
        <w:rPr>
          <w:rFonts w:ascii="Gill Sans MT" w:hAnsi="Gill Sans MT"/>
        </w:rPr>
        <w:t>outdoor education or work experience</w:t>
      </w:r>
      <w:r w:rsidRPr="004C48AF">
        <w:rPr>
          <w:rFonts w:ascii="Gill Sans MT" w:hAnsi="Gill Sans MT"/>
        </w:rPr>
        <w:t xml:space="preserve">; this extends to the wearing of suitable footwear. </w:t>
      </w:r>
    </w:p>
    <w:p w:rsidR="004C48AF" w:rsidRDefault="004C48AF" w:rsidP="00F61600">
      <w:pPr>
        <w:pStyle w:val="BodyText"/>
        <w:rPr>
          <w:szCs w:val="24"/>
        </w:rPr>
      </w:pPr>
    </w:p>
    <w:p w:rsidR="00423F1E" w:rsidRDefault="004C48AF" w:rsidP="00423F1E">
      <w:pPr>
        <w:pStyle w:val="BodyText"/>
        <w:rPr>
          <w:szCs w:val="24"/>
        </w:rPr>
      </w:pPr>
      <w:r>
        <w:rPr>
          <w:szCs w:val="24"/>
        </w:rPr>
        <w:t xml:space="preserve">When a young person is participating in a part time placement within a mainstream school, their uniform policy must be </w:t>
      </w:r>
      <w:r w:rsidR="00C00651">
        <w:rPr>
          <w:szCs w:val="24"/>
        </w:rPr>
        <w:t>followed;</w:t>
      </w:r>
      <w:r>
        <w:rPr>
          <w:szCs w:val="24"/>
        </w:rPr>
        <w:t xml:space="preserve"> however the young person may change into casual clothes on their return to the base.</w:t>
      </w:r>
    </w:p>
    <w:p w:rsidR="007B7C5A" w:rsidRDefault="007B7C5A" w:rsidP="00423F1E">
      <w:pPr>
        <w:pStyle w:val="BodyText"/>
        <w:rPr>
          <w:szCs w:val="24"/>
        </w:rPr>
      </w:pPr>
    </w:p>
    <w:p w:rsidR="007B7C5A" w:rsidRPr="00B605FD" w:rsidRDefault="007B7C5A" w:rsidP="00423F1E">
      <w:pPr>
        <w:pStyle w:val="BodyText"/>
        <w:rPr>
          <w:b/>
          <w:szCs w:val="24"/>
        </w:rPr>
      </w:pPr>
      <w:r w:rsidRPr="00B605FD">
        <w:rPr>
          <w:b/>
          <w:szCs w:val="24"/>
        </w:rPr>
        <w:t>There is an active Pupil Council in MSS. Pupils are encouraged to volunteer for membership on the council.</w:t>
      </w:r>
    </w:p>
    <w:p w:rsidR="00423F1E" w:rsidRDefault="00423F1E" w:rsidP="00423F1E">
      <w:pPr>
        <w:pStyle w:val="BodyText"/>
      </w:pPr>
    </w:p>
    <w:p w:rsidR="00B605FD" w:rsidRDefault="00B605FD" w:rsidP="00423F1E">
      <w:pPr>
        <w:pStyle w:val="BodyText"/>
      </w:pPr>
    </w:p>
    <w:p w:rsidR="00B605FD" w:rsidRDefault="00B605FD" w:rsidP="00423F1E">
      <w:pPr>
        <w:pStyle w:val="BodyText"/>
      </w:pPr>
    </w:p>
    <w:p w:rsidR="00B605FD" w:rsidRDefault="00B605FD" w:rsidP="00423F1E">
      <w:pPr>
        <w:pStyle w:val="BodyText"/>
      </w:pPr>
    </w:p>
    <w:p w:rsidR="00423F1E" w:rsidRDefault="00423F1E" w:rsidP="00423F1E">
      <w:pPr>
        <w:pStyle w:val="Heading2"/>
      </w:pPr>
      <w:bookmarkStart w:id="4" w:name="_Toc277761926"/>
      <w:r>
        <w:t>Parental Involvement in MSS</w:t>
      </w:r>
      <w:bookmarkEnd w:id="4"/>
    </w:p>
    <w:p w:rsidR="00423F1E" w:rsidRDefault="00423F1E" w:rsidP="00423F1E">
      <w:pPr>
        <w:pStyle w:val="BodyText"/>
      </w:pPr>
      <w:r>
        <w:t>The Mariner Support Service values and welcomes involvement from parents and carers in the life of the school. Parental support is vital for your child’s educational progress. Parents and carers can do this in a variety of ways:</w:t>
      </w:r>
    </w:p>
    <w:p w:rsidR="00423F1E" w:rsidRDefault="00423F1E" w:rsidP="00423F1E">
      <w:pPr>
        <w:pStyle w:val="BodyText"/>
      </w:pPr>
    </w:p>
    <w:p w:rsidR="00423F1E" w:rsidRDefault="00423F1E" w:rsidP="00423F1E">
      <w:pPr>
        <w:pStyle w:val="BodyText"/>
        <w:numPr>
          <w:ilvl w:val="0"/>
          <w:numId w:val="42"/>
        </w:numPr>
      </w:pPr>
      <w:r>
        <w:t>Supporting learning at home</w:t>
      </w:r>
    </w:p>
    <w:p w:rsidR="00423F1E" w:rsidRDefault="00423F1E" w:rsidP="00423F1E">
      <w:pPr>
        <w:pStyle w:val="BodyText"/>
        <w:numPr>
          <w:ilvl w:val="0"/>
          <w:numId w:val="42"/>
        </w:numPr>
      </w:pPr>
      <w:r>
        <w:lastRenderedPageBreak/>
        <w:t>Ensuring pupils attend regularly</w:t>
      </w:r>
    </w:p>
    <w:p w:rsidR="00423F1E" w:rsidRDefault="00423F1E" w:rsidP="00423F1E">
      <w:pPr>
        <w:pStyle w:val="BodyText"/>
        <w:numPr>
          <w:ilvl w:val="0"/>
          <w:numId w:val="42"/>
        </w:numPr>
      </w:pPr>
      <w:r>
        <w:t>Coming into MSS for review and progress meetings</w:t>
      </w:r>
    </w:p>
    <w:p w:rsidR="005F6BF1" w:rsidRDefault="005F6BF1" w:rsidP="00423F1E">
      <w:pPr>
        <w:pStyle w:val="BodyText"/>
        <w:numPr>
          <w:ilvl w:val="0"/>
          <w:numId w:val="42"/>
        </w:numPr>
      </w:pPr>
      <w:r>
        <w:t>Making your views heard when MSS is asking for feedback, advice or consultation</w:t>
      </w:r>
    </w:p>
    <w:p w:rsidR="00423F1E" w:rsidRDefault="00423F1E" w:rsidP="00423F1E">
      <w:pPr>
        <w:pStyle w:val="BodyText"/>
        <w:numPr>
          <w:ilvl w:val="0"/>
          <w:numId w:val="42"/>
        </w:numPr>
      </w:pPr>
      <w:r>
        <w:t>Becoming involved in the parents and carers group</w:t>
      </w:r>
    </w:p>
    <w:p w:rsidR="00423F1E" w:rsidRDefault="00423F1E" w:rsidP="00423F1E">
      <w:pPr>
        <w:pStyle w:val="BodyText"/>
        <w:numPr>
          <w:ilvl w:val="0"/>
          <w:numId w:val="42"/>
        </w:numPr>
      </w:pPr>
      <w:r>
        <w:t xml:space="preserve">Keeping the school informed of any change in circumstances that might affect the pupil’s ability to cope with school, e.g. family bereavements or crises, </w:t>
      </w:r>
      <w:r w:rsidR="005F6BF1">
        <w:t>illnesses, community issues or anything else that might impact on their education.</w:t>
      </w:r>
    </w:p>
    <w:p w:rsidR="005F6BF1" w:rsidRDefault="005F6BF1" w:rsidP="005F6BF1">
      <w:pPr>
        <w:pStyle w:val="BodyText"/>
      </w:pPr>
    </w:p>
    <w:p w:rsidR="005F6BF1" w:rsidRDefault="005F6BF1" w:rsidP="005F6BF1">
      <w:pPr>
        <w:pStyle w:val="BodyText"/>
      </w:pPr>
      <w:r w:rsidRPr="00DB3512">
        <w:t>MSS does not currently have a Parent Council</w:t>
      </w:r>
      <w:r w:rsidR="00913648" w:rsidRPr="00DB3512">
        <w:t>. However, MSS does have an active parents group that contributes to the school environment, has regular events and focusses on wellbeing</w:t>
      </w:r>
      <w:r w:rsidRPr="00DB3512">
        <w:t>. Parents and carers are encouraged to phone or visit if they have any issues they would like to discuss with staff. Due to the nature of the school day, it may be advisable to contact the school first before visiting to ensure the member of staff you wish to see is available at a suitable time.</w:t>
      </w:r>
    </w:p>
    <w:p w:rsidR="00C97514" w:rsidRDefault="00C97514" w:rsidP="005F6BF1">
      <w:pPr>
        <w:pStyle w:val="BodyText"/>
      </w:pPr>
    </w:p>
    <w:p w:rsidR="00C97514" w:rsidRPr="00423F1E" w:rsidRDefault="00C97514" w:rsidP="005F6BF1">
      <w:pPr>
        <w:pStyle w:val="BodyText"/>
      </w:pPr>
      <w:r>
        <w:t xml:space="preserve">Parents and carers are welcomed within the school, and are encouraged to drop in regularly. MSS uses a variety of methods to communicate with parents and carers, including parents’ afternoons, regular open days and events, newsletters, phone calls and the school website. We also </w:t>
      </w:r>
      <w:r>
        <w:lastRenderedPageBreak/>
        <w:t>hold regular review meetings with parents and carers throughout the year.</w:t>
      </w:r>
    </w:p>
    <w:p w:rsidR="00462EEF" w:rsidRDefault="00462EEF" w:rsidP="00462EEF">
      <w:pPr>
        <w:pStyle w:val="Heading2"/>
      </w:pPr>
      <w:bookmarkStart w:id="5" w:name="_Toc277761927"/>
    </w:p>
    <w:p w:rsidR="00B036EA" w:rsidRDefault="00EE6E24" w:rsidP="00462EEF">
      <w:pPr>
        <w:pStyle w:val="Heading2"/>
      </w:pPr>
      <w:r>
        <w:t>S</w:t>
      </w:r>
      <w:r w:rsidR="00B036EA">
        <w:t>CHOOL MEALS</w:t>
      </w:r>
      <w:bookmarkEnd w:id="5"/>
    </w:p>
    <w:p w:rsidR="00B036EA" w:rsidRDefault="00B036EA" w:rsidP="00B036EA">
      <w:pPr>
        <w:pStyle w:val="BodyText"/>
      </w:pPr>
      <w:r>
        <w:t xml:space="preserve">The school meals service at the </w:t>
      </w:r>
      <w:r w:rsidR="00CB0BCC">
        <w:t>M</w:t>
      </w:r>
      <w:r>
        <w:t xml:space="preserve">ariner Support Service is operated by Falkirk Council.  </w:t>
      </w:r>
      <w:r w:rsidR="00B60895">
        <w:t>All our meals are prepared under the direction of a Cook Supervisor and transported to our building in thermally insulated transportation containers.  On site we have our own catering assistant to prepare and serve our meals.</w:t>
      </w:r>
    </w:p>
    <w:p w:rsidR="007B7C5A" w:rsidRDefault="00B60895" w:rsidP="00B036EA">
      <w:pPr>
        <w:pStyle w:val="BodyText"/>
      </w:pPr>
      <w:r>
        <w:t>All pupils attending the Mariner Support Service have their lunches provided free of charge.  We do, however request that any family entitled to claim for free school meals continue to do so.  Application forms can be obtained from the District Office or on request at our main office</w:t>
      </w:r>
      <w:r w:rsidR="00913648">
        <w:t xml:space="preserve"> and there is an online application process for those able to access internet</w:t>
      </w:r>
      <w:r>
        <w:t>.</w:t>
      </w:r>
    </w:p>
    <w:p w:rsidR="00134BC6" w:rsidRDefault="00134BC6" w:rsidP="00134BC6">
      <w:pPr>
        <w:rPr>
          <w:rFonts w:ascii="Arial" w:hAnsi="Arial" w:cs="Arial"/>
          <w:b/>
          <w:sz w:val="28"/>
        </w:rPr>
      </w:pPr>
    </w:p>
    <w:p w:rsidR="00134BC6" w:rsidRPr="0039498F" w:rsidRDefault="00134BC6" w:rsidP="00134BC6">
      <w:pPr>
        <w:pStyle w:val="Heading2"/>
      </w:pPr>
      <w:r w:rsidRPr="0039498F">
        <w:t>Medically Prescribed Diets</w:t>
      </w:r>
    </w:p>
    <w:p w:rsidR="00B00520" w:rsidRPr="00B00520" w:rsidRDefault="00CF02E6" w:rsidP="00B00520">
      <w:pPr>
        <w:rPr>
          <w:rFonts w:ascii="Gill Sans MT" w:hAnsi="Gill Sans MT" w:cs="Arial"/>
          <w:sz w:val="24"/>
        </w:rPr>
      </w:pPr>
      <w:r>
        <w:rPr>
          <w:rFonts w:ascii="Gill Sans MT" w:hAnsi="Gill Sans MT" w:cs="Arial"/>
          <w:sz w:val="24"/>
        </w:rPr>
        <w:t>Parents/Carers with a child or child</w:t>
      </w:r>
      <w:r w:rsidR="00B00520" w:rsidRPr="00B00520">
        <w:rPr>
          <w:rFonts w:ascii="Gill Sans MT" w:hAnsi="Gill Sans MT" w:cs="Arial"/>
          <w:sz w:val="24"/>
        </w:rPr>
        <w:t>ren on a medically prescribed diet should contact the Headteacher in order to obtain and complete a prescribed diet referral form. The Schools Meals Servic</w:t>
      </w:r>
      <w:r>
        <w:rPr>
          <w:rFonts w:ascii="Gill Sans MT" w:hAnsi="Gill Sans MT" w:cs="Arial"/>
          <w:sz w:val="24"/>
        </w:rPr>
        <w:t>e will only accommodate child</w:t>
      </w:r>
      <w:r w:rsidR="00B00520" w:rsidRPr="00B00520">
        <w:rPr>
          <w:rFonts w:ascii="Gill Sans MT" w:hAnsi="Gill Sans MT" w:cs="Arial"/>
          <w:sz w:val="24"/>
        </w:rPr>
        <w:t>ren with a medical referral supplied by their G.P.</w:t>
      </w:r>
    </w:p>
    <w:p w:rsidR="00134BC6" w:rsidRDefault="00134BC6" w:rsidP="00134BC6">
      <w:pPr>
        <w:rPr>
          <w:rFonts w:ascii="Arial" w:hAnsi="Arial" w:cs="Arial"/>
        </w:rPr>
      </w:pPr>
    </w:p>
    <w:p w:rsidR="00134BC6" w:rsidRDefault="00134BC6" w:rsidP="00134BC6">
      <w:pPr>
        <w:pStyle w:val="Heading2"/>
      </w:pPr>
      <w:r>
        <w:t>Clothing Grants</w:t>
      </w:r>
    </w:p>
    <w:p w:rsidR="002B0F9B" w:rsidRPr="002B0F9B" w:rsidRDefault="002B0F9B" w:rsidP="002B0F9B">
      <w:pPr>
        <w:rPr>
          <w:rFonts w:ascii="Gill Sans MT" w:hAnsi="Gill Sans MT" w:cs="Arial"/>
          <w:sz w:val="24"/>
        </w:rPr>
      </w:pPr>
      <w:r w:rsidRPr="002B0F9B">
        <w:rPr>
          <w:rFonts w:ascii="Gill Sans MT" w:hAnsi="Gill Sans MT" w:cs="Arial"/>
          <w:sz w:val="24"/>
        </w:rPr>
        <w:t>Some families may be eligible to apply to Falkirk Council for free school meals and / or a payment towards the cost of footwear and clothing.</w:t>
      </w:r>
    </w:p>
    <w:p w:rsidR="002B0F9B" w:rsidRPr="002B0F9B" w:rsidRDefault="002B0F9B" w:rsidP="002B0F9B">
      <w:pPr>
        <w:rPr>
          <w:rFonts w:ascii="Gill Sans MT" w:hAnsi="Gill Sans MT" w:cs="Arial"/>
          <w:sz w:val="24"/>
        </w:rPr>
      </w:pPr>
      <w:r w:rsidRPr="002B0F9B">
        <w:rPr>
          <w:rFonts w:ascii="Gill Sans MT" w:hAnsi="Gill Sans MT" w:cs="Arial"/>
          <w:b/>
          <w:sz w:val="24"/>
        </w:rPr>
        <w:t>Application Forms for Clothing Grant and Free School Meals</w:t>
      </w:r>
      <w:r w:rsidRPr="002B0F9B">
        <w:rPr>
          <w:rFonts w:ascii="Gill Sans MT" w:hAnsi="Gill Sans MT" w:cs="Arial"/>
          <w:sz w:val="24"/>
        </w:rPr>
        <w:t xml:space="preserve"> including eligibility criteria are available from Falkirk One Stop Shops or can be downloaded from the Falkirk Council website – www.falkirk.gov.uk. The forms have to be completed by the parent / carer and evidence of income received may have to be provided.  Please note that an application has to be made for each school year.</w:t>
      </w:r>
    </w:p>
    <w:p w:rsidR="002B0F9B" w:rsidRPr="002B0F9B" w:rsidRDefault="002B0F9B" w:rsidP="002B0F9B">
      <w:pPr>
        <w:rPr>
          <w:rFonts w:ascii="Gill Sans MT" w:hAnsi="Gill Sans MT" w:cs="Arial"/>
          <w:sz w:val="24"/>
        </w:rPr>
      </w:pPr>
      <w:r w:rsidRPr="002B0F9B">
        <w:rPr>
          <w:rFonts w:ascii="Gill Sans MT" w:hAnsi="Gill Sans MT" w:cs="Arial"/>
          <w:sz w:val="24"/>
        </w:rPr>
        <w:t>More information or help with completion of the form can be obtained from the Council’s Advice and Information helpline on 01324 590599.</w:t>
      </w:r>
    </w:p>
    <w:p w:rsidR="00134BC6" w:rsidRDefault="00134BC6" w:rsidP="00B036EA">
      <w:pPr>
        <w:pStyle w:val="BodyText"/>
      </w:pPr>
    </w:p>
    <w:p w:rsidR="00462EEF" w:rsidRDefault="00462EEF" w:rsidP="00B036EA">
      <w:pPr>
        <w:pStyle w:val="BodyText"/>
      </w:pPr>
    </w:p>
    <w:p w:rsidR="007B7C5A" w:rsidRDefault="000A72BB" w:rsidP="00462EEF">
      <w:pPr>
        <w:pStyle w:val="Heading2"/>
      </w:pPr>
      <w:r>
        <w:t>COMMUNITY LINKS</w:t>
      </w:r>
    </w:p>
    <w:p w:rsidR="000A72BB" w:rsidRPr="000A72BB" w:rsidRDefault="000A72BB" w:rsidP="000A72BB">
      <w:pPr>
        <w:pStyle w:val="BodyText"/>
      </w:pPr>
      <w:r>
        <w:t>MSS has links with a wide variety of organisations, including</w:t>
      </w:r>
      <w:r w:rsidR="00913648">
        <w:t xml:space="preserve"> Forth Valley College,</w:t>
      </w:r>
      <w:r>
        <w:t xml:space="preserve"> </w:t>
      </w:r>
      <w:r w:rsidR="00CF02E6">
        <w:t>Spirit Aid, Tartan Warrio</w:t>
      </w:r>
      <w:r w:rsidR="00913648">
        <w:t xml:space="preserve">rs, Barnardos, Equine Therapy, </w:t>
      </w:r>
      <w:r>
        <w:t xml:space="preserve">Indepen-Dance, Scottish Fire and </w:t>
      </w:r>
      <w:r>
        <w:lastRenderedPageBreak/>
        <w:t>Rescue Service, Violence Reduction Unit Scotland, BikeAbility Scotland, Dollarbeg Farm and many others. These organisations contribute to different areas of our curriculum, giving pupils a wide variety of learning experiences.</w:t>
      </w:r>
    </w:p>
    <w:p w:rsidR="00B60895" w:rsidRDefault="00513381" w:rsidP="00513381">
      <w:pPr>
        <w:pStyle w:val="Heading1"/>
      </w:pPr>
      <w:bookmarkStart w:id="6" w:name="_Toc277761928"/>
      <w:r>
        <w:lastRenderedPageBreak/>
        <w:t>TRANSPORT</w:t>
      </w:r>
      <w:bookmarkEnd w:id="6"/>
    </w:p>
    <w:p w:rsidR="00513381" w:rsidRDefault="00513381" w:rsidP="00513381">
      <w:pPr>
        <w:pStyle w:val="BodyText"/>
      </w:pPr>
      <w:r>
        <w:t>Transport to the base will be discussed as part of the transition planning meeting.  All pupils currently travel to the base by taxi</w:t>
      </w:r>
      <w:r w:rsidR="00245175">
        <w:t>, walking, bike</w:t>
      </w:r>
      <w:r>
        <w:t xml:space="preserve"> or local bus (bus pass provided).</w:t>
      </w:r>
    </w:p>
    <w:p w:rsidR="00513381" w:rsidRDefault="00513381" w:rsidP="00513381">
      <w:pPr>
        <w:pStyle w:val="BodyText"/>
      </w:pPr>
    </w:p>
    <w:p w:rsidR="00513381" w:rsidRPr="00513381" w:rsidRDefault="00513381" w:rsidP="00513381">
      <w:pPr>
        <w:pStyle w:val="Pa5"/>
        <w:jc w:val="both"/>
        <w:rPr>
          <w:rFonts w:ascii="Gill Sans MT" w:hAnsi="Gill Sans MT" w:cs="Lubalin Graph"/>
          <w:b/>
          <w:bCs/>
          <w:color w:val="000000"/>
        </w:rPr>
      </w:pPr>
      <w:r w:rsidRPr="00513381">
        <w:rPr>
          <w:rFonts w:ascii="Gill Sans MT" w:hAnsi="Gill Sans MT" w:cs="Lubalin Graph"/>
          <w:b/>
          <w:bCs/>
          <w:color w:val="000000"/>
        </w:rPr>
        <w:t xml:space="preserve">REPLACEMENT PASSES </w:t>
      </w:r>
    </w:p>
    <w:p w:rsidR="00513381" w:rsidRDefault="00513381" w:rsidP="00513381">
      <w:pPr>
        <w:pStyle w:val="Pa5"/>
        <w:jc w:val="both"/>
        <w:rPr>
          <w:rFonts w:ascii="Gill Sans MT" w:hAnsi="Gill Sans MT" w:cs="Lubalin Graph"/>
          <w:color w:val="000000"/>
        </w:rPr>
      </w:pPr>
      <w:r w:rsidRPr="00513381">
        <w:rPr>
          <w:rFonts w:ascii="Gill Sans MT" w:hAnsi="Gill Sans MT" w:cs="Lubalin Graph"/>
          <w:color w:val="000000"/>
        </w:rPr>
        <w:t>If you lose your bus pass you can contact the Transport Planning Unit on code 01324 504753 who will advise ho</w:t>
      </w:r>
      <w:r w:rsidR="001A5759">
        <w:rPr>
          <w:rFonts w:ascii="Gill Sans MT" w:hAnsi="Gill Sans MT" w:cs="Lubalin Graph"/>
          <w:color w:val="000000"/>
        </w:rPr>
        <w:t>w a replacement can be issued. N</w:t>
      </w:r>
      <w:r w:rsidRPr="00513381">
        <w:rPr>
          <w:rFonts w:ascii="Gill Sans MT" w:hAnsi="Gill Sans MT" w:cs="Lubalin Graph"/>
          <w:color w:val="000000"/>
        </w:rPr>
        <w:t xml:space="preserve">ormally a cost of around £10 is incurred. </w:t>
      </w:r>
    </w:p>
    <w:p w:rsidR="00513381" w:rsidRPr="00513381" w:rsidRDefault="00513381" w:rsidP="00513381">
      <w:pPr>
        <w:pStyle w:val="Default"/>
      </w:pPr>
    </w:p>
    <w:p w:rsidR="00513381" w:rsidRDefault="00513381" w:rsidP="00513381">
      <w:pPr>
        <w:pStyle w:val="BodyText"/>
        <w:rPr>
          <w:rFonts w:cs="Lubalin Graph"/>
          <w:b/>
          <w:bCs/>
          <w:color w:val="000000"/>
          <w:szCs w:val="24"/>
        </w:rPr>
      </w:pPr>
      <w:r w:rsidRPr="00513381">
        <w:rPr>
          <w:rFonts w:cs="Lubalin Graph"/>
          <w:b/>
          <w:bCs/>
          <w:color w:val="000000"/>
          <w:szCs w:val="24"/>
        </w:rPr>
        <w:t xml:space="preserve">Please note that in the event of a planned early closure, parents will be informed and </w:t>
      </w:r>
      <w:r w:rsidR="001A5759">
        <w:rPr>
          <w:rFonts w:cs="Lubalin Graph"/>
          <w:b/>
          <w:bCs/>
          <w:color w:val="000000"/>
          <w:szCs w:val="24"/>
        </w:rPr>
        <w:t>transport</w:t>
      </w:r>
      <w:r w:rsidRPr="00513381">
        <w:rPr>
          <w:rFonts w:cs="Lubalin Graph"/>
          <w:b/>
          <w:bCs/>
          <w:color w:val="000000"/>
          <w:szCs w:val="24"/>
        </w:rPr>
        <w:t xml:space="preserve"> arranged. In an emergency (e.g. heating failure, heavy snow etc.), it may be impossible to give parents any warning but our chief concern will be the safe return home of pupils.</w:t>
      </w: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513381">
      <w:pPr>
        <w:pStyle w:val="BodyText"/>
        <w:rPr>
          <w:rFonts w:cs="Lubalin Graph"/>
          <w:b/>
          <w:bCs/>
          <w:color w:val="000000"/>
          <w:szCs w:val="24"/>
        </w:rPr>
      </w:pPr>
    </w:p>
    <w:p w:rsidR="00923D4A" w:rsidRDefault="00923D4A" w:rsidP="00923D4A">
      <w:pPr>
        <w:pStyle w:val="Heading1"/>
      </w:pPr>
      <w:bookmarkStart w:id="7" w:name="_Toc277761929"/>
      <w:r w:rsidRPr="00923D4A">
        <w:lastRenderedPageBreak/>
        <w:t>HEALTH CARE</w:t>
      </w:r>
      <w:bookmarkEnd w:id="7"/>
      <w:r w:rsidRPr="00923D4A">
        <w:t xml:space="preserve"> </w:t>
      </w:r>
    </w:p>
    <w:p w:rsidR="00923D4A" w:rsidRPr="00923D4A" w:rsidRDefault="00923D4A" w:rsidP="00923D4A">
      <w:pPr>
        <w:pStyle w:val="BodyText"/>
      </w:pPr>
    </w:p>
    <w:p w:rsidR="00923D4A" w:rsidRDefault="00923D4A" w:rsidP="00923D4A">
      <w:pPr>
        <w:pStyle w:val="Pa7"/>
        <w:rPr>
          <w:rFonts w:ascii="Gill Sans MT" w:hAnsi="Gill Sans MT" w:cs="Lubalin Graph"/>
          <w:b/>
          <w:bCs/>
          <w:color w:val="000000"/>
          <w:sz w:val="28"/>
          <w:szCs w:val="28"/>
        </w:rPr>
      </w:pPr>
      <w:r w:rsidRPr="00923D4A">
        <w:rPr>
          <w:rFonts w:ascii="Gill Sans MT" w:hAnsi="Gill Sans MT" w:cs="Lubalin Graph"/>
          <w:b/>
          <w:bCs/>
          <w:color w:val="000000"/>
          <w:sz w:val="28"/>
          <w:szCs w:val="28"/>
        </w:rPr>
        <w:t xml:space="preserve">INTERNAL ARRANGEMENTS </w:t>
      </w:r>
    </w:p>
    <w:p w:rsidR="00923D4A" w:rsidRPr="00923D4A" w:rsidRDefault="00923D4A" w:rsidP="00923D4A">
      <w:pPr>
        <w:pStyle w:val="Default"/>
      </w:pPr>
    </w:p>
    <w:p w:rsidR="00923D4A" w:rsidRPr="00923D4A" w:rsidRDefault="00923D4A" w:rsidP="00923D4A">
      <w:pPr>
        <w:pStyle w:val="Pa5"/>
        <w:jc w:val="both"/>
        <w:rPr>
          <w:rFonts w:ascii="Gill Sans MT" w:hAnsi="Gill Sans MT" w:cs="Lubalin Graph"/>
          <w:color w:val="000000"/>
        </w:rPr>
      </w:pPr>
      <w:r w:rsidRPr="00923D4A">
        <w:rPr>
          <w:rFonts w:ascii="Gill Sans MT" w:hAnsi="Gill Sans MT" w:cs="Lubalin Graph"/>
          <w:color w:val="000000"/>
        </w:rPr>
        <w:t>The school’s emergency first aid</w:t>
      </w:r>
      <w:r w:rsidR="006853A9">
        <w:rPr>
          <w:rFonts w:ascii="Gill Sans MT" w:hAnsi="Gill Sans MT" w:cs="Lubalin Graph"/>
          <w:color w:val="000000"/>
        </w:rPr>
        <w:t xml:space="preserve">ers are Shari </w:t>
      </w:r>
      <w:r w:rsidR="00CF02E6">
        <w:rPr>
          <w:rFonts w:ascii="Gill Sans MT" w:hAnsi="Gill Sans MT" w:cs="Lubalin Graph"/>
          <w:color w:val="000000"/>
        </w:rPr>
        <w:t>Anderson</w:t>
      </w:r>
      <w:r w:rsidR="006853A9">
        <w:rPr>
          <w:rFonts w:ascii="Gill Sans MT" w:hAnsi="Gill Sans MT" w:cs="Lubalin Graph"/>
          <w:color w:val="000000"/>
        </w:rPr>
        <w:t xml:space="preserve"> and </w:t>
      </w:r>
      <w:r w:rsidR="001A5759">
        <w:rPr>
          <w:rFonts w:ascii="Gill Sans MT" w:hAnsi="Gill Sans MT" w:cs="Lubalin Graph"/>
          <w:color w:val="000000"/>
        </w:rPr>
        <w:t>Paul Stones</w:t>
      </w:r>
      <w:r w:rsidRPr="00923D4A">
        <w:rPr>
          <w:rFonts w:ascii="Gill Sans MT" w:hAnsi="Gill Sans MT" w:cs="Lubalin Graph"/>
          <w:color w:val="000000"/>
        </w:rPr>
        <w:t xml:space="preserve">. </w:t>
      </w:r>
      <w:r>
        <w:rPr>
          <w:rFonts w:ascii="Gill Sans MT" w:hAnsi="Gill Sans MT" w:cs="Lubalin Graph"/>
          <w:color w:val="000000"/>
        </w:rPr>
        <w:t>They will deal</w:t>
      </w:r>
      <w:r w:rsidRPr="00923D4A">
        <w:rPr>
          <w:rFonts w:ascii="Gill Sans MT" w:hAnsi="Gill Sans MT" w:cs="Lubalin Graph"/>
          <w:color w:val="000000"/>
        </w:rPr>
        <w:t xml:space="preserve"> with first-aid and minor ailments which arise in the course of the day. </w:t>
      </w:r>
    </w:p>
    <w:p w:rsidR="00923D4A" w:rsidRPr="00923D4A" w:rsidRDefault="00923D4A" w:rsidP="00923D4A">
      <w:pPr>
        <w:pStyle w:val="Pa5"/>
        <w:jc w:val="both"/>
        <w:rPr>
          <w:rFonts w:ascii="Gill Sans MT" w:hAnsi="Gill Sans MT" w:cs="Lubalin Graph"/>
          <w:color w:val="000000"/>
        </w:rPr>
      </w:pPr>
      <w:r w:rsidRPr="00923D4A">
        <w:rPr>
          <w:rFonts w:ascii="Gill Sans MT" w:hAnsi="Gill Sans MT" w:cs="Lubalin Graph"/>
          <w:color w:val="000000"/>
        </w:rPr>
        <w:t xml:space="preserve">If a pupil becomes too ill to remain in school, a parent or the emergency contact will be called to collect the pupil. </w:t>
      </w:r>
    </w:p>
    <w:p w:rsidR="00923D4A" w:rsidRPr="00923D4A" w:rsidRDefault="00923D4A" w:rsidP="00923D4A">
      <w:pPr>
        <w:pStyle w:val="Pa5"/>
        <w:jc w:val="both"/>
        <w:rPr>
          <w:rFonts w:ascii="Gill Sans MT" w:hAnsi="Gill Sans MT" w:cs="Lubalin Graph"/>
          <w:color w:val="000000"/>
        </w:rPr>
      </w:pPr>
      <w:r w:rsidRPr="00923D4A">
        <w:rPr>
          <w:rFonts w:ascii="Gill Sans MT" w:hAnsi="Gill Sans MT" w:cs="Lubalin Graph"/>
          <w:color w:val="000000"/>
        </w:rPr>
        <w:t xml:space="preserve">In an emergency, a pupil may be taken directly to hospital. In such an event the school will make every effort to contact the parents. </w:t>
      </w:r>
    </w:p>
    <w:p w:rsidR="00923D4A" w:rsidRDefault="00923D4A" w:rsidP="00923D4A">
      <w:pPr>
        <w:pStyle w:val="BodyText"/>
        <w:rPr>
          <w:rFonts w:cs="Lubalin Graph"/>
          <w:color w:val="000000"/>
          <w:szCs w:val="24"/>
        </w:rPr>
      </w:pPr>
      <w:r w:rsidRPr="00923D4A">
        <w:rPr>
          <w:rFonts w:cs="Lubalin Graph"/>
          <w:color w:val="000000"/>
          <w:szCs w:val="24"/>
        </w:rPr>
        <w:t>Please ensure we always have up to date contact details for you and your emergency contact.</w:t>
      </w: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EF7A6B" w:rsidRDefault="00EF7A6B" w:rsidP="00923D4A">
      <w:pPr>
        <w:pStyle w:val="BodyText"/>
        <w:rPr>
          <w:rFonts w:cs="Lubalin Graph"/>
          <w:color w:val="000000"/>
          <w:szCs w:val="24"/>
        </w:rPr>
      </w:pPr>
    </w:p>
    <w:p w:rsidR="009C2011" w:rsidRDefault="00BF039F" w:rsidP="009C2011">
      <w:pPr>
        <w:pStyle w:val="Heading1"/>
      </w:pPr>
      <w:bookmarkStart w:id="8" w:name="_Toc277761930"/>
      <w:r>
        <w:lastRenderedPageBreak/>
        <w:t>SESSION 201</w:t>
      </w:r>
      <w:r w:rsidR="007A21ED">
        <w:t>7</w:t>
      </w:r>
      <w:r w:rsidR="009C2011" w:rsidRPr="009C2011">
        <w:t xml:space="preserve"> </w:t>
      </w:r>
      <w:r>
        <w:t>–</w:t>
      </w:r>
      <w:r w:rsidR="009C2011" w:rsidRPr="009C2011">
        <w:t xml:space="preserve"> 201</w:t>
      </w:r>
      <w:r w:rsidR="007A21ED">
        <w:t>8</w:t>
      </w:r>
      <w:bookmarkEnd w:id="8"/>
      <w:r w:rsidR="009C2011" w:rsidRPr="009C2011">
        <w:t xml:space="preserve"> </w:t>
      </w:r>
    </w:p>
    <w:p w:rsidR="007A21ED" w:rsidRPr="007A21ED" w:rsidRDefault="007A21ED" w:rsidP="007A21ED">
      <w:pPr>
        <w:pStyle w:val="BodyText"/>
      </w:pPr>
    </w:p>
    <w:tbl>
      <w:tblPr>
        <w:tblW w:w="10916" w:type="dxa"/>
        <w:tblInd w:w="-318" w:type="dxa"/>
        <w:tblLayout w:type="fixed"/>
        <w:tblLook w:val="0000" w:firstRow="0" w:lastRow="0" w:firstColumn="0" w:lastColumn="0" w:noHBand="0" w:noVBand="0"/>
      </w:tblPr>
      <w:tblGrid>
        <w:gridCol w:w="426"/>
        <w:gridCol w:w="4536"/>
        <w:gridCol w:w="426"/>
        <w:gridCol w:w="3260"/>
        <w:gridCol w:w="283"/>
        <w:gridCol w:w="567"/>
        <w:gridCol w:w="426"/>
        <w:gridCol w:w="567"/>
        <w:gridCol w:w="425"/>
      </w:tblGrid>
      <w:tr w:rsidR="00BD6A5D" w:rsidRPr="00817F7F" w:rsidTr="00BD6A5D">
        <w:trPr>
          <w:gridBefore w:val="1"/>
          <w:wBefore w:w="426" w:type="dxa"/>
        </w:trPr>
        <w:tc>
          <w:tcPr>
            <w:tcW w:w="4962" w:type="dxa"/>
            <w:gridSpan w:val="2"/>
          </w:tcPr>
          <w:p w:rsidR="00BD6A5D" w:rsidRPr="00817F7F" w:rsidRDefault="00BD6A5D" w:rsidP="00056DD0">
            <w:pPr>
              <w:spacing w:after="0" w:line="240" w:lineRule="auto"/>
              <w:jc w:val="center"/>
              <w:rPr>
                <w:rFonts w:ascii="Gill Sans MT" w:hAnsi="Gill Sans MT" w:cs="Arial"/>
                <w:b/>
                <w:bCs/>
                <w:sz w:val="24"/>
                <w:szCs w:val="24"/>
                <w:u w:val="single"/>
                <w:lang w:eastAsia="en-US"/>
              </w:rPr>
            </w:pPr>
          </w:p>
        </w:tc>
        <w:tc>
          <w:tcPr>
            <w:tcW w:w="3543" w:type="dxa"/>
            <w:gridSpan w:val="2"/>
          </w:tcPr>
          <w:p w:rsidR="00BD6A5D" w:rsidRPr="00817F7F" w:rsidRDefault="00BD6A5D" w:rsidP="00056DD0">
            <w:pPr>
              <w:spacing w:after="0" w:line="240" w:lineRule="auto"/>
              <w:jc w:val="center"/>
              <w:rPr>
                <w:rFonts w:ascii="Gill Sans MT" w:hAnsi="Gill Sans MT" w:cs="Arial"/>
                <w:b/>
                <w:bCs/>
                <w:sz w:val="24"/>
                <w:szCs w:val="24"/>
                <w:u w:val="single"/>
                <w:lang w:eastAsia="en-US"/>
              </w:rPr>
            </w:pPr>
          </w:p>
        </w:tc>
        <w:tc>
          <w:tcPr>
            <w:tcW w:w="1985" w:type="dxa"/>
            <w:gridSpan w:val="4"/>
          </w:tcPr>
          <w:p w:rsidR="00BD6A5D" w:rsidRPr="00817F7F" w:rsidRDefault="00BD6A5D" w:rsidP="00056DD0">
            <w:pPr>
              <w:spacing w:after="0" w:line="240" w:lineRule="auto"/>
              <w:jc w:val="center"/>
              <w:rPr>
                <w:rFonts w:ascii="Gill Sans MT" w:hAnsi="Gill Sans MT" w:cs="Arial"/>
                <w:b/>
                <w:bCs/>
                <w:sz w:val="24"/>
                <w:szCs w:val="24"/>
                <w:u w:val="single"/>
                <w:lang w:eastAsia="en-US"/>
              </w:rPr>
            </w:pPr>
            <w:r w:rsidRPr="00817F7F">
              <w:rPr>
                <w:rFonts w:ascii="Gill Sans MT" w:hAnsi="Gill Sans MT" w:cs="Arial"/>
                <w:b/>
                <w:bCs/>
                <w:sz w:val="24"/>
                <w:szCs w:val="24"/>
                <w:u w:val="single"/>
                <w:lang w:eastAsia="en-US"/>
              </w:rPr>
              <w:t>Days</w:t>
            </w:r>
          </w:p>
        </w:tc>
      </w:tr>
      <w:tr w:rsidR="00BD6A5D" w:rsidRPr="00817F7F" w:rsidTr="00BD6A5D">
        <w:trPr>
          <w:gridBefore w:val="1"/>
          <w:wBefore w:w="426" w:type="dxa"/>
        </w:trPr>
        <w:tc>
          <w:tcPr>
            <w:tcW w:w="4962" w:type="dxa"/>
            <w:gridSpan w:val="2"/>
          </w:tcPr>
          <w:p w:rsidR="00BD6A5D" w:rsidRPr="00817F7F" w:rsidRDefault="00BD6A5D" w:rsidP="00056DD0">
            <w:pPr>
              <w:keepNext/>
              <w:spacing w:after="0" w:line="240" w:lineRule="auto"/>
              <w:jc w:val="center"/>
              <w:outlineLvl w:val="0"/>
              <w:rPr>
                <w:rFonts w:ascii="Gill Sans MT" w:hAnsi="Gill Sans MT" w:cs="Arial"/>
                <w:b/>
                <w:bCs/>
                <w:sz w:val="24"/>
                <w:szCs w:val="24"/>
                <w:u w:val="single"/>
                <w:lang w:eastAsia="en-US"/>
              </w:rPr>
            </w:pPr>
            <w:r w:rsidRPr="00817F7F">
              <w:rPr>
                <w:rFonts w:ascii="Gill Sans MT" w:hAnsi="Gill Sans MT" w:cs="Arial"/>
                <w:b/>
                <w:bCs/>
                <w:sz w:val="24"/>
                <w:szCs w:val="24"/>
                <w:u w:val="single"/>
                <w:lang w:eastAsia="en-US"/>
              </w:rPr>
              <w:t xml:space="preserve">School Year </w:t>
            </w:r>
          </w:p>
        </w:tc>
        <w:tc>
          <w:tcPr>
            <w:tcW w:w="3543" w:type="dxa"/>
            <w:gridSpan w:val="2"/>
          </w:tcPr>
          <w:p w:rsidR="00BD6A5D" w:rsidRPr="00817F7F" w:rsidRDefault="00BD6A5D" w:rsidP="00056DD0">
            <w:pPr>
              <w:spacing w:after="0" w:line="240" w:lineRule="auto"/>
              <w:jc w:val="center"/>
              <w:rPr>
                <w:rFonts w:ascii="Gill Sans MT" w:hAnsi="Gill Sans MT" w:cs="Arial"/>
                <w:b/>
                <w:bCs/>
                <w:sz w:val="24"/>
                <w:szCs w:val="24"/>
                <w:u w:val="single"/>
                <w:lang w:eastAsia="en-US"/>
              </w:rPr>
            </w:pPr>
            <w:r w:rsidRPr="00817F7F">
              <w:rPr>
                <w:rFonts w:ascii="Gill Sans MT" w:hAnsi="Gill Sans MT" w:cs="Arial"/>
                <w:b/>
                <w:bCs/>
                <w:sz w:val="24"/>
                <w:szCs w:val="24"/>
                <w:u w:val="single"/>
                <w:lang w:eastAsia="en-US"/>
              </w:rPr>
              <w:t>Term Dates</w:t>
            </w:r>
          </w:p>
        </w:tc>
        <w:tc>
          <w:tcPr>
            <w:tcW w:w="993" w:type="dxa"/>
            <w:gridSpan w:val="2"/>
          </w:tcPr>
          <w:p w:rsidR="00BD6A5D" w:rsidRPr="00817F7F" w:rsidRDefault="00BD6A5D" w:rsidP="00056DD0">
            <w:pPr>
              <w:spacing w:after="0" w:line="240" w:lineRule="auto"/>
              <w:jc w:val="center"/>
              <w:rPr>
                <w:rFonts w:ascii="Gill Sans MT" w:hAnsi="Gill Sans MT" w:cs="Arial"/>
                <w:b/>
                <w:bCs/>
                <w:sz w:val="24"/>
                <w:szCs w:val="24"/>
                <w:u w:val="single"/>
                <w:lang w:eastAsia="en-US"/>
              </w:rPr>
            </w:pPr>
            <w:r w:rsidRPr="00817F7F">
              <w:rPr>
                <w:rFonts w:ascii="Gill Sans MT" w:hAnsi="Gill Sans MT" w:cs="Arial"/>
                <w:b/>
                <w:bCs/>
                <w:sz w:val="24"/>
                <w:szCs w:val="24"/>
                <w:u w:val="single"/>
                <w:lang w:eastAsia="en-US"/>
              </w:rPr>
              <w:t>Staff</w:t>
            </w:r>
          </w:p>
        </w:tc>
        <w:tc>
          <w:tcPr>
            <w:tcW w:w="992" w:type="dxa"/>
            <w:gridSpan w:val="2"/>
          </w:tcPr>
          <w:p w:rsidR="00BD6A5D" w:rsidRPr="00817F7F" w:rsidRDefault="00BD6A5D" w:rsidP="00056DD0">
            <w:pPr>
              <w:spacing w:after="0" w:line="240" w:lineRule="auto"/>
              <w:jc w:val="center"/>
              <w:rPr>
                <w:rFonts w:ascii="Gill Sans MT" w:hAnsi="Gill Sans MT" w:cs="Arial"/>
                <w:b/>
                <w:bCs/>
                <w:sz w:val="24"/>
                <w:szCs w:val="24"/>
                <w:u w:val="single"/>
                <w:lang w:eastAsia="en-US"/>
              </w:rPr>
            </w:pPr>
            <w:r w:rsidRPr="00817F7F">
              <w:rPr>
                <w:rFonts w:ascii="Gill Sans MT" w:hAnsi="Gill Sans MT" w:cs="Arial"/>
                <w:b/>
                <w:bCs/>
                <w:sz w:val="24"/>
                <w:szCs w:val="24"/>
                <w:u w:val="single"/>
                <w:lang w:eastAsia="en-US"/>
              </w:rPr>
              <w:t>Pupils</w:t>
            </w: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b/>
                <w:bCs/>
                <w:sz w:val="24"/>
                <w:szCs w:val="24"/>
                <w:u w:val="single"/>
                <w:lang w:eastAsia="en-US"/>
              </w:rPr>
            </w:pPr>
          </w:p>
        </w:tc>
        <w:tc>
          <w:tcPr>
            <w:tcW w:w="3543" w:type="dxa"/>
            <w:gridSpan w:val="2"/>
          </w:tcPr>
          <w:p w:rsidR="00BD6A5D" w:rsidRPr="00817F7F" w:rsidRDefault="00BD6A5D" w:rsidP="00056DD0">
            <w:pPr>
              <w:spacing w:after="0" w:line="240" w:lineRule="auto"/>
              <w:rPr>
                <w:rFonts w:ascii="Gill Sans MT" w:hAnsi="Gill Sans MT" w:cs="Arial"/>
                <w:b/>
                <w:bCs/>
                <w:sz w:val="24"/>
                <w:szCs w:val="24"/>
                <w:u w:val="single"/>
                <w:lang w:eastAsia="en-US"/>
              </w:rPr>
            </w:pPr>
          </w:p>
        </w:tc>
        <w:tc>
          <w:tcPr>
            <w:tcW w:w="993" w:type="dxa"/>
            <w:gridSpan w:val="2"/>
          </w:tcPr>
          <w:p w:rsidR="00BD6A5D" w:rsidRPr="00817F7F" w:rsidRDefault="00BD6A5D" w:rsidP="00056DD0">
            <w:pPr>
              <w:spacing w:after="0" w:line="240" w:lineRule="auto"/>
              <w:rPr>
                <w:rFonts w:ascii="Gill Sans MT" w:hAnsi="Gill Sans MT" w:cs="Arial"/>
                <w:b/>
                <w:bCs/>
                <w:sz w:val="24"/>
                <w:szCs w:val="24"/>
                <w:u w:val="single"/>
                <w:lang w:eastAsia="en-US"/>
              </w:rPr>
            </w:pPr>
          </w:p>
        </w:tc>
        <w:tc>
          <w:tcPr>
            <w:tcW w:w="992" w:type="dxa"/>
            <w:gridSpan w:val="2"/>
          </w:tcPr>
          <w:p w:rsidR="00BD6A5D" w:rsidRPr="00817F7F" w:rsidRDefault="00BD6A5D" w:rsidP="00056DD0">
            <w:pPr>
              <w:spacing w:after="0" w:line="240" w:lineRule="auto"/>
              <w:rPr>
                <w:rFonts w:ascii="Gill Sans MT" w:hAnsi="Gill Sans MT" w:cs="Arial"/>
                <w:b/>
                <w:bCs/>
                <w:sz w:val="24"/>
                <w:szCs w:val="24"/>
                <w:u w:val="single"/>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Autumn Term Begins (Staff Only - Dev Day)</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Friday 17 August 2018</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jc w:val="center"/>
              <w:rPr>
                <w:rFonts w:ascii="Gill Sans MT" w:hAnsi="Gill Sans MT" w:cs="Arial"/>
                <w:sz w:val="24"/>
                <w:szCs w:val="24"/>
                <w:lang w:eastAsia="en-US"/>
              </w:rPr>
            </w:pPr>
            <w:r w:rsidRPr="00817F7F">
              <w:rPr>
                <w:rFonts w:ascii="Gill Sans MT" w:hAnsi="Gill Sans MT" w:cs="Arial"/>
                <w:sz w:val="24"/>
                <w:szCs w:val="24"/>
                <w:lang w:eastAsia="en-US"/>
              </w:rPr>
              <w:t xml:space="preserve">                                  (Staff Only - Dev Day)</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20 August 2018</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Autumn Term Begins (Pupils)</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Tuesday 21 August 2018</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Autumn Term Ends</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Friday 12 October 2018</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40</w:t>
            </w: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38</w:t>
            </w: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Winter Term Begins (Staff Only - Dev Day)</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22 October 2018</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Winter Term Begins (Pupils)</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Tuesday 23 October 2018</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Winter Term Ends</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Friday 21 December 2018</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45</w:t>
            </w: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44</w:t>
            </w: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Spring Term Begins</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07 January 2019</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Spring Term Ends</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Friday 29 March 2019</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58</w:t>
            </w: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57</w:t>
            </w: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Summer Term Begins</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15 April 2019</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Pr>
        <w:tc>
          <w:tcPr>
            <w:tcW w:w="4962"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Summer Term Ends</w:t>
            </w: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Friday 28 June 2019</w:t>
            </w: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 xml:space="preserve"> 52</w:t>
            </w:r>
          </w:p>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 xml:space="preserve"> 51</w:t>
            </w:r>
          </w:p>
          <w:p w:rsidR="00BD6A5D" w:rsidRPr="00817F7F" w:rsidRDefault="00BD6A5D" w:rsidP="00056DD0">
            <w:pPr>
              <w:tabs>
                <w:tab w:val="decimal" w:pos="732"/>
              </w:tabs>
              <w:spacing w:after="0" w:line="240" w:lineRule="auto"/>
              <w:rPr>
                <w:rFonts w:ascii="Gill Sans MT" w:hAnsi="Gill Sans MT" w:cs="Arial"/>
                <w:sz w:val="24"/>
                <w:szCs w:val="24"/>
                <w:lang w:eastAsia="en-US"/>
              </w:rPr>
            </w:pPr>
          </w:p>
        </w:tc>
      </w:tr>
      <w:tr w:rsidR="00BD6A5D" w:rsidRPr="00817F7F" w:rsidTr="00BD6A5D">
        <w:trPr>
          <w:gridBefore w:val="1"/>
          <w:wBefore w:w="426" w:type="dxa"/>
          <w:trHeight w:val="333"/>
        </w:trPr>
        <w:tc>
          <w:tcPr>
            <w:tcW w:w="4962" w:type="dxa"/>
            <w:gridSpan w:val="2"/>
          </w:tcPr>
          <w:p w:rsidR="00BD6A5D" w:rsidRPr="00817F7F" w:rsidRDefault="00BD6A5D" w:rsidP="00056DD0">
            <w:pPr>
              <w:keepNext/>
              <w:spacing w:after="0" w:line="240" w:lineRule="auto"/>
              <w:outlineLvl w:val="1"/>
              <w:rPr>
                <w:rFonts w:ascii="Gill Sans MT" w:hAnsi="Gill Sans MT" w:cs="Arial"/>
                <w:b/>
                <w:bCs/>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sz w:val="24"/>
                <w:szCs w:val="24"/>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sz w:val="24"/>
                <w:szCs w:val="24"/>
                <w:u w:val="single"/>
                <w:lang w:eastAsia="en-US"/>
              </w:rPr>
            </w:pPr>
          </w:p>
        </w:tc>
      </w:tr>
      <w:tr w:rsidR="00BD6A5D" w:rsidRPr="00817F7F" w:rsidTr="00BD6A5D">
        <w:trPr>
          <w:gridBefore w:val="1"/>
          <w:wBefore w:w="426" w:type="dxa"/>
        </w:trPr>
        <w:tc>
          <w:tcPr>
            <w:tcW w:w="4962" w:type="dxa"/>
            <w:gridSpan w:val="2"/>
          </w:tcPr>
          <w:p w:rsidR="00BD6A5D" w:rsidRPr="00817F7F" w:rsidRDefault="00BD6A5D" w:rsidP="00056DD0">
            <w:pPr>
              <w:keepNext/>
              <w:spacing w:after="0" w:line="240" w:lineRule="auto"/>
              <w:outlineLvl w:val="1"/>
              <w:rPr>
                <w:rFonts w:ascii="Gill Sans MT" w:hAnsi="Gill Sans MT" w:cs="Arial"/>
                <w:b/>
                <w:bCs/>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b/>
                <w:bCs/>
                <w:sz w:val="24"/>
                <w:szCs w:val="24"/>
                <w:u w:val="double"/>
                <w:lang w:eastAsia="en-US"/>
              </w:rPr>
            </w:pPr>
            <w:r w:rsidRPr="00817F7F">
              <w:rPr>
                <w:rFonts w:ascii="Gill Sans MT" w:hAnsi="Gill Sans MT" w:cs="Arial"/>
                <w:b/>
                <w:bCs/>
                <w:sz w:val="24"/>
                <w:szCs w:val="24"/>
                <w:u w:val="double"/>
                <w:lang w:eastAsia="en-US"/>
              </w:rPr>
              <w:t>195</w:t>
            </w:r>
          </w:p>
        </w:tc>
        <w:tc>
          <w:tcPr>
            <w:tcW w:w="992" w:type="dxa"/>
            <w:gridSpan w:val="2"/>
          </w:tcPr>
          <w:p w:rsidR="00BD6A5D" w:rsidRPr="00817F7F" w:rsidRDefault="00BD6A5D" w:rsidP="00056DD0">
            <w:pPr>
              <w:tabs>
                <w:tab w:val="decimal" w:pos="732"/>
              </w:tabs>
              <w:spacing w:after="0" w:line="240" w:lineRule="auto"/>
              <w:rPr>
                <w:rFonts w:ascii="Gill Sans MT" w:hAnsi="Gill Sans MT" w:cs="Arial"/>
                <w:b/>
                <w:bCs/>
                <w:sz w:val="24"/>
                <w:szCs w:val="24"/>
                <w:u w:val="double"/>
                <w:lang w:eastAsia="en-US"/>
              </w:rPr>
            </w:pPr>
            <w:r w:rsidRPr="00817F7F">
              <w:rPr>
                <w:rFonts w:ascii="Gill Sans MT" w:hAnsi="Gill Sans MT" w:cs="Arial"/>
                <w:b/>
                <w:bCs/>
                <w:sz w:val="24"/>
                <w:szCs w:val="24"/>
                <w:u w:val="double"/>
                <w:lang w:eastAsia="en-US"/>
              </w:rPr>
              <w:t>190</w:t>
            </w:r>
          </w:p>
        </w:tc>
      </w:tr>
      <w:tr w:rsidR="00BD6A5D" w:rsidRPr="00817F7F" w:rsidTr="00BD6A5D">
        <w:trPr>
          <w:gridBefore w:val="1"/>
          <w:wBefore w:w="426" w:type="dxa"/>
        </w:trPr>
        <w:tc>
          <w:tcPr>
            <w:tcW w:w="4962" w:type="dxa"/>
            <w:gridSpan w:val="2"/>
          </w:tcPr>
          <w:p w:rsidR="00BD6A5D" w:rsidRPr="00817F7F" w:rsidRDefault="00BD6A5D" w:rsidP="00056DD0">
            <w:pPr>
              <w:keepNext/>
              <w:spacing w:after="0" w:line="240" w:lineRule="auto"/>
              <w:outlineLvl w:val="1"/>
              <w:rPr>
                <w:rFonts w:ascii="Gill Sans MT" w:hAnsi="Gill Sans MT" w:cs="Arial"/>
                <w:b/>
                <w:bCs/>
                <w:sz w:val="24"/>
                <w:szCs w:val="24"/>
                <w:lang w:eastAsia="en-US"/>
              </w:rPr>
            </w:pPr>
          </w:p>
        </w:tc>
        <w:tc>
          <w:tcPr>
            <w:tcW w:w="3543" w:type="dxa"/>
            <w:gridSpan w:val="2"/>
          </w:tcPr>
          <w:p w:rsidR="00BD6A5D" w:rsidRPr="00817F7F" w:rsidRDefault="00BD6A5D" w:rsidP="00056DD0">
            <w:pPr>
              <w:spacing w:after="0" w:line="240" w:lineRule="auto"/>
              <w:rPr>
                <w:rFonts w:ascii="Gill Sans MT" w:hAnsi="Gill Sans MT" w:cs="Arial"/>
                <w:sz w:val="24"/>
                <w:szCs w:val="24"/>
                <w:lang w:eastAsia="en-US"/>
              </w:rPr>
            </w:pPr>
          </w:p>
        </w:tc>
        <w:tc>
          <w:tcPr>
            <w:tcW w:w="993" w:type="dxa"/>
            <w:gridSpan w:val="2"/>
          </w:tcPr>
          <w:p w:rsidR="00BD6A5D" w:rsidRPr="00817F7F" w:rsidRDefault="00BD6A5D" w:rsidP="00056DD0">
            <w:pPr>
              <w:tabs>
                <w:tab w:val="decimal" w:pos="732"/>
              </w:tabs>
              <w:spacing w:after="0" w:line="240" w:lineRule="auto"/>
              <w:rPr>
                <w:rFonts w:ascii="Gill Sans MT" w:hAnsi="Gill Sans MT" w:cs="Arial"/>
                <w:b/>
                <w:bCs/>
                <w:sz w:val="24"/>
                <w:szCs w:val="24"/>
                <w:u w:val="double"/>
                <w:lang w:eastAsia="en-US"/>
              </w:rPr>
            </w:pPr>
          </w:p>
        </w:tc>
        <w:tc>
          <w:tcPr>
            <w:tcW w:w="992" w:type="dxa"/>
            <w:gridSpan w:val="2"/>
          </w:tcPr>
          <w:p w:rsidR="00BD6A5D" w:rsidRPr="00817F7F" w:rsidRDefault="00BD6A5D" w:rsidP="00056DD0">
            <w:pPr>
              <w:tabs>
                <w:tab w:val="decimal" w:pos="732"/>
              </w:tabs>
              <w:spacing w:after="0" w:line="240" w:lineRule="auto"/>
              <w:rPr>
                <w:rFonts w:ascii="Gill Sans MT" w:hAnsi="Gill Sans MT" w:cs="Arial"/>
                <w:b/>
                <w:bCs/>
                <w:sz w:val="24"/>
                <w:szCs w:val="24"/>
                <w:u w:val="double"/>
                <w:lang w:eastAsia="en-US"/>
              </w:rPr>
            </w:pPr>
          </w:p>
        </w:tc>
      </w:tr>
      <w:tr w:rsidR="007A21ED" w:rsidRPr="007A21ED" w:rsidTr="00BD6A5D">
        <w:trPr>
          <w:gridAfter w:val="1"/>
          <w:wAfter w:w="425" w:type="dxa"/>
          <w:trHeight w:hRule="exact" w:val="284"/>
        </w:trPr>
        <w:tc>
          <w:tcPr>
            <w:tcW w:w="4962" w:type="dxa"/>
            <w:gridSpan w:val="2"/>
          </w:tcPr>
          <w:p w:rsidR="007A21ED" w:rsidRPr="007A21ED" w:rsidRDefault="007A21ED" w:rsidP="007A21ED">
            <w:pPr>
              <w:pStyle w:val="Caption"/>
              <w:rPr>
                <w:rFonts w:ascii="Gill Sans MT" w:hAnsi="Gill Sans MT"/>
                <w:szCs w:val="24"/>
                <w:u w:val="single"/>
              </w:rPr>
            </w:pPr>
          </w:p>
        </w:tc>
        <w:tc>
          <w:tcPr>
            <w:tcW w:w="3686" w:type="dxa"/>
            <w:gridSpan w:val="2"/>
            <w:vAlign w:val="bottom"/>
          </w:tcPr>
          <w:p w:rsidR="007A21ED" w:rsidRPr="007A21ED" w:rsidRDefault="007A21ED" w:rsidP="007A21ED">
            <w:pPr>
              <w:jc w:val="center"/>
              <w:rPr>
                <w:rFonts w:ascii="Gill Sans MT" w:hAnsi="Gill Sans MT" w:cs="Arial"/>
                <w:b/>
                <w:bCs/>
                <w:sz w:val="24"/>
                <w:szCs w:val="24"/>
                <w:u w:val="single"/>
              </w:rPr>
            </w:pPr>
          </w:p>
        </w:tc>
        <w:tc>
          <w:tcPr>
            <w:tcW w:w="850" w:type="dxa"/>
            <w:gridSpan w:val="2"/>
            <w:vAlign w:val="bottom"/>
          </w:tcPr>
          <w:p w:rsidR="007A21ED" w:rsidRPr="007A21ED" w:rsidRDefault="007A21ED" w:rsidP="007A21ED">
            <w:pPr>
              <w:jc w:val="center"/>
              <w:rPr>
                <w:rFonts w:ascii="Gill Sans MT" w:hAnsi="Gill Sans MT" w:cs="Arial"/>
                <w:b/>
                <w:bCs/>
                <w:sz w:val="24"/>
                <w:szCs w:val="24"/>
                <w:u w:val="single"/>
              </w:rPr>
            </w:pPr>
          </w:p>
        </w:tc>
        <w:tc>
          <w:tcPr>
            <w:tcW w:w="993" w:type="dxa"/>
            <w:gridSpan w:val="2"/>
            <w:vAlign w:val="bottom"/>
          </w:tcPr>
          <w:p w:rsidR="007A21ED" w:rsidRPr="007A21ED" w:rsidRDefault="007A21ED" w:rsidP="007A21ED">
            <w:pPr>
              <w:jc w:val="center"/>
              <w:rPr>
                <w:rFonts w:ascii="Gill Sans MT" w:hAnsi="Gill Sans MT" w:cs="Arial"/>
                <w:b/>
                <w:bCs/>
                <w:sz w:val="24"/>
                <w:szCs w:val="24"/>
                <w:u w:val="single"/>
              </w:rPr>
            </w:pPr>
          </w:p>
        </w:tc>
      </w:tr>
      <w:tr w:rsidR="007A21ED" w:rsidRPr="007A21ED" w:rsidTr="00BD6A5D">
        <w:trPr>
          <w:gridAfter w:val="1"/>
          <w:wAfter w:w="425" w:type="dxa"/>
          <w:trHeight w:hRule="exact" w:val="284"/>
        </w:trPr>
        <w:tc>
          <w:tcPr>
            <w:tcW w:w="4962" w:type="dxa"/>
            <w:gridSpan w:val="2"/>
          </w:tcPr>
          <w:p w:rsidR="007A21ED" w:rsidRPr="007A21ED" w:rsidRDefault="007A21ED" w:rsidP="00D7581C">
            <w:pPr>
              <w:rPr>
                <w:rFonts w:ascii="Gill Sans MT" w:hAnsi="Gill Sans MT" w:cs="Arial"/>
                <w:b/>
                <w:bCs/>
                <w:sz w:val="24"/>
                <w:szCs w:val="24"/>
                <w:u w:val="single"/>
              </w:rPr>
            </w:pPr>
          </w:p>
        </w:tc>
        <w:tc>
          <w:tcPr>
            <w:tcW w:w="3686" w:type="dxa"/>
            <w:gridSpan w:val="2"/>
          </w:tcPr>
          <w:p w:rsidR="007A21ED" w:rsidRPr="007A21ED" w:rsidRDefault="007A21ED" w:rsidP="00D7581C">
            <w:pPr>
              <w:rPr>
                <w:rFonts w:ascii="Gill Sans MT" w:hAnsi="Gill Sans MT" w:cs="Arial"/>
                <w:b/>
                <w:bCs/>
                <w:sz w:val="24"/>
                <w:szCs w:val="24"/>
                <w:u w:val="single"/>
              </w:rPr>
            </w:pPr>
          </w:p>
        </w:tc>
        <w:tc>
          <w:tcPr>
            <w:tcW w:w="850" w:type="dxa"/>
            <w:gridSpan w:val="2"/>
          </w:tcPr>
          <w:p w:rsidR="007A21ED" w:rsidRPr="007A21ED" w:rsidRDefault="007A21ED" w:rsidP="00D7581C">
            <w:pPr>
              <w:rPr>
                <w:rFonts w:ascii="Gill Sans MT" w:hAnsi="Gill Sans MT" w:cs="Arial"/>
                <w:b/>
                <w:bCs/>
                <w:sz w:val="24"/>
                <w:szCs w:val="24"/>
                <w:u w:val="single"/>
              </w:rPr>
            </w:pPr>
          </w:p>
        </w:tc>
        <w:tc>
          <w:tcPr>
            <w:tcW w:w="993" w:type="dxa"/>
            <w:gridSpan w:val="2"/>
          </w:tcPr>
          <w:p w:rsidR="007A21ED" w:rsidRPr="007A21ED" w:rsidRDefault="007A21ED" w:rsidP="00D7581C">
            <w:pPr>
              <w:rPr>
                <w:rFonts w:ascii="Gill Sans MT" w:hAnsi="Gill Sans MT" w:cs="Arial"/>
                <w:b/>
                <w:bCs/>
                <w:sz w:val="24"/>
                <w:szCs w:val="24"/>
                <w:u w:val="single"/>
              </w:rPr>
            </w:pPr>
          </w:p>
        </w:tc>
      </w:tr>
      <w:tr w:rsidR="007A21ED" w:rsidRPr="007A21ED" w:rsidTr="00BD6A5D">
        <w:trPr>
          <w:gridAfter w:val="1"/>
          <w:wAfter w:w="425" w:type="dxa"/>
          <w:trHeight w:hRule="exact" w:val="284"/>
        </w:trPr>
        <w:tc>
          <w:tcPr>
            <w:tcW w:w="4962" w:type="dxa"/>
            <w:gridSpan w:val="2"/>
          </w:tcPr>
          <w:p w:rsidR="007A21ED" w:rsidRPr="007A21ED" w:rsidRDefault="007A21ED" w:rsidP="00D7581C">
            <w:pPr>
              <w:rPr>
                <w:rFonts w:ascii="Gill Sans MT" w:hAnsi="Gill Sans MT" w:cs="Arial"/>
                <w:sz w:val="24"/>
                <w:szCs w:val="24"/>
              </w:rPr>
            </w:pPr>
          </w:p>
        </w:tc>
        <w:tc>
          <w:tcPr>
            <w:tcW w:w="3686" w:type="dxa"/>
            <w:gridSpan w:val="2"/>
          </w:tcPr>
          <w:p w:rsidR="007A21ED" w:rsidRPr="007A21ED" w:rsidRDefault="007A21ED" w:rsidP="00D7581C">
            <w:pPr>
              <w:rPr>
                <w:rFonts w:ascii="Gill Sans MT" w:hAnsi="Gill Sans MT" w:cs="Arial"/>
                <w:sz w:val="24"/>
                <w:szCs w:val="24"/>
              </w:rPr>
            </w:pPr>
          </w:p>
        </w:tc>
        <w:tc>
          <w:tcPr>
            <w:tcW w:w="850" w:type="dxa"/>
            <w:gridSpan w:val="2"/>
          </w:tcPr>
          <w:p w:rsidR="007A21ED" w:rsidRPr="007A21ED" w:rsidRDefault="007A21ED" w:rsidP="00D7581C">
            <w:pPr>
              <w:pStyle w:val="Header"/>
              <w:tabs>
                <w:tab w:val="clear" w:pos="4320"/>
                <w:tab w:val="decimal" w:pos="732"/>
              </w:tabs>
              <w:rPr>
                <w:rFonts w:ascii="Gill Sans MT" w:hAnsi="Gill Sans MT" w:cs="Arial"/>
                <w:sz w:val="24"/>
                <w:szCs w:val="24"/>
              </w:rPr>
            </w:pPr>
          </w:p>
        </w:tc>
        <w:tc>
          <w:tcPr>
            <w:tcW w:w="993" w:type="dxa"/>
            <w:gridSpan w:val="2"/>
          </w:tcPr>
          <w:p w:rsidR="007A21ED" w:rsidRPr="007A21ED" w:rsidRDefault="007A21ED" w:rsidP="00D7581C">
            <w:pPr>
              <w:pStyle w:val="Header"/>
              <w:tabs>
                <w:tab w:val="clear" w:pos="4320"/>
                <w:tab w:val="decimal" w:pos="732"/>
              </w:tabs>
              <w:rPr>
                <w:rFonts w:ascii="Gill Sans MT" w:hAnsi="Gill Sans MT" w:cs="Arial"/>
                <w:sz w:val="24"/>
                <w:szCs w:val="24"/>
              </w:rPr>
            </w:pPr>
          </w:p>
        </w:tc>
      </w:tr>
      <w:tr w:rsidR="007A21ED" w:rsidRPr="007A21ED" w:rsidTr="00BD6A5D">
        <w:trPr>
          <w:gridAfter w:val="1"/>
          <w:wAfter w:w="425" w:type="dxa"/>
          <w:trHeight w:hRule="exact" w:val="284"/>
        </w:trPr>
        <w:tc>
          <w:tcPr>
            <w:tcW w:w="4962" w:type="dxa"/>
            <w:gridSpan w:val="2"/>
          </w:tcPr>
          <w:p w:rsidR="007A21ED" w:rsidRPr="007A21ED" w:rsidRDefault="007A21ED" w:rsidP="00D7581C">
            <w:pPr>
              <w:pStyle w:val="Header"/>
              <w:tabs>
                <w:tab w:val="clear" w:pos="4320"/>
              </w:tabs>
              <w:rPr>
                <w:rFonts w:ascii="Gill Sans MT" w:hAnsi="Gill Sans MT" w:cs="Arial"/>
                <w:sz w:val="24"/>
                <w:szCs w:val="24"/>
              </w:rPr>
            </w:pPr>
          </w:p>
        </w:tc>
        <w:tc>
          <w:tcPr>
            <w:tcW w:w="3686" w:type="dxa"/>
            <w:gridSpan w:val="2"/>
          </w:tcPr>
          <w:p w:rsidR="007A21ED" w:rsidRPr="007A21ED" w:rsidRDefault="007A21ED" w:rsidP="00D7581C">
            <w:pPr>
              <w:rPr>
                <w:rFonts w:ascii="Gill Sans MT" w:hAnsi="Gill Sans MT" w:cs="Arial"/>
                <w:sz w:val="24"/>
                <w:szCs w:val="24"/>
              </w:rPr>
            </w:pPr>
          </w:p>
        </w:tc>
        <w:tc>
          <w:tcPr>
            <w:tcW w:w="850" w:type="dxa"/>
            <w:gridSpan w:val="2"/>
          </w:tcPr>
          <w:p w:rsidR="007A21ED" w:rsidRPr="007A21ED" w:rsidRDefault="007A21ED" w:rsidP="00D7581C">
            <w:pPr>
              <w:tabs>
                <w:tab w:val="decimal" w:pos="732"/>
              </w:tabs>
              <w:rPr>
                <w:rFonts w:ascii="Gill Sans MT" w:hAnsi="Gill Sans MT" w:cs="Arial"/>
                <w:sz w:val="24"/>
                <w:szCs w:val="24"/>
              </w:rPr>
            </w:pPr>
          </w:p>
        </w:tc>
        <w:tc>
          <w:tcPr>
            <w:tcW w:w="993" w:type="dxa"/>
            <w:gridSpan w:val="2"/>
          </w:tcPr>
          <w:p w:rsidR="007A21ED" w:rsidRPr="007A21ED" w:rsidRDefault="007A21ED" w:rsidP="00D7581C">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817F7F" w:rsidRDefault="00BD6A5D" w:rsidP="00BD6A5D">
            <w:pPr>
              <w:spacing w:after="0" w:line="240" w:lineRule="auto"/>
              <w:rPr>
                <w:rFonts w:ascii="Gill Sans MT" w:hAnsi="Gill Sans MT" w:cs="Arial"/>
                <w:b/>
                <w:bCs/>
                <w:sz w:val="24"/>
                <w:szCs w:val="24"/>
                <w:u w:val="single"/>
                <w:lang w:eastAsia="en-US"/>
              </w:rPr>
            </w:pPr>
            <w:r w:rsidRPr="00817F7F">
              <w:rPr>
                <w:rFonts w:ascii="Gill Sans MT" w:hAnsi="Gill Sans MT" w:cs="Arial"/>
                <w:b/>
                <w:bCs/>
                <w:sz w:val="24"/>
                <w:szCs w:val="24"/>
                <w:u w:val="single"/>
                <w:lang w:eastAsia="en-US"/>
              </w:rPr>
              <w:t>Term Time Public Holidays</w:t>
            </w:r>
          </w:p>
        </w:tc>
        <w:tc>
          <w:tcPr>
            <w:tcW w:w="3686" w:type="dxa"/>
            <w:gridSpan w:val="2"/>
          </w:tcPr>
          <w:p w:rsidR="00BD6A5D" w:rsidRPr="00817F7F" w:rsidRDefault="00BD6A5D" w:rsidP="00BD6A5D">
            <w:pPr>
              <w:spacing w:after="0" w:line="240" w:lineRule="auto"/>
              <w:rPr>
                <w:rFonts w:ascii="Gill Sans MT" w:hAnsi="Gill Sans MT" w:cs="Arial"/>
                <w:b/>
                <w:bCs/>
                <w:sz w:val="24"/>
                <w:szCs w:val="24"/>
                <w:u w:val="single"/>
                <w:lang w:eastAsia="en-US"/>
              </w:rPr>
            </w:pPr>
            <w:r w:rsidRPr="00817F7F">
              <w:rPr>
                <w:rFonts w:ascii="Gill Sans MT" w:hAnsi="Gill Sans MT" w:cs="Arial"/>
                <w:b/>
                <w:bCs/>
                <w:sz w:val="24"/>
                <w:szCs w:val="24"/>
                <w:u w:val="single"/>
                <w:lang w:eastAsia="en-US"/>
              </w:rPr>
              <w:t>Staff Development Days</w:t>
            </w:r>
          </w:p>
          <w:p w:rsidR="00BD6A5D" w:rsidRPr="00817F7F" w:rsidRDefault="00BD6A5D" w:rsidP="00BD6A5D">
            <w:pPr>
              <w:spacing w:after="0" w:line="240" w:lineRule="auto"/>
              <w:rPr>
                <w:rFonts w:ascii="Gill Sans MT" w:hAnsi="Gill Sans MT" w:cs="Arial"/>
                <w:b/>
                <w:bCs/>
                <w:sz w:val="24"/>
                <w:szCs w:val="24"/>
                <w:u w:val="single"/>
                <w:lang w:eastAsia="en-US"/>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10 September 2018</w:t>
            </w:r>
          </w:p>
        </w:tc>
        <w:tc>
          <w:tcPr>
            <w:tcW w:w="3686"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Friday 17 August 2018</w:t>
            </w: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Friday 08 February 2019</w:t>
            </w:r>
          </w:p>
        </w:tc>
        <w:tc>
          <w:tcPr>
            <w:tcW w:w="3686"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20 August 2018</w:t>
            </w: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11 February 2019</w:t>
            </w:r>
          </w:p>
        </w:tc>
        <w:tc>
          <w:tcPr>
            <w:tcW w:w="3686"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22 October 2018</w:t>
            </w: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Monday 06 May 2019</w:t>
            </w:r>
          </w:p>
        </w:tc>
        <w:tc>
          <w:tcPr>
            <w:tcW w:w="3686"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Tuesday 12 February 2019</w:t>
            </w: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Friday 19 April 2019 (Good Friday)</w:t>
            </w:r>
          </w:p>
        </w:tc>
        <w:tc>
          <w:tcPr>
            <w:tcW w:w="3686"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t>Thursday 02 May 2019</w:t>
            </w: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817F7F" w:rsidRDefault="00BD6A5D" w:rsidP="00BD6A5D">
            <w:pPr>
              <w:spacing w:after="0" w:line="240" w:lineRule="auto"/>
              <w:rPr>
                <w:rFonts w:ascii="Gill Sans MT" w:hAnsi="Gill Sans MT" w:cs="Arial"/>
                <w:sz w:val="24"/>
                <w:szCs w:val="24"/>
                <w:lang w:eastAsia="en-US"/>
              </w:rPr>
            </w:pPr>
            <w:r w:rsidRPr="00817F7F">
              <w:rPr>
                <w:rFonts w:ascii="Gill Sans MT" w:hAnsi="Gill Sans MT" w:cs="Arial"/>
                <w:sz w:val="24"/>
                <w:szCs w:val="24"/>
                <w:lang w:eastAsia="en-US"/>
              </w:rPr>
              <w:lastRenderedPageBreak/>
              <w:t>Monday 22 April 2019 (Easter Monday)</w:t>
            </w:r>
          </w:p>
        </w:tc>
        <w:tc>
          <w:tcPr>
            <w:tcW w:w="3686" w:type="dxa"/>
            <w:gridSpan w:val="2"/>
          </w:tcPr>
          <w:p w:rsidR="00BD6A5D" w:rsidRPr="00817F7F" w:rsidRDefault="00BD6A5D" w:rsidP="00BD6A5D">
            <w:pPr>
              <w:spacing w:after="0" w:line="240" w:lineRule="auto"/>
              <w:rPr>
                <w:rFonts w:ascii="Gill Sans MT" w:hAnsi="Gill Sans MT" w:cs="Arial"/>
                <w:sz w:val="24"/>
                <w:szCs w:val="24"/>
                <w:lang w:eastAsia="en-US"/>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rPr>
                <w:rFonts w:ascii="Gill Sans MT" w:hAnsi="Gill Sans MT" w:cs="Arial"/>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rPr>
                <w:rFonts w:ascii="Gill Sans MT" w:hAnsi="Gill Sans MT" w:cs="Arial"/>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rPr>
                <w:rFonts w:ascii="Gill Sans MT" w:hAnsi="Gill Sans MT" w:cs="Arial"/>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rPr>
                <w:rFonts w:ascii="Gill Sans MT" w:hAnsi="Gill Sans MT" w:cs="Arial"/>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rPr>
                <w:rFonts w:ascii="Gill Sans MT" w:hAnsi="Gill Sans MT" w:cs="Arial"/>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rPr>
                <w:rFonts w:ascii="Gill Sans MT" w:hAnsi="Gill Sans MT" w:cs="Arial"/>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rPr>
                <w:rFonts w:ascii="Gill Sans MT" w:hAnsi="Gill Sans MT" w:cs="Arial"/>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rPr>
                <w:rFonts w:ascii="Gill Sans MT" w:hAnsi="Gill Sans MT" w:cs="Arial"/>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pStyle w:val="Header"/>
              <w:tabs>
                <w:tab w:val="clear" w:pos="4320"/>
                <w:tab w:val="decimal" w:pos="732"/>
              </w:tabs>
              <w:rPr>
                <w:rFonts w:ascii="Gill Sans MT" w:hAnsi="Gill Sans MT" w:cs="Arial"/>
                <w:sz w:val="24"/>
                <w:szCs w:val="24"/>
              </w:rPr>
            </w:pPr>
          </w:p>
        </w:tc>
        <w:tc>
          <w:tcPr>
            <w:tcW w:w="993" w:type="dxa"/>
            <w:gridSpan w:val="2"/>
          </w:tcPr>
          <w:p w:rsidR="00BD6A5D" w:rsidRPr="007A21ED" w:rsidRDefault="00BD6A5D" w:rsidP="00BD6A5D">
            <w:pPr>
              <w:pStyle w:val="Header"/>
              <w:tabs>
                <w:tab w:val="clear" w:pos="4320"/>
                <w:tab w:val="decimal" w:pos="732"/>
              </w:tabs>
              <w:rPr>
                <w:rFonts w:ascii="Gill Sans MT" w:hAnsi="Gill Sans MT" w:cs="Arial"/>
                <w:sz w:val="24"/>
                <w:szCs w:val="24"/>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pStyle w:val="Heading2"/>
              <w:rPr>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sz w:val="24"/>
                <w:szCs w:val="24"/>
              </w:rPr>
            </w:pPr>
          </w:p>
        </w:tc>
        <w:tc>
          <w:tcPr>
            <w:tcW w:w="993" w:type="dxa"/>
            <w:gridSpan w:val="2"/>
          </w:tcPr>
          <w:p w:rsidR="00BD6A5D" w:rsidRPr="007A21ED" w:rsidRDefault="00BD6A5D" w:rsidP="00BD6A5D">
            <w:pPr>
              <w:tabs>
                <w:tab w:val="decimal" w:pos="732"/>
              </w:tabs>
              <w:rPr>
                <w:rFonts w:ascii="Gill Sans MT" w:hAnsi="Gill Sans MT" w:cs="Arial"/>
                <w:sz w:val="24"/>
                <w:szCs w:val="24"/>
                <w:u w:val="single"/>
              </w:rPr>
            </w:pPr>
          </w:p>
        </w:tc>
      </w:tr>
      <w:tr w:rsidR="00BD6A5D" w:rsidRPr="007A21ED" w:rsidTr="00BD6A5D">
        <w:trPr>
          <w:gridAfter w:val="1"/>
          <w:wAfter w:w="425" w:type="dxa"/>
          <w:trHeight w:hRule="exact" w:val="284"/>
        </w:trPr>
        <w:tc>
          <w:tcPr>
            <w:tcW w:w="4962" w:type="dxa"/>
            <w:gridSpan w:val="2"/>
          </w:tcPr>
          <w:p w:rsidR="00BD6A5D" w:rsidRPr="007A21ED" w:rsidRDefault="00BD6A5D" w:rsidP="00BD6A5D">
            <w:pPr>
              <w:pStyle w:val="Heading2"/>
              <w:rPr>
                <w:sz w:val="24"/>
                <w:szCs w:val="24"/>
              </w:rPr>
            </w:pPr>
          </w:p>
        </w:tc>
        <w:tc>
          <w:tcPr>
            <w:tcW w:w="3686" w:type="dxa"/>
            <w:gridSpan w:val="2"/>
          </w:tcPr>
          <w:p w:rsidR="00BD6A5D" w:rsidRPr="007A21ED" w:rsidRDefault="00BD6A5D" w:rsidP="00BD6A5D">
            <w:pPr>
              <w:rPr>
                <w:rFonts w:ascii="Gill Sans MT" w:hAnsi="Gill Sans MT" w:cs="Arial"/>
                <w:sz w:val="24"/>
                <w:szCs w:val="24"/>
              </w:rPr>
            </w:pPr>
          </w:p>
        </w:tc>
        <w:tc>
          <w:tcPr>
            <w:tcW w:w="850" w:type="dxa"/>
            <w:gridSpan w:val="2"/>
          </w:tcPr>
          <w:p w:rsidR="00BD6A5D" w:rsidRPr="007A21ED" w:rsidRDefault="00BD6A5D" w:rsidP="00BD6A5D">
            <w:pPr>
              <w:tabs>
                <w:tab w:val="decimal" w:pos="732"/>
              </w:tabs>
              <w:rPr>
                <w:rFonts w:ascii="Gill Sans MT" w:hAnsi="Gill Sans MT" w:cs="Arial"/>
                <w:b/>
                <w:bCs/>
                <w:sz w:val="24"/>
                <w:szCs w:val="24"/>
                <w:u w:val="double"/>
              </w:rPr>
            </w:pPr>
          </w:p>
        </w:tc>
        <w:tc>
          <w:tcPr>
            <w:tcW w:w="993" w:type="dxa"/>
            <w:gridSpan w:val="2"/>
          </w:tcPr>
          <w:p w:rsidR="00BD6A5D" w:rsidRPr="007A21ED" w:rsidRDefault="00BD6A5D" w:rsidP="00BD6A5D">
            <w:pPr>
              <w:tabs>
                <w:tab w:val="decimal" w:pos="732"/>
              </w:tabs>
              <w:rPr>
                <w:rFonts w:ascii="Gill Sans MT" w:hAnsi="Gill Sans MT" w:cs="Arial"/>
                <w:b/>
                <w:bCs/>
                <w:sz w:val="24"/>
                <w:szCs w:val="24"/>
                <w:u w:val="double"/>
              </w:rPr>
            </w:pPr>
          </w:p>
        </w:tc>
      </w:tr>
    </w:tbl>
    <w:p w:rsidR="007A21ED" w:rsidRDefault="007A21ED" w:rsidP="007A21ED">
      <w:pPr>
        <w:rPr>
          <w:rFonts w:ascii="Arial" w:hAnsi="Arial" w:cs="Arial"/>
          <w:color w:val="FF0000"/>
        </w:rPr>
      </w:pPr>
    </w:p>
    <w:p w:rsidR="009C2011" w:rsidRPr="009C2011" w:rsidRDefault="007A21ED" w:rsidP="00BF039F">
      <w:pPr>
        <w:pStyle w:val="Heading2"/>
      </w:pPr>
      <w:bookmarkStart w:id="9" w:name="_Toc277761931"/>
      <w:r>
        <w:br w:type="page"/>
      </w:r>
      <w:r w:rsidR="009C2011" w:rsidRPr="009C2011">
        <w:lastRenderedPageBreak/>
        <w:t xml:space="preserve">THE SCHOOL DAY </w:t>
      </w:r>
      <w:r w:rsidR="00252624">
        <w:t>– Monday to Thursday</w:t>
      </w:r>
      <w:bookmarkEnd w:id="9"/>
    </w:p>
    <w:p w:rsidR="000D7B39" w:rsidRDefault="009368D0" w:rsidP="009C2011">
      <w:pPr>
        <w:pStyle w:val="Pa5"/>
        <w:jc w:val="both"/>
        <w:rPr>
          <w:rFonts w:ascii="Gill Sans MT" w:hAnsi="Gill Sans MT" w:cs="Lubalin Graph"/>
          <w:color w:val="000000"/>
        </w:rPr>
      </w:pPr>
      <w:r>
        <w:rPr>
          <w:rFonts w:ascii="Gill Sans MT" w:hAnsi="Gill Sans MT" w:cs="Lubalin Graph"/>
          <w:color w:val="000000"/>
        </w:rPr>
        <w:t>Breakfast Club</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t>09.00 – 09.20</w:t>
      </w:r>
    </w:p>
    <w:p w:rsidR="00252624" w:rsidRDefault="006853A9" w:rsidP="009C2011">
      <w:pPr>
        <w:pStyle w:val="Pa5"/>
        <w:jc w:val="both"/>
        <w:rPr>
          <w:rFonts w:ascii="Gill Sans MT" w:hAnsi="Gill Sans MT" w:cs="Lubalin Graph"/>
          <w:color w:val="000000"/>
        </w:rPr>
      </w:pPr>
      <w:r>
        <w:rPr>
          <w:rFonts w:ascii="Gill Sans MT" w:hAnsi="Gill Sans MT" w:cs="Lubalin Graph"/>
          <w:color w:val="000000"/>
        </w:rPr>
        <w:t>Key Teacher Time</w:t>
      </w:r>
      <w:r w:rsidR="009C2011" w:rsidRPr="009C2011">
        <w:rPr>
          <w:rFonts w:ascii="Gill Sans MT" w:hAnsi="Gill Sans MT" w:cs="Lubalin Graph"/>
          <w:color w:val="000000"/>
        </w:rPr>
        <w:t xml:space="preserve"> </w:t>
      </w:r>
      <w:r w:rsidR="009C2011">
        <w:rPr>
          <w:rFonts w:ascii="Gill Sans MT" w:hAnsi="Gill Sans MT" w:cs="Lubalin Graph"/>
          <w:color w:val="000000"/>
        </w:rPr>
        <w:tab/>
      </w:r>
      <w:r w:rsidR="009C2011">
        <w:rPr>
          <w:rFonts w:ascii="Gill Sans MT" w:hAnsi="Gill Sans MT" w:cs="Lubalin Graph"/>
          <w:color w:val="000000"/>
        </w:rPr>
        <w:tab/>
        <w:t>09.</w:t>
      </w:r>
      <w:r w:rsidR="009368D0">
        <w:rPr>
          <w:rFonts w:ascii="Gill Sans MT" w:hAnsi="Gill Sans MT" w:cs="Lubalin Graph"/>
          <w:color w:val="000000"/>
        </w:rPr>
        <w:t>2</w:t>
      </w:r>
      <w:r>
        <w:rPr>
          <w:rFonts w:ascii="Gill Sans MT" w:hAnsi="Gill Sans MT" w:cs="Lubalin Graph"/>
          <w:color w:val="000000"/>
        </w:rPr>
        <w:t>0</w:t>
      </w:r>
      <w:r w:rsidR="009C2011">
        <w:rPr>
          <w:rFonts w:ascii="Gill Sans MT" w:hAnsi="Gill Sans MT" w:cs="Lubalin Graph"/>
          <w:color w:val="000000"/>
        </w:rPr>
        <w:t xml:space="preserve"> – </w:t>
      </w:r>
      <w:r w:rsidR="009368D0">
        <w:rPr>
          <w:rFonts w:ascii="Gill Sans MT" w:hAnsi="Gill Sans MT" w:cs="Lubalin Graph"/>
          <w:color w:val="000000"/>
        </w:rPr>
        <w:t>09.30</w:t>
      </w:r>
    </w:p>
    <w:p w:rsidR="000D7B39" w:rsidRDefault="009368D0" w:rsidP="009C2011">
      <w:pPr>
        <w:pStyle w:val="Pa5"/>
        <w:jc w:val="both"/>
        <w:rPr>
          <w:rFonts w:ascii="Gill Sans MT" w:hAnsi="Gill Sans MT" w:cs="Lubalin Graph"/>
          <w:color w:val="000000"/>
        </w:rPr>
      </w:pPr>
      <w:r>
        <w:rPr>
          <w:rFonts w:ascii="Gill Sans MT" w:hAnsi="Gill Sans MT" w:cs="Lubalin Graph"/>
          <w:color w:val="000000"/>
        </w:rPr>
        <w:t>Green Seats</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t>09.30 – 09.4</w:t>
      </w:r>
      <w:r w:rsidR="000D7B39">
        <w:rPr>
          <w:rFonts w:ascii="Gill Sans MT" w:hAnsi="Gill Sans MT" w:cs="Lubalin Graph"/>
          <w:color w:val="000000"/>
        </w:rPr>
        <w:t>0</w:t>
      </w:r>
    </w:p>
    <w:p w:rsidR="009C2011" w:rsidRPr="009C2011" w:rsidRDefault="000D7B39" w:rsidP="009C2011">
      <w:pPr>
        <w:pStyle w:val="Pa5"/>
        <w:jc w:val="both"/>
        <w:rPr>
          <w:rFonts w:ascii="Gill Sans MT" w:hAnsi="Gill Sans MT" w:cs="Lubalin Graph"/>
          <w:color w:val="000000"/>
        </w:rPr>
      </w:pPr>
      <w:r>
        <w:rPr>
          <w:rFonts w:ascii="Gill Sans MT" w:hAnsi="Gill Sans MT" w:cs="Lubalin Graph"/>
          <w:color w:val="000000"/>
        </w:rPr>
        <w:t>Period 1</w:t>
      </w:r>
      <w:r w:rsidR="00252624">
        <w:rPr>
          <w:rFonts w:ascii="Gill Sans MT" w:hAnsi="Gill Sans MT" w:cs="Lubalin Graph"/>
          <w:color w:val="000000"/>
        </w:rPr>
        <w:tab/>
      </w:r>
      <w:r w:rsidR="00252624">
        <w:rPr>
          <w:rFonts w:ascii="Gill Sans MT" w:hAnsi="Gill Sans MT" w:cs="Lubalin Graph"/>
          <w:color w:val="000000"/>
        </w:rPr>
        <w:tab/>
      </w:r>
      <w:r w:rsidR="00252624">
        <w:rPr>
          <w:rFonts w:ascii="Gill Sans MT" w:hAnsi="Gill Sans MT" w:cs="Lubalin Graph"/>
          <w:color w:val="000000"/>
        </w:rPr>
        <w:tab/>
      </w:r>
      <w:r>
        <w:rPr>
          <w:rFonts w:ascii="Gill Sans MT" w:hAnsi="Gill Sans MT" w:cs="Lubalin Graph"/>
          <w:color w:val="000000"/>
        </w:rPr>
        <w:t>09.</w:t>
      </w:r>
      <w:r w:rsidR="009368D0">
        <w:rPr>
          <w:rFonts w:ascii="Gill Sans MT" w:hAnsi="Gill Sans MT" w:cs="Lubalin Graph"/>
          <w:color w:val="000000"/>
        </w:rPr>
        <w:t>4</w:t>
      </w:r>
      <w:r>
        <w:rPr>
          <w:rFonts w:ascii="Gill Sans MT" w:hAnsi="Gill Sans MT" w:cs="Lubalin Graph"/>
          <w:color w:val="000000"/>
        </w:rPr>
        <w:t>0 – 10.3</w:t>
      </w:r>
      <w:r w:rsidR="009368D0">
        <w:rPr>
          <w:rFonts w:ascii="Gill Sans MT" w:hAnsi="Gill Sans MT" w:cs="Lubalin Graph"/>
          <w:color w:val="000000"/>
        </w:rPr>
        <w:t>0</w:t>
      </w:r>
      <w:r w:rsidR="009C2011" w:rsidRPr="009C2011">
        <w:rPr>
          <w:rFonts w:ascii="Gill Sans MT" w:hAnsi="Gill Sans MT" w:cs="Lubalin Graph"/>
          <w:color w:val="000000"/>
        </w:rPr>
        <w:t xml:space="preserve"> </w:t>
      </w:r>
    </w:p>
    <w:p w:rsidR="00252624" w:rsidRDefault="009C2011" w:rsidP="009C2011">
      <w:pPr>
        <w:pStyle w:val="Pa5"/>
        <w:jc w:val="both"/>
        <w:rPr>
          <w:rFonts w:ascii="Gill Sans MT" w:hAnsi="Gill Sans MT" w:cs="Lubalin Graph"/>
          <w:color w:val="000000"/>
        </w:rPr>
      </w:pPr>
      <w:r w:rsidRPr="009C2011">
        <w:rPr>
          <w:rFonts w:ascii="Gill Sans MT" w:hAnsi="Gill Sans MT" w:cs="Lubalin Graph"/>
          <w:color w:val="000000"/>
        </w:rPr>
        <w:t xml:space="preserve">Period 2 </w:t>
      </w:r>
      <w:r>
        <w:rPr>
          <w:rFonts w:ascii="Gill Sans MT" w:hAnsi="Gill Sans MT" w:cs="Lubalin Graph"/>
          <w:color w:val="000000"/>
        </w:rPr>
        <w:tab/>
      </w:r>
      <w:r>
        <w:rPr>
          <w:rFonts w:ascii="Gill Sans MT" w:hAnsi="Gill Sans MT" w:cs="Lubalin Graph"/>
          <w:color w:val="000000"/>
        </w:rPr>
        <w:tab/>
      </w:r>
      <w:r w:rsidR="00252624">
        <w:rPr>
          <w:rFonts w:ascii="Gill Sans MT" w:hAnsi="Gill Sans MT" w:cs="Lubalin Graph"/>
          <w:color w:val="000000"/>
        </w:rPr>
        <w:tab/>
      </w:r>
      <w:r>
        <w:rPr>
          <w:rFonts w:ascii="Gill Sans MT" w:hAnsi="Gill Sans MT" w:cs="Lubalin Graph"/>
          <w:color w:val="000000"/>
        </w:rPr>
        <w:t>10.</w:t>
      </w:r>
      <w:r w:rsidR="000D7B39">
        <w:rPr>
          <w:rFonts w:ascii="Gill Sans MT" w:hAnsi="Gill Sans MT" w:cs="Lubalin Graph"/>
          <w:color w:val="000000"/>
        </w:rPr>
        <w:t>3</w:t>
      </w:r>
      <w:r w:rsidR="009368D0">
        <w:rPr>
          <w:rFonts w:ascii="Gill Sans MT" w:hAnsi="Gill Sans MT" w:cs="Lubalin Graph"/>
          <w:color w:val="000000"/>
        </w:rPr>
        <w:t>0</w:t>
      </w:r>
      <w:r w:rsidRPr="009C2011">
        <w:rPr>
          <w:rFonts w:ascii="Gill Sans MT" w:hAnsi="Gill Sans MT" w:cs="Lubalin Graph"/>
          <w:color w:val="000000"/>
        </w:rPr>
        <w:t xml:space="preserve"> – </w:t>
      </w:r>
      <w:r w:rsidR="000D7B39">
        <w:rPr>
          <w:rFonts w:ascii="Gill Sans MT" w:hAnsi="Gill Sans MT" w:cs="Lubalin Graph"/>
          <w:color w:val="000000"/>
        </w:rPr>
        <w:t>11.20</w:t>
      </w:r>
    </w:p>
    <w:p w:rsidR="009C2011" w:rsidRPr="009C2011" w:rsidRDefault="000D7B39" w:rsidP="009C2011">
      <w:pPr>
        <w:pStyle w:val="Pa5"/>
        <w:jc w:val="both"/>
        <w:rPr>
          <w:rFonts w:ascii="Gill Sans MT" w:hAnsi="Gill Sans MT" w:cs="Lubalin Graph"/>
          <w:color w:val="000000"/>
        </w:rPr>
      </w:pPr>
      <w:r>
        <w:rPr>
          <w:rFonts w:ascii="Gill Sans MT" w:hAnsi="Gill Sans MT" w:cs="Lubalin Graph"/>
          <w:color w:val="000000"/>
        </w:rPr>
        <w:t>Break</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r>
      <w:r w:rsidR="00252624">
        <w:rPr>
          <w:rFonts w:ascii="Gill Sans MT" w:hAnsi="Gill Sans MT" w:cs="Lubalin Graph"/>
          <w:color w:val="000000"/>
        </w:rPr>
        <w:tab/>
      </w:r>
      <w:r>
        <w:rPr>
          <w:rFonts w:ascii="Gill Sans MT" w:hAnsi="Gill Sans MT" w:cs="Lubalin Graph"/>
          <w:color w:val="000000"/>
        </w:rPr>
        <w:t>11.20 – 11.3</w:t>
      </w:r>
      <w:r w:rsidR="00252624">
        <w:rPr>
          <w:rFonts w:ascii="Gill Sans MT" w:hAnsi="Gill Sans MT" w:cs="Lubalin Graph"/>
          <w:color w:val="000000"/>
        </w:rPr>
        <w:t>5</w:t>
      </w:r>
      <w:r w:rsidR="009C2011" w:rsidRPr="009C2011">
        <w:rPr>
          <w:rFonts w:ascii="Gill Sans MT" w:hAnsi="Gill Sans MT" w:cs="Lubalin Graph"/>
          <w:color w:val="000000"/>
        </w:rPr>
        <w:t xml:space="preserve"> </w:t>
      </w:r>
    </w:p>
    <w:p w:rsidR="00252624" w:rsidRDefault="009C2011" w:rsidP="009C2011">
      <w:pPr>
        <w:pStyle w:val="Pa5"/>
        <w:jc w:val="both"/>
        <w:rPr>
          <w:rFonts w:ascii="Gill Sans MT" w:hAnsi="Gill Sans MT" w:cs="Lubalin Graph"/>
          <w:color w:val="000000"/>
        </w:rPr>
      </w:pPr>
      <w:r w:rsidRPr="009C2011">
        <w:rPr>
          <w:rFonts w:ascii="Gill Sans MT" w:hAnsi="Gill Sans MT" w:cs="Lubalin Graph"/>
          <w:color w:val="000000"/>
        </w:rPr>
        <w:t>Period 3</w:t>
      </w:r>
      <w:r>
        <w:rPr>
          <w:rFonts w:ascii="Gill Sans MT" w:hAnsi="Gill Sans MT" w:cs="Lubalin Graph"/>
          <w:color w:val="000000"/>
        </w:rPr>
        <w:tab/>
      </w:r>
      <w:r>
        <w:rPr>
          <w:rFonts w:ascii="Gill Sans MT" w:hAnsi="Gill Sans MT" w:cs="Lubalin Graph"/>
          <w:color w:val="000000"/>
        </w:rPr>
        <w:tab/>
      </w:r>
      <w:r w:rsidR="000D7B39">
        <w:rPr>
          <w:rFonts w:ascii="Gill Sans MT" w:hAnsi="Gill Sans MT" w:cs="Lubalin Graph"/>
          <w:color w:val="000000"/>
        </w:rPr>
        <w:tab/>
        <w:t>11.35 – 12</w:t>
      </w:r>
      <w:r w:rsidRPr="009C2011">
        <w:rPr>
          <w:rFonts w:ascii="Gill Sans MT" w:hAnsi="Gill Sans MT" w:cs="Lubalin Graph"/>
          <w:color w:val="000000"/>
        </w:rPr>
        <w:t>.</w:t>
      </w:r>
      <w:r w:rsidR="000D7B39">
        <w:rPr>
          <w:rFonts w:ascii="Gill Sans MT" w:hAnsi="Gill Sans MT" w:cs="Lubalin Graph"/>
          <w:color w:val="000000"/>
        </w:rPr>
        <w:t>20</w:t>
      </w:r>
    </w:p>
    <w:p w:rsidR="009C2011" w:rsidRPr="009C2011" w:rsidRDefault="009C2011" w:rsidP="009C2011">
      <w:pPr>
        <w:pStyle w:val="Pa5"/>
        <w:jc w:val="both"/>
        <w:rPr>
          <w:rFonts w:ascii="Gill Sans MT" w:hAnsi="Gill Sans MT" w:cs="Lubalin Graph"/>
          <w:color w:val="000000"/>
        </w:rPr>
      </w:pPr>
      <w:r w:rsidRPr="009C2011">
        <w:rPr>
          <w:rFonts w:ascii="Gill Sans MT" w:hAnsi="Gill Sans MT" w:cs="Lubalin Graph"/>
          <w:color w:val="000000"/>
        </w:rPr>
        <w:t>Period 4</w:t>
      </w:r>
      <w:r>
        <w:rPr>
          <w:rFonts w:ascii="Gill Sans MT" w:hAnsi="Gill Sans MT" w:cs="Lubalin Graph"/>
          <w:color w:val="000000"/>
        </w:rPr>
        <w:tab/>
      </w:r>
      <w:r>
        <w:rPr>
          <w:rFonts w:ascii="Gill Sans MT" w:hAnsi="Gill Sans MT" w:cs="Lubalin Graph"/>
          <w:color w:val="000000"/>
        </w:rPr>
        <w:tab/>
      </w:r>
      <w:r w:rsidR="000D7B39">
        <w:rPr>
          <w:rFonts w:ascii="Gill Sans MT" w:hAnsi="Gill Sans MT" w:cs="Lubalin Graph"/>
          <w:color w:val="000000"/>
        </w:rPr>
        <w:tab/>
        <w:t>12.2</w:t>
      </w:r>
      <w:r w:rsidR="00252624">
        <w:rPr>
          <w:rFonts w:ascii="Gill Sans MT" w:hAnsi="Gill Sans MT" w:cs="Lubalin Graph"/>
          <w:color w:val="000000"/>
        </w:rPr>
        <w:t>0</w:t>
      </w:r>
      <w:r w:rsidR="000D7B39">
        <w:rPr>
          <w:rFonts w:ascii="Gill Sans MT" w:hAnsi="Gill Sans MT" w:cs="Lubalin Graph"/>
          <w:color w:val="000000"/>
        </w:rPr>
        <w:t xml:space="preserve"> – 13.0</w:t>
      </w:r>
      <w:r>
        <w:rPr>
          <w:rFonts w:ascii="Gill Sans MT" w:hAnsi="Gill Sans MT" w:cs="Lubalin Graph"/>
          <w:color w:val="000000"/>
        </w:rPr>
        <w:t>5</w:t>
      </w:r>
      <w:r w:rsidRPr="009C2011">
        <w:rPr>
          <w:rFonts w:ascii="Gill Sans MT" w:hAnsi="Gill Sans MT" w:cs="Lubalin Graph"/>
          <w:color w:val="000000"/>
        </w:rPr>
        <w:t xml:space="preserve">  </w:t>
      </w:r>
    </w:p>
    <w:p w:rsidR="009C2011" w:rsidRPr="009C2011" w:rsidRDefault="009C2011" w:rsidP="009C2011">
      <w:pPr>
        <w:pStyle w:val="Pa5"/>
        <w:jc w:val="both"/>
        <w:rPr>
          <w:rFonts w:ascii="Gill Sans MT" w:hAnsi="Gill Sans MT" w:cs="Lubalin Graph"/>
          <w:color w:val="000000"/>
        </w:rPr>
      </w:pPr>
      <w:r w:rsidRPr="009C2011">
        <w:rPr>
          <w:rFonts w:ascii="Gill Sans MT" w:hAnsi="Gill Sans MT" w:cs="Lubalin Graph"/>
          <w:color w:val="000000"/>
        </w:rPr>
        <w:t xml:space="preserve">Lunch </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r>
      <w:r w:rsidR="00252624">
        <w:rPr>
          <w:rFonts w:ascii="Gill Sans MT" w:hAnsi="Gill Sans MT" w:cs="Lubalin Graph"/>
          <w:color w:val="000000"/>
        </w:rPr>
        <w:tab/>
      </w:r>
      <w:r w:rsidR="000D7B39">
        <w:rPr>
          <w:rFonts w:ascii="Gill Sans MT" w:hAnsi="Gill Sans MT" w:cs="Lubalin Graph"/>
          <w:color w:val="000000"/>
        </w:rPr>
        <w:t>13.0</w:t>
      </w:r>
      <w:r w:rsidR="00252624">
        <w:rPr>
          <w:rFonts w:ascii="Gill Sans MT" w:hAnsi="Gill Sans MT" w:cs="Lubalin Graph"/>
          <w:color w:val="000000"/>
        </w:rPr>
        <w:t>5 –</w:t>
      </w:r>
      <w:r w:rsidR="000D7B39">
        <w:rPr>
          <w:rFonts w:ascii="Gill Sans MT" w:hAnsi="Gill Sans MT" w:cs="Lubalin Graph"/>
          <w:color w:val="000000"/>
        </w:rPr>
        <w:t xml:space="preserve"> 13.3</w:t>
      </w:r>
      <w:r>
        <w:rPr>
          <w:rFonts w:ascii="Gill Sans MT" w:hAnsi="Gill Sans MT" w:cs="Lubalin Graph"/>
          <w:color w:val="000000"/>
        </w:rPr>
        <w:t>5</w:t>
      </w:r>
      <w:r w:rsidRPr="009C2011">
        <w:rPr>
          <w:rFonts w:ascii="Gill Sans MT" w:hAnsi="Gill Sans MT" w:cs="Lubalin Graph"/>
          <w:color w:val="000000"/>
        </w:rPr>
        <w:t xml:space="preserve"> </w:t>
      </w:r>
    </w:p>
    <w:p w:rsidR="00252624" w:rsidRDefault="009C2011" w:rsidP="009C2011">
      <w:pPr>
        <w:pStyle w:val="Pa5"/>
        <w:jc w:val="both"/>
        <w:rPr>
          <w:rFonts w:ascii="Gill Sans MT" w:hAnsi="Gill Sans MT" w:cs="Lubalin Graph"/>
          <w:color w:val="000000"/>
        </w:rPr>
      </w:pPr>
      <w:r w:rsidRPr="009C2011">
        <w:rPr>
          <w:rFonts w:ascii="Gill Sans MT" w:hAnsi="Gill Sans MT" w:cs="Lubalin Graph"/>
          <w:color w:val="000000"/>
        </w:rPr>
        <w:t xml:space="preserve">Period 5 </w:t>
      </w:r>
      <w:r>
        <w:rPr>
          <w:rFonts w:ascii="Gill Sans MT" w:hAnsi="Gill Sans MT" w:cs="Lubalin Graph"/>
          <w:color w:val="000000"/>
        </w:rPr>
        <w:tab/>
      </w:r>
      <w:r>
        <w:rPr>
          <w:rFonts w:ascii="Gill Sans MT" w:hAnsi="Gill Sans MT" w:cs="Lubalin Graph"/>
          <w:color w:val="000000"/>
        </w:rPr>
        <w:tab/>
      </w:r>
      <w:r w:rsidR="00252624">
        <w:rPr>
          <w:rFonts w:ascii="Gill Sans MT" w:hAnsi="Gill Sans MT" w:cs="Lubalin Graph"/>
          <w:color w:val="000000"/>
        </w:rPr>
        <w:tab/>
      </w:r>
      <w:r>
        <w:rPr>
          <w:rFonts w:ascii="Gill Sans MT" w:hAnsi="Gill Sans MT" w:cs="Lubalin Graph"/>
          <w:color w:val="000000"/>
        </w:rPr>
        <w:t>1</w:t>
      </w:r>
      <w:r w:rsidR="000D7B39">
        <w:rPr>
          <w:rFonts w:ascii="Gill Sans MT" w:hAnsi="Gill Sans MT" w:cs="Lubalin Graph"/>
          <w:color w:val="000000"/>
        </w:rPr>
        <w:t>3.3</w:t>
      </w:r>
      <w:r>
        <w:rPr>
          <w:rFonts w:ascii="Gill Sans MT" w:hAnsi="Gill Sans MT" w:cs="Lubalin Graph"/>
          <w:color w:val="000000"/>
        </w:rPr>
        <w:t>5</w:t>
      </w:r>
      <w:r w:rsidR="00252624">
        <w:rPr>
          <w:rFonts w:ascii="Gill Sans MT" w:hAnsi="Gill Sans MT" w:cs="Lubalin Graph"/>
          <w:color w:val="000000"/>
        </w:rPr>
        <w:t xml:space="preserve"> – 14</w:t>
      </w:r>
      <w:r w:rsidRPr="009C2011">
        <w:rPr>
          <w:rFonts w:ascii="Gill Sans MT" w:hAnsi="Gill Sans MT" w:cs="Lubalin Graph"/>
          <w:color w:val="000000"/>
        </w:rPr>
        <w:t>.</w:t>
      </w:r>
      <w:r w:rsidR="000D7B39">
        <w:rPr>
          <w:rFonts w:ascii="Gill Sans MT" w:hAnsi="Gill Sans MT" w:cs="Lubalin Graph"/>
          <w:color w:val="000000"/>
        </w:rPr>
        <w:t>2</w:t>
      </w:r>
      <w:r w:rsidR="00252624">
        <w:rPr>
          <w:rFonts w:ascii="Gill Sans MT" w:hAnsi="Gill Sans MT" w:cs="Lubalin Graph"/>
          <w:color w:val="000000"/>
        </w:rPr>
        <w:t>5</w:t>
      </w:r>
    </w:p>
    <w:p w:rsidR="009C2011" w:rsidRDefault="009C2011" w:rsidP="009C2011">
      <w:pPr>
        <w:pStyle w:val="Pa5"/>
        <w:jc w:val="both"/>
        <w:rPr>
          <w:rFonts w:ascii="Gill Sans MT" w:hAnsi="Gill Sans MT" w:cs="Lubalin Graph"/>
          <w:color w:val="000000"/>
        </w:rPr>
      </w:pPr>
      <w:r w:rsidRPr="009C2011">
        <w:rPr>
          <w:rFonts w:ascii="Gill Sans MT" w:hAnsi="Gill Sans MT" w:cs="Lubalin Graph"/>
          <w:color w:val="000000"/>
        </w:rPr>
        <w:t xml:space="preserve">Period 6 </w:t>
      </w:r>
      <w:r>
        <w:rPr>
          <w:rFonts w:ascii="Gill Sans MT" w:hAnsi="Gill Sans MT" w:cs="Lubalin Graph"/>
          <w:color w:val="000000"/>
        </w:rPr>
        <w:tab/>
      </w:r>
      <w:r>
        <w:rPr>
          <w:rFonts w:ascii="Gill Sans MT" w:hAnsi="Gill Sans MT" w:cs="Lubalin Graph"/>
          <w:color w:val="000000"/>
        </w:rPr>
        <w:tab/>
      </w:r>
      <w:r w:rsidR="00252624">
        <w:rPr>
          <w:rFonts w:ascii="Gill Sans MT" w:hAnsi="Gill Sans MT" w:cs="Lubalin Graph"/>
          <w:color w:val="000000"/>
        </w:rPr>
        <w:tab/>
      </w:r>
      <w:r w:rsidR="000D7B39">
        <w:rPr>
          <w:rFonts w:ascii="Gill Sans MT" w:hAnsi="Gill Sans MT" w:cs="Lubalin Graph"/>
          <w:color w:val="000000"/>
        </w:rPr>
        <w:t>14.25</w:t>
      </w:r>
      <w:r w:rsidR="00252624">
        <w:rPr>
          <w:rFonts w:ascii="Gill Sans MT" w:hAnsi="Gill Sans MT" w:cs="Lubalin Graph"/>
          <w:color w:val="000000"/>
        </w:rPr>
        <w:t xml:space="preserve"> – 15</w:t>
      </w:r>
      <w:r w:rsidR="000D7B39">
        <w:rPr>
          <w:rFonts w:ascii="Gill Sans MT" w:hAnsi="Gill Sans MT" w:cs="Lubalin Graph"/>
          <w:color w:val="000000"/>
        </w:rPr>
        <w:t>.15</w:t>
      </w:r>
      <w:r w:rsidRPr="009C2011">
        <w:rPr>
          <w:rFonts w:ascii="Gill Sans MT" w:hAnsi="Gill Sans MT" w:cs="Lubalin Graph"/>
          <w:color w:val="000000"/>
        </w:rPr>
        <w:t xml:space="preserve"> </w:t>
      </w:r>
    </w:p>
    <w:p w:rsidR="004F5D2C" w:rsidRDefault="004F5D2C" w:rsidP="004F5D2C">
      <w:pPr>
        <w:pStyle w:val="Default"/>
      </w:pPr>
    </w:p>
    <w:p w:rsidR="004F5D2C" w:rsidRDefault="004F5D2C" w:rsidP="004F5D2C">
      <w:pPr>
        <w:pStyle w:val="Heading2"/>
      </w:pPr>
      <w:bookmarkStart w:id="10" w:name="_Toc277761932"/>
      <w:r w:rsidRPr="009C2011">
        <w:t xml:space="preserve">THE SCHOOL DAY </w:t>
      </w:r>
      <w:r>
        <w:t>– Friday</w:t>
      </w:r>
      <w:bookmarkEnd w:id="10"/>
    </w:p>
    <w:p w:rsidR="009368D0" w:rsidRDefault="009368D0" w:rsidP="009368D0">
      <w:pPr>
        <w:pStyle w:val="Pa5"/>
        <w:jc w:val="both"/>
        <w:rPr>
          <w:rFonts w:ascii="Gill Sans MT" w:hAnsi="Gill Sans MT" w:cs="Lubalin Graph"/>
          <w:color w:val="000000"/>
        </w:rPr>
      </w:pPr>
      <w:r>
        <w:rPr>
          <w:rFonts w:ascii="Gill Sans MT" w:hAnsi="Gill Sans MT" w:cs="Lubalin Graph"/>
          <w:color w:val="000000"/>
        </w:rPr>
        <w:t>Breakfast Club</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t>09.00 – 09.20</w:t>
      </w:r>
    </w:p>
    <w:p w:rsidR="009368D0" w:rsidRDefault="009368D0" w:rsidP="009368D0">
      <w:pPr>
        <w:pStyle w:val="Pa5"/>
        <w:jc w:val="both"/>
        <w:rPr>
          <w:rFonts w:ascii="Gill Sans MT" w:hAnsi="Gill Sans MT" w:cs="Lubalin Graph"/>
          <w:color w:val="000000"/>
        </w:rPr>
      </w:pPr>
      <w:r>
        <w:rPr>
          <w:rFonts w:ascii="Gill Sans MT" w:hAnsi="Gill Sans MT" w:cs="Lubalin Graph"/>
          <w:color w:val="000000"/>
        </w:rPr>
        <w:t>Key Teacher Time</w:t>
      </w:r>
      <w:r w:rsidRPr="009C2011">
        <w:rPr>
          <w:rFonts w:ascii="Gill Sans MT" w:hAnsi="Gill Sans MT" w:cs="Lubalin Graph"/>
          <w:color w:val="000000"/>
        </w:rPr>
        <w:t xml:space="preserve"> </w:t>
      </w:r>
      <w:r>
        <w:rPr>
          <w:rFonts w:ascii="Gill Sans MT" w:hAnsi="Gill Sans MT" w:cs="Lubalin Graph"/>
          <w:color w:val="000000"/>
        </w:rPr>
        <w:tab/>
      </w:r>
      <w:r>
        <w:rPr>
          <w:rFonts w:ascii="Gill Sans MT" w:hAnsi="Gill Sans MT" w:cs="Lubalin Graph"/>
          <w:color w:val="000000"/>
        </w:rPr>
        <w:tab/>
        <w:t>09.20 – 09.30</w:t>
      </w:r>
    </w:p>
    <w:p w:rsidR="009368D0" w:rsidRDefault="009368D0" w:rsidP="009368D0">
      <w:pPr>
        <w:pStyle w:val="Pa5"/>
        <w:jc w:val="both"/>
        <w:rPr>
          <w:rFonts w:ascii="Gill Sans MT" w:hAnsi="Gill Sans MT" w:cs="Lubalin Graph"/>
          <w:color w:val="000000"/>
        </w:rPr>
      </w:pPr>
      <w:r>
        <w:rPr>
          <w:rFonts w:ascii="Gill Sans MT" w:hAnsi="Gill Sans MT" w:cs="Lubalin Graph"/>
          <w:color w:val="000000"/>
        </w:rPr>
        <w:t>Green Seats</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t>09.30 – 09.40</w:t>
      </w:r>
    </w:p>
    <w:p w:rsidR="009368D0" w:rsidRPr="009C2011" w:rsidRDefault="009368D0" w:rsidP="009368D0">
      <w:pPr>
        <w:pStyle w:val="Pa5"/>
        <w:jc w:val="both"/>
        <w:rPr>
          <w:rFonts w:ascii="Gill Sans MT" w:hAnsi="Gill Sans MT" w:cs="Lubalin Graph"/>
          <w:color w:val="000000"/>
        </w:rPr>
      </w:pPr>
      <w:r>
        <w:rPr>
          <w:rFonts w:ascii="Gill Sans MT" w:hAnsi="Gill Sans MT" w:cs="Lubalin Graph"/>
          <w:color w:val="000000"/>
        </w:rPr>
        <w:t>Period 1</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t>09.40 – 10.30</w:t>
      </w:r>
      <w:r w:rsidRPr="009C2011">
        <w:rPr>
          <w:rFonts w:ascii="Gill Sans MT" w:hAnsi="Gill Sans MT" w:cs="Lubalin Graph"/>
          <w:color w:val="000000"/>
        </w:rPr>
        <w:t xml:space="preserve"> </w:t>
      </w:r>
    </w:p>
    <w:p w:rsidR="009368D0" w:rsidRDefault="009368D0" w:rsidP="009368D0">
      <w:pPr>
        <w:pStyle w:val="Pa5"/>
        <w:jc w:val="both"/>
        <w:rPr>
          <w:rFonts w:ascii="Gill Sans MT" w:hAnsi="Gill Sans MT" w:cs="Lubalin Graph"/>
          <w:color w:val="000000"/>
        </w:rPr>
      </w:pPr>
      <w:r w:rsidRPr="009C2011">
        <w:rPr>
          <w:rFonts w:ascii="Gill Sans MT" w:hAnsi="Gill Sans MT" w:cs="Lubalin Graph"/>
          <w:color w:val="000000"/>
        </w:rPr>
        <w:t xml:space="preserve">Period 2 </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t>10.30</w:t>
      </w:r>
      <w:r w:rsidRPr="009C2011">
        <w:rPr>
          <w:rFonts w:ascii="Gill Sans MT" w:hAnsi="Gill Sans MT" w:cs="Lubalin Graph"/>
          <w:color w:val="000000"/>
        </w:rPr>
        <w:t xml:space="preserve"> – </w:t>
      </w:r>
      <w:r>
        <w:rPr>
          <w:rFonts w:ascii="Gill Sans MT" w:hAnsi="Gill Sans MT" w:cs="Lubalin Graph"/>
          <w:color w:val="000000"/>
        </w:rPr>
        <w:t>11.20</w:t>
      </w:r>
    </w:p>
    <w:p w:rsidR="000D7B39" w:rsidRPr="009C2011" w:rsidRDefault="000D7B39" w:rsidP="000D7B39">
      <w:pPr>
        <w:pStyle w:val="Pa5"/>
        <w:jc w:val="both"/>
        <w:rPr>
          <w:rFonts w:ascii="Gill Sans MT" w:hAnsi="Gill Sans MT" w:cs="Lubalin Graph"/>
          <w:color w:val="000000"/>
        </w:rPr>
      </w:pPr>
      <w:r>
        <w:rPr>
          <w:rFonts w:ascii="Gill Sans MT" w:hAnsi="Gill Sans MT" w:cs="Lubalin Graph"/>
          <w:color w:val="000000"/>
        </w:rPr>
        <w:t>Break</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t>11.20 – 11.35</w:t>
      </w:r>
      <w:r w:rsidRPr="009C2011">
        <w:rPr>
          <w:rFonts w:ascii="Gill Sans MT" w:hAnsi="Gill Sans MT" w:cs="Lubalin Graph"/>
          <w:color w:val="000000"/>
        </w:rPr>
        <w:t xml:space="preserve"> </w:t>
      </w:r>
    </w:p>
    <w:p w:rsidR="000D7B39" w:rsidRDefault="000D7B39" w:rsidP="000D7B39">
      <w:pPr>
        <w:pStyle w:val="Pa5"/>
        <w:jc w:val="both"/>
        <w:rPr>
          <w:rFonts w:ascii="Gill Sans MT" w:hAnsi="Gill Sans MT" w:cs="Lubalin Graph"/>
          <w:color w:val="000000"/>
        </w:rPr>
      </w:pPr>
      <w:r w:rsidRPr="009C2011">
        <w:rPr>
          <w:rFonts w:ascii="Gill Sans MT" w:hAnsi="Gill Sans MT" w:cs="Lubalin Graph"/>
          <w:color w:val="000000"/>
        </w:rPr>
        <w:t>Period 3</w:t>
      </w:r>
      <w:r>
        <w:rPr>
          <w:rFonts w:ascii="Gill Sans MT" w:hAnsi="Gill Sans MT" w:cs="Lubalin Graph"/>
          <w:color w:val="000000"/>
        </w:rPr>
        <w:tab/>
      </w:r>
      <w:r>
        <w:rPr>
          <w:rFonts w:ascii="Gill Sans MT" w:hAnsi="Gill Sans MT" w:cs="Lubalin Graph"/>
          <w:color w:val="000000"/>
        </w:rPr>
        <w:tab/>
      </w:r>
      <w:r>
        <w:rPr>
          <w:rFonts w:ascii="Gill Sans MT" w:hAnsi="Gill Sans MT" w:cs="Lubalin Graph"/>
          <w:color w:val="000000"/>
        </w:rPr>
        <w:tab/>
        <w:t>11.35 – 12</w:t>
      </w:r>
      <w:r w:rsidRPr="009C2011">
        <w:rPr>
          <w:rFonts w:ascii="Gill Sans MT" w:hAnsi="Gill Sans MT" w:cs="Lubalin Graph"/>
          <w:color w:val="000000"/>
        </w:rPr>
        <w:t>.</w:t>
      </w:r>
      <w:r>
        <w:rPr>
          <w:rFonts w:ascii="Gill Sans MT" w:hAnsi="Gill Sans MT" w:cs="Lubalin Graph"/>
          <w:color w:val="000000"/>
        </w:rPr>
        <w:t>20</w:t>
      </w:r>
    </w:p>
    <w:p w:rsidR="000D7B39" w:rsidRPr="000D7B39" w:rsidRDefault="000D7B39" w:rsidP="000D7B39">
      <w:pPr>
        <w:pStyle w:val="Default"/>
        <w:rPr>
          <w:rFonts w:ascii="Gill Sans MT" w:hAnsi="Gill Sans MT"/>
        </w:rPr>
      </w:pPr>
      <w:r w:rsidRPr="000D7B39">
        <w:rPr>
          <w:rFonts w:ascii="Gill Sans MT" w:hAnsi="Gill Sans MT"/>
        </w:rPr>
        <w:t>Lunch</w:t>
      </w:r>
      <w:r w:rsidRPr="000D7B39">
        <w:rPr>
          <w:rFonts w:ascii="Gill Sans MT" w:hAnsi="Gill Sans MT"/>
        </w:rPr>
        <w:tab/>
      </w:r>
      <w:r w:rsidRPr="000D7B39">
        <w:rPr>
          <w:rFonts w:ascii="Gill Sans MT" w:hAnsi="Gill Sans MT"/>
        </w:rPr>
        <w:tab/>
      </w:r>
      <w:r w:rsidRPr="000D7B39">
        <w:rPr>
          <w:rFonts w:ascii="Gill Sans MT" w:hAnsi="Gill Sans MT"/>
        </w:rPr>
        <w:tab/>
      </w:r>
      <w:r w:rsidRPr="000D7B39">
        <w:rPr>
          <w:rFonts w:ascii="Gill Sans MT" w:hAnsi="Gill Sans MT"/>
        </w:rPr>
        <w:tab/>
      </w:r>
      <w:r w:rsidR="00821801" w:rsidRPr="00821801">
        <w:rPr>
          <w:rFonts w:ascii="Gill Sans MT" w:hAnsi="Gill Sans MT"/>
        </w:rPr>
        <w:t>12.20 – 12.40</w:t>
      </w:r>
    </w:p>
    <w:p w:rsidR="00607B7B" w:rsidRDefault="00607B7B" w:rsidP="00607B7B">
      <w:pPr>
        <w:pStyle w:val="Heading1"/>
      </w:pPr>
      <w:bookmarkStart w:id="11" w:name="_Toc277761933"/>
      <w:r>
        <w:lastRenderedPageBreak/>
        <w:t>CONTACTING THE SERVICE</w:t>
      </w:r>
      <w:bookmarkEnd w:id="11"/>
    </w:p>
    <w:p w:rsidR="00607B7B" w:rsidRDefault="00607B7B" w:rsidP="00607B7B">
      <w:pPr>
        <w:pStyle w:val="BodyText"/>
        <w:rPr>
          <w:b/>
        </w:rPr>
      </w:pPr>
      <w:r>
        <w:rPr>
          <w:b/>
        </w:rPr>
        <w:t>Mariner Support Service</w:t>
      </w:r>
    </w:p>
    <w:p w:rsidR="00607B7B" w:rsidRDefault="006848A2" w:rsidP="00607B7B">
      <w:pPr>
        <w:pStyle w:val="BodyText"/>
      </w:pPr>
      <w:r>
        <w:t>Laurieston Campus,</w:t>
      </w:r>
    </w:p>
    <w:p w:rsidR="006848A2" w:rsidRDefault="006848A2" w:rsidP="00607B7B">
      <w:pPr>
        <w:pStyle w:val="BodyText"/>
      </w:pPr>
      <w:r>
        <w:t>Bog Road,</w:t>
      </w:r>
    </w:p>
    <w:p w:rsidR="006848A2" w:rsidRDefault="006848A2" w:rsidP="00607B7B">
      <w:pPr>
        <w:pStyle w:val="BodyText"/>
      </w:pPr>
      <w:r>
        <w:t>Falkirk,</w:t>
      </w:r>
    </w:p>
    <w:p w:rsidR="006848A2" w:rsidRPr="00607B7B" w:rsidRDefault="006848A2" w:rsidP="00607B7B">
      <w:pPr>
        <w:pStyle w:val="BodyText"/>
      </w:pPr>
      <w:r>
        <w:t>FK2 9PB</w:t>
      </w:r>
    </w:p>
    <w:p w:rsidR="00607B7B" w:rsidRDefault="00607B7B" w:rsidP="00607B7B">
      <w:pPr>
        <w:pStyle w:val="BodyText"/>
        <w:rPr>
          <w:b/>
        </w:rPr>
      </w:pPr>
    </w:p>
    <w:p w:rsidR="00607B7B" w:rsidRDefault="00607B7B" w:rsidP="00607B7B">
      <w:pPr>
        <w:pStyle w:val="BodyText"/>
      </w:pPr>
      <w:r>
        <w:rPr>
          <w:b/>
        </w:rPr>
        <w:t xml:space="preserve">Telephone: </w:t>
      </w:r>
      <w:r w:rsidR="006848A2">
        <w:t xml:space="preserve"> (01324) 501090</w:t>
      </w:r>
    </w:p>
    <w:p w:rsidR="00607B7B" w:rsidRDefault="00607B7B" w:rsidP="00607B7B">
      <w:pPr>
        <w:pStyle w:val="BodyText"/>
      </w:pPr>
    </w:p>
    <w:p w:rsidR="00607B7B" w:rsidRDefault="00607B7B" w:rsidP="00607B7B">
      <w:pPr>
        <w:pStyle w:val="BodyText"/>
      </w:pPr>
      <w:r>
        <w:rPr>
          <w:b/>
        </w:rPr>
        <w:t xml:space="preserve">Fax </w:t>
      </w:r>
      <w:r w:rsidR="004B0F01">
        <w:rPr>
          <w:b/>
        </w:rPr>
        <w:t xml:space="preserve">: </w:t>
      </w:r>
      <w:r w:rsidR="004B0F01" w:rsidRPr="004B0F01">
        <w:t>(01324) 50</w:t>
      </w:r>
      <w:r w:rsidR="006848A2">
        <w:t>1091</w:t>
      </w:r>
    </w:p>
    <w:p w:rsidR="000519E9" w:rsidRDefault="000519E9" w:rsidP="00607B7B">
      <w:pPr>
        <w:pStyle w:val="BodyText"/>
      </w:pPr>
    </w:p>
    <w:p w:rsidR="000519E9" w:rsidRDefault="000519E9" w:rsidP="00607B7B">
      <w:pPr>
        <w:pStyle w:val="BodyText"/>
      </w:pPr>
      <w:r w:rsidRPr="00514185">
        <w:rPr>
          <w:b/>
        </w:rPr>
        <w:t>Website:</w:t>
      </w:r>
      <w:r>
        <w:t xml:space="preserve"> </w:t>
      </w:r>
      <w:hyperlink r:id="rId16" w:history="1">
        <w:r w:rsidR="001012F5" w:rsidRPr="00C95ABA">
          <w:rPr>
            <w:rStyle w:val="Hyperlink"/>
          </w:rPr>
          <w:t>http://blogs.glowscotland.org.uk/fa/marinersupportservice/</w:t>
        </w:r>
      </w:hyperlink>
    </w:p>
    <w:p w:rsidR="004B0F01" w:rsidRDefault="004B0F01" w:rsidP="00607B7B">
      <w:pPr>
        <w:pStyle w:val="BodyText"/>
      </w:pPr>
    </w:p>
    <w:p w:rsidR="004B0F01" w:rsidRPr="00134D54" w:rsidRDefault="004B0F01" w:rsidP="004B0F01">
      <w:pPr>
        <w:pStyle w:val="Pa10"/>
        <w:ind w:left="2320" w:hanging="2320"/>
        <w:jc w:val="both"/>
        <w:rPr>
          <w:rFonts w:ascii="Gill Sans MT" w:hAnsi="Gill Sans MT" w:cs="Lubalin Graph"/>
          <w:color w:val="000000"/>
        </w:rPr>
      </w:pPr>
      <w:r w:rsidRPr="00134D54">
        <w:rPr>
          <w:rFonts w:ascii="Gill Sans MT" w:hAnsi="Gill Sans MT" w:cs="Lubalin Graph"/>
          <w:b/>
          <w:bCs/>
          <w:color w:val="000000"/>
        </w:rPr>
        <w:t>Pastoral Contact Details</w:t>
      </w:r>
      <w:r w:rsidRPr="00134D54">
        <w:rPr>
          <w:rFonts w:ascii="Gill Sans MT" w:hAnsi="Gill Sans MT" w:cs="Lubalin Graph"/>
          <w:b/>
          <w:bCs/>
          <w:color w:val="000000"/>
        </w:rPr>
        <w:tab/>
      </w:r>
      <w:r w:rsidR="00134D54">
        <w:rPr>
          <w:rFonts w:ascii="Gill Sans MT" w:hAnsi="Gill Sans MT" w:cs="Lubalin Graph"/>
          <w:b/>
          <w:bCs/>
          <w:color w:val="000000"/>
        </w:rPr>
        <w:tab/>
      </w:r>
      <w:r w:rsidRPr="00134D54">
        <w:rPr>
          <w:rFonts w:ascii="Gill Sans MT" w:hAnsi="Gill Sans MT" w:cs="Lubalin Graph"/>
          <w:color w:val="000000"/>
        </w:rPr>
        <w:t>If you need to speak to someone about your child</w:t>
      </w:r>
      <w:r w:rsidR="00EB525F" w:rsidRPr="00134D54">
        <w:rPr>
          <w:rFonts w:ascii="Gill Sans MT" w:hAnsi="Gill Sans MT" w:cs="Lubalin Graph"/>
          <w:color w:val="000000"/>
        </w:rPr>
        <w:t>,</w:t>
      </w:r>
      <w:r w:rsidRPr="00134D54">
        <w:rPr>
          <w:rFonts w:ascii="Gill Sans MT" w:hAnsi="Gill Sans MT" w:cs="Lubalin Graph"/>
          <w:color w:val="000000"/>
        </w:rPr>
        <w:t xml:space="preserve"> </w:t>
      </w:r>
    </w:p>
    <w:p w:rsidR="004B0F01" w:rsidRPr="00134D54" w:rsidRDefault="00EB525F" w:rsidP="004B0F01">
      <w:pPr>
        <w:pStyle w:val="Pa10"/>
        <w:ind w:left="3040" w:firstLine="560"/>
        <w:jc w:val="both"/>
        <w:rPr>
          <w:rFonts w:ascii="Gill Sans MT" w:hAnsi="Gill Sans MT" w:cs="Lubalin Graph"/>
          <w:color w:val="000000"/>
        </w:rPr>
      </w:pPr>
      <w:r w:rsidRPr="00134D54">
        <w:rPr>
          <w:rFonts w:ascii="Gill Sans MT" w:hAnsi="Gill Sans MT" w:cs="Lubalin Graph"/>
          <w:color w:val="000000"/>
        </w:rPr>
        <w:t>t</w:t>
      </w:r>
      <w:r w:rsidR="004B0F01" w:rsidRPr="00134D54">
        <w:rPr>
          <w:rFonts w:ascii="Gill Sans MT" w:hAnsi="Gill Sans MT" w:cs="Lubalin Graph"/>
          <w:color w:val="000000"/>
        </w:rPr>
        <w:t>elephone 01324</w:t>
      </w:r>
      <w:r w:rsidR="002B4129">
        <w:rPr>
          <w:rFonts w:ascii="Gill Sans MT" w:hAnsi="Gill Sans MT" w:cs="Lubalin Graph"/>
          <w:color w:val="000000"/>
        </w:rPr>
        <w:t xml:space="preserve"> </w:t>
      </w:r>
      <w:r w:rsidR="004B0F01" w:rsidRPr="00134D54">
        <w:rPr>
          <w:rFonts w:ascii="Gill Sans MT" w:hAnsi="Gill Sans MT" w:cs="Lubalin Graph"/>
          <w:color w:val="000000"/>
        </w:rPr>
        <w:t>50</w:t>
      </w:r>
      <w:r w:rsidR="006848A2">
        <w:rPr>
          <w:rFonts w:ascii="Gill Sans MT" w:hAnsi="Gill Sans MT" w:cs="Lubalin Graph"/>
          <w:color w:val="000000"/>
        </w:rPr>
        <w:t>1090</w:t>
      </w:r>
      <w:r w:rsidR="004B0F01" w:rsidRPr="00134D54">
        <w:rPr>
          <w:rFonts w:ascii="Gill Sans MT" w:hAnsi="Gill Sans MT" w:cs="Lubalin Graph"/>
          <w:color w:val="000000"/>
        </w:rPr>
        <w:t xml:space="preserve"> and ask to speak to their </w:t>
      </w:r>
    </w:p>
    <w:p w:rsidR="004B0F01" w:rsidRPr="00134D54" w:rsidRDefault="004B0F01" w:rsidP="004B0F01">
      <w:pPr>
        <w:pStyle w:val="Pa10"/>
        <w:ind w:left="3040" w:firstLine="560"/>
        <w:jc w:val="both"/>
        <w:rPr>
          <w:rFonts w:ascii="Gill Sans MT" w:hAnsi="Gill Sans MT" w:cs="Lubalin Graph"/>
          <w:color w:val="000000"/>
        </w:rPr>
      </w:pPr>
      <w:r w:rsidRPr="00134D54">
        <w:rPr>
          <w:rFonts w:ascii="Gill Sans MT" w:hAnsi="Gill Sans MT" w:cs="Lubalin Graph"/>
          <w:color w:val="000000"/>
        </w:rPr>
        <w:t>Key Worker.</w:t>
      </w:r>
    </w:p>
    <w:p w:rsidR="004B0F01" w:rsidRPr="00134D54" w:rsidRDefault="004B0F01" w:rsidP="004B0F01">
      <w:pPr>
        <w:pStyle w:val="Default"/>
        <w:rPr>
          <w:rFonts w:ascii="Gill Sans MT" w:hAnsi="Gill Sans MT"/>
        </w:rPr>
      </w:pPr>
    </w:p>
    <w:p w:rsidR="004B0F01" w:rsidRDefault="002F056D" w:rsidP="00134D54">
      <w:pPr>
        <w:pStyle w:val="BodyText"/>
        <w:ind w:left="3600"/>
        <w:rPr>
          <w:rFonts w:cs="Lubalin Graph"/>
          <w:color w:val="000000"/>
          <w:szCs w:val="24"/>
        </w:rPr>
      </w:pPr>
      <w:r w:rsidRPr="00134D54">
        <w:rPr>
          <w:rFonts w:cs="Lubalin Graph"/>
          <w:color w:val="000000"/>
          <w:szCs w:val="24"/>
        </w:rPr>
        <w:t xml:space="preserve">Key Workers </w:t>
      </w:r>
      <w:r w:rsidR="004B0F01" w:rsidRPr="00134D54">
        <w:rPr>
          <w:rFonts w:cs="Lubalin Graph"/>
          <w:color w:val="000000"/>
          <w:szCs w:val="24"/>
        </w:rPr>
        <w:t xml:space="preserve">ensure that they know each pupil in their care and are able to give help, counselling, support and guidance on a personal basis, to enable each </w:t>
      </w:r>
      <w:r w:rsidR="004B0F01" w:rsidRPr="00134D54">
        <w:rPr>
          <w:rFonts w:cs="Lubalin Graph"/>
          <w:color w:val="000000"/>
          <w:szCs w:val="24"/>
        </w:rPr>
        <w:lastRenderedPageBreak/>
        <w:t>pupil to achieve as much as possible while attending the Mariner Support Service.</w:t>
      </w:r>
    </w:p>
    <w:p w:rsidR="00134D54" w:rsidRDefault="00134D54" w:rsidP="00134D54">
      <w:pPr>
        <w:pStyle w:val="BodyText"/>
        <w:rPr>
          <w:rFonts w:cs="Lubalin Graph"/>
          <w:b/>
          <w:color w:val="000000"/>
          <w:szCs w:val="24"/>
        </w:rPr>
      </w:pPr>
    </w:p>
    <w:p w:rsidR="00134D54" w:rsidRPr="00134D54" w:rsidRDefault="00134D54" w:rsidP="00134D54">
      <w:pPr>
        <w:pStyle w:val="BodyText"/>
        <w:rPr>
          <w:rFonts w:cs="Lubalin Graph"/>
          <w:color w:val="000000"/>
          <w:szCs w:val="24"/>
        </w:rPr>
      </w:pPr>
      <w:r w:rsidRPr="00134D54">
        <w:rPr>
          <w:rFonts w:cs="Lubalin Graph"/>
          <w:b/>
          <w:color w:val="000000"/>
          <w:szCs w:val="24"/>
        </w:rPr>
        <w:t>Denomination</w:t>
      </w:r>
      <w:r>
        <w:rPr>
          <w:rFonts w:cs="Lubalin Graph"/>
          <w:color w:val="000000"/>
          <w:szCs w:val="24"/>
        </w:rPr>
        <w:tab/>
      </w:r>
      <w:r>
        <w:rPr>
          <w:rFonts w:cs="Lubalin Graph"/>
          <w:color w:val="000000"/>
          <w:szCs w:val="24"/>
        </w:rPr>
        <w:tab/>
      </w:r>
      <w:r>
        <w:rPr>
          <w:rFonts w:cs="Lubalin Graph"/>
          <w:color w:val="000000"/>
          <w:szCs w:val="24"/>
        </w:rPr>
        <w:tab/>
        <w:t>MSS is non-denominational</w:t>
      </w:r>
    </w:p>
    <w:p w:rsidR="00B619B1" w:rsidRDefault="00B619B1" w:rsidP="004B0F01">
      <w:pPr>
        <w:pStyle w:val="BodyText"/>
        <w:rPr>
          <w:rFonts w:cs="Lubalin Graph"/>
          <w:color w:val="000000"/>
          <w:sz w:val="28"/>
          <w:szCs w:val="28"/>
        </w:rPr>
      </w:pPr>
    </w:p>
    <w:p w:rsidR="00B619B1" w:rsidRPr="00134D54" w:rsidRDefault="00134D54" w:rsidP="004B0F01">
      <w:pPr>
        <w:pStyle w:val="BodyText"/>
        <w:rPr>
          <w:rFonts w:cs="Lubalin Graph"/>
          <w:color w:val="000000"/>
          <w:szCs w:val="24"/>
        </w:rPr>
      </w:pPr>
      <w:r>
        <w:rPr>
          <w:rFonts w:cs="Lubalin Graph"/>
          <w:b/>
          <w:color w:val="000000"/>
          <w:szCs w:val="24"/>
        </w:rPr>
        <w:t>Gaelic Medium</w:t>
      </w:r>
      <w:r>
        <w:rPr>
          <w:rFonts w:cs="Lubalin Graph"/>
          <w:color w:val="000000"/>
          <w:szCs w:val="24"/>
        </w:rPr>
        <w:tab/>
      </w:r>
      <w:r>
        <w:rPr>
          <w:rFonts w:cs="Lubalin Graph"/>
          <w:color w:val="000000"/>
          <w:szCs w:val="24"/>
        </w:rPr>
        <w:tab/>
      </w:r>
      <w:r>
        <w:rPr>
          <w:rFonts w:cs="Lubalin Graph"/>
          <w:color w:val="000000"/>
          <w:szCs w:val="24"/>
        </w:rPr>
        <w:tab/>
        <w:t>No</w:t>
      </w:r>
    </w:p>
    <w:p w:rsidR="00B619B1" w:rsidRDefault="00B619B1" w:rsidP="004B0F01">
      <w:pPr>
        <w:pStyle w:val="BodyText"/>
        <w:rPr>
          <w:rFonts w:cs="Lubalin Graph"/>
          <w:color w:val="000000"/>
          <w:sz w:val="28"/>
          <w:szCs w:val="28"/>
        </w:rPr>
      </w:pPr>
    </w:p>
    <w:p w:rsidR="00B619B1" w:rsidRPr="00B619B1" w:rsidRDefault="00B619B1" w:rsidP="00B619B1">
      <w:pPr>
        <w:pStyle w:val="Heading1"/>
      </w:pPr>
      <w:bookmarkStart w:id="12" w:name="_Toc277761934"/>
      <w:r w:rsidRPr="00B619B1">
        <w:lastRenderedPageBreak/>
        <w:t>ATTENDANCE</w:t>
      </w:r>
      <w:bookmarkEnd w:id="12"/>
      <w:r w:rsidRPr="00B619B1">
        <w:t xml:space="preserve"> </w:t>
      </w:r>
    </w:p>
    <w:p w:rsidR="002B0F9B" w:rsidRPr="002B0F9B" w:rsidRDefault="002B0F9B" w:rsidP="002B0F9B">
      <w:pPr>
        <w:rPr>
          <w:rFonts w:ascii="Gill Sans MT" w:hAnsi="Gill Sans MT" w:cs="Arial"/>
          <w:sz w:val="24"/>
        </w:rPr>
      </w:pPr>
      <w:r w:rsidRPr="002B0F9B">
        <w:rPr>
          <w:rFonts w:ascii="Gill Sans MT" w:hAnsi="Gill Sans MT" w:cs="Arial"/>
          <w:sz w:val="24"/>
        </w:rPr>
        <w:t>It is the responsibility of parents of a child of school age to make sure that their child is educated. Most do this by sending their child to school regularly. Attendance is recorded twice a day, morning and afternoon.</w:t>
      </w:r>
    </w:p>
    <w:p w:rsidR="002B0F9B" w:rsidRPr="002B0F9B" w:rsidRDefault="002B0F9B" w:rsidP="002B0F9B">
      <w:pPr>
        <w:rPr>
          <w:rFonts w:ascii="Gill Sans MT" w:hAnsi="Gill Sans MT" w:cs="Arial"/>
          <w:sz w:val="24"/>
        </w:rPr>
      </w:pPr>
      <w:r w:rsidRPr="002B0F9B">
        <w:rPr>
          <w:rFonts w:ascii="Gill Sans MT" w:hAnsi="Gill Sans MT" w:cs="Arial"/>
          <w:sz w:val="24"/>
        </w:rPr>
        <w:t>Absence from school is recorded as ‘authorised’ i.e. it has been approved by the education authority, or as ‘unauthorised’ i.e. the absence remaining unexplained by the parent (truancy).</w:t>
      </w:r>
    </w:p>
    <w:p w:rsidR="002B0F9B" w:rsidRPr="002B0F9B" w:rsidRDefault="002B0F9B" w:rsidP="002B0F9B">
      <w:pPr>
        <w:rPr>
          <w:rFonts w:ascii="Gill Sans MT" w:hAnsi="Gill Sans MT" w:cs="Arial"/>
          <w:sz w:val="24"/>
        </w:rPr>
      </w:pPr>
      <w:r w:rsidRPr="002B0F9B">
        <w:rPr>
          <w:rFonts w:ascii="Gill Sans MT" w:hAnsi="Gill Sans MT" w:cs="Arial"/>
          <w:sz w:val="24"/>
        </w:rPr>
        <w:t>Please let the school know by letter or phone if your child is likely to be absent. If there is no explanation from a child’s parents / carers, the absence will be regarded as unauthorised.</w:t>
      </w:r>
    </w:p>
    <w:p w:rsidR="002B0F9B" w:rsidRPr="002B0F9B" w:rsidRDefault="002B0F9B" w:rsidP="002B0F9B">
      <w:pPr>
        <w:rPr>
          <w:rFonts w:ascii="Gill Sans MT" w:hAnsi="Gill Sans MT" w:cs="Arial"/>
          <w:sz w:val="24"/>
        </w:rPr>
      </w:pPr>
      <w:r w:rsidRPr="002B0F9B">
        <w:rPr>
          <w:rFonts w:ascii="Gill Sans MT" w:hAnsi="Gill Sans MT" w:cs="Arial"/>
          <w:sz w:val="24"/>
        </w:rPr>
        <w:t xml:space="preserve">Please make every effort to avoid family holidays during term time as this disrupts your child’s education and reduces learning time. In certain extreme situations, the head teacher can approve absence from school for a family holiday for example, in traumatic domestic circumstances where the holiday would improve the cohesion and wellbeing of the family. Please discuss your plans with the head teacher before the holiday. If the head teacher </w:t>
      </w:r>
      <w:r w:rsidRPr="002B0F9B">
        <w:rPr>
          <w:rFonts w:ascii="Gill Sans MT" w:hAnsi="Gill Sans MT" w:cs="Arial"/>
          <w:sz w:val="24"/>
        </w:rPr>
        <w:lastRenderedPageBreak/>
        <w:t>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rsidR="002B0F9B" w:rsidRPr="002B0F9B" w:rsidRDefault="002B0F9B" w:rsidP="002B0F9B">
      <w:pPr>
        <w:rPr>
          <w:rFonts w:ascii="Gill Sans MT" w:hAnsi="Gill Sans MT" w:cs="Arial"/>
          <w:sz w:val="24"/>
        </w:rPr>
      </w:pPr>
      <w:r w:rsidRPr="002B0F9B">
        <w:rPr>
          <w:rFonts w:ascii="Gill Sans MT" w:hAnsi="Gill Sans MT" w:cs="Arial"/>
          <w:sz w:val="24"/>
        </w:rPr>
        <w:t>Parents from minority ethnic and/or religious communities may request that their children be permitted to be absent from school to celebrate recognised religious and/or cultural events.  Absence approved by the head teacher on this basis is regarded as authorised absence.  Extended leave can also be granted on request for families returning to their country of origin for cultural or care reasons.</w:t>
      </w:r>
    </w:p>
    <w:p w:rsidR="002B0F9B" w:rsidRPr="002B0F9B" w:rsidRDefault="002B0F9B" w:rsidP="002B0F9B">
      <w:pPr>
        <w:rPr>
          <w:rFonts w:ascii="Gill Sans MT" w:hAnsi="Gill Sans MT" w:cs="Arial"/>
          <w:sz w:val="24"/>
        </w:rPr>
      </w:pPr>
      <w:r w:rsidRPr="002B0F9B">
        <w:rPr>
          <w:rFonts w:ascii="Gill Sans MT" w:hAnsi="Gill Sans MT" w:cs="Arial"/>
          <w:sz w:val="24"/>
        </w:rPr>
        <w:t>A supportive approach is taken to unexplained absence. However the education authority has legal powers to write to, interview or prosecute parents, or refer pupils to the Reporter to the Children’s Panel.</w:t>
      </w:r>
    </w:p>
    <w:p w:rsidR="009E457D" w:rsidRDefault="009E457D" w:rsidP="00B619B1">
      <w:pPr>
        <w:pStyle w:val="BodyText"/>
        <w:rPr>
          <w:rFonts w:cs="Lubalin Graph"/>
          <w:color w:val="000000"/>
          <w:szCs w:val="24"/>
        </w:rPr>
      </w:pPr>
    </w:p>
    <w:p w:rsidR="009E457D" w:rsidRDefault="009E457D" w:rsidP="00B619B1">
      <w:pPr>
        <w:pStyle w:val="BodyText"/>
        <w:rPr>
          <w:rFonts w:cs="Lubalin Graph"/>
          <w:color w:val="000000"/>
          <w:szCs w:val="24"/>
        </w:rPr>
      </w:pPr>
    </w:p>
    <w:p w:rsidR="009E457D" w:rsidRDefault="009E457D" w:rsidP="00B619B1">
      <w:pPr>
        <w:pStyle w:val="BodyText"/>
        <w:rPr>
          <w:rFonts w:cs="Lubalin Graph"/>
          <w:color w:val="000000"/>
          <w:szCs w:val="24"/>
        </w:rPr>
      </w:pPr>
    </w:p>
    <w:p w:rsidR="009E457D" w:rsidRDefault="009E457D" w:rsidP="00B619B1">
      <w:pPr>
        <w:pStyle w:val="BodyText"/>
        <w:rPr>
          <w:rFonts w:cs="Lubalin Graph"/>
          <w:color w:val="000000"/>
          <w:szCs w:val="24"/>
        </w:rPr>
      </w:pPr>
    </w:p>
    <w:p w:rsidR="009E457D" w:rsidRDefault="009E457D" w:rsidP="00B619B1">
      <w:pPr>
        <w:pStyle w:val="BodyText"/>
        <w:rPr>
          <w:rFonts w:cs="Lubalin Graph"/>
          <w:color w:val="000000"/>
          <w:szCs w:val="24"/>
        </w:rPr>
      </w:pPr>
    </w:p>
    <w:p w:rsidR="009E457D" w:rsidRDefault="009E457D" w:rsidP="009E457D">
      <w:pPr>
        <w:pStyle w:val="Heading1"/>
      </w:pPr>
      <w:bookmarkStart w:id="13" w:name="_Toc277761936"/>
      <w:r>
        <w:lastRenderedPageBreak/>
        <w:t>IRREGULAR ATTENDANCE</w:t>
      </w:r>
      <w:bookmarkEnd w:id="13"/>
      <w:r>
        <w:t xml:space="preserve"> </w:t>
      </w:r>
    </w:p>
    <w:p w:rsidR="009E457D" w:rsidRPr="009E457D" w:rsidRDefault="009E457D" w:rsidP="009E457D">
      <w:pPr>
        <w:pStyle w:val="Pa5"/>
        <w:jc w:val="both"/>
        <w:rPr>
          <w:rFonts w:ascii="Gill Sans MT" w:hAnsi="Gill Sans MT" w:cs="Lubalin Graph"/>
          <w:color w:val="000000"/>
        </w:rPr>
      </w:pPr>
      <w:r w:rsidRPr="009E457D">
        <w:rPr>
          <w:rFonts w:ascii="Gill Sans MT" w:hAnsi="Gill Sans MT" w:cs="Lubalin Graph"/>
          <w:color w:val="000000"/>
        </w:rPr>
        <w:t xml:space="preserve">Irregular attendance is detrimental to the education of your child and others in the class whose work is interrupted. When working with pupils and parents to change patterns of persistent or irregular absence, we take the following steps:- </w:t>
      </w:r>
    </w:p>
    <w:p w:rsidR="009E457D" w:rsidRPr="009E457D" w:rsidRDefault="009E457D" w:rsidP="009E457D">
      <w:pPr>
        <w:pStyle w:val="Default"/>
        <w:rPr>
          <w:rFonts w:ascii="Gill Sans MT" w:hAnsi="Gill Sans MT"/>
        </w:rPr>
      </w:pPr>
    </w:p>
    <w:p w:rsidR="009E457D" w:rsidRPr="009E457D" w:rsidRDefault="009E457D" w:rsidP="009E457D">
      <w:pPr>
        <w:pStyle w:val="Pa5"/>
        <w:numPr>
          <w:ilvl w:val="0"/>
          <w:numId w:val="35"/>
        </w:numPr>
        <w:jc w:val="both"/>
        <w:rPr>
          <w:rFonts w:ascii="Gill Sans MT" w:hAnsi="Gill Sans MT" w:cs="Lubalin Graph"/>
          <w:color w:val="000000"/>
        </w:rPr>
      </w:pPr>
      <w:r w:rsidRPr="009E457D">
        <w:rPr>
          <w:rFonts w:ascii="Gill Sans MT" w:hAnsi="Gill Sans MT" w:cs="Lubalin Graph"/>
          <w:color w:val="000000"/>
        </w:rPr>
        <w:t xml:space="preserve">A phone call to parent/carer to discuss situation. </w:t>
      </w:r>
    </w:p>
    <w:p w:rsidR="009E457D" w:rsidRPr="009E457D" w:rsidRDefault="009E457D" w:rsidP="009E457D">
      <w:pPr>
        <w:pStyle w:val="Default"/>
        <w:rPr>
          <w:rFonts w:ascii="Gill Sans MT" w:hAnsi="Gill Sans MT"/>
        </w:rPr>
      </w:pPr>
    </w:p>
    <w:p w:rsidR="009E457D" w:rsidRPr="009E457D" w:rsidRDefault="009E457D" w:rsidP="009E457D">
      <w:pPr>
        <w:pStyle w:val="Pa5"/>
        <w:numPr>
          <w:ilvl w:val="0"/>
          <w:numId w:val="35"/>
        </w:numPr>
        <w:jc w:val="both"/>
        <w:rPr>
          <w:rFonts w:ascii="Gill Sans MT" w:hAnsi="Gill Sans MT" w:cs="Lubalin Graph"/>
          <w:color w:val="000000"/>
        </w:rPr>
      </w:pPr>
      <w:r w:rsidRPr="009E457D">
        <w:rPr>
          <w:rFonts w:ascii="Gill Sans MT" w:hAnsi="Gill Sans MT" w:cs="Lubalin Graph"/>
          <w:color w:val="000000"/>
        </w:rPr>
        <w:t xml:space="preserve">A letter sent by the school on the third day of any absence. </w:t>
      </w:r>
    </w:p>
    <w:p w:rsidR="009E457D" w:rsidRPr="009E457D" w:rsidRDefault="009E457D" w:rsidP="009E457D">
      <w:pPr>
        <w:pStyle w:val="Default"/>
        <w:rPr>
          <w:rFonts w:ascii="Gill Sans MT" w:hAnsi="Gill Sans MT"/>
        </w:rPr>
      </w:pPr>
    </w:p>
    <w:p w:rsidR="009E457D" w:rsidRPr="009E457D" w:rsidRDefault="009E457D" w:rsidP="009E457D">
      <w:pPr>
        <w:pStyle w:val="Pa5"/>
        <w:numPr>
          <w:ilvl w:val="0"/>
          <w:numId w:val="35"/>
        </w:numPr>
        <w:jc w:val="both"/>
        <w:rPr>
          <w:rFonts w:ascii="Gill Sans MT" w:hAnsi="Gill Sans MT" w:cs="Lubalin Graph"/>
          <w:color w:val="000000"/>
        </w:rPr>
      </w:pPr>
      <w:r w:rsidRPr="009E457D">
        <w:rPr>
          <w:rFonts w:ascii="Gill Sans MT" w:hAnsi="Gill Sans MT" w:cs="Lubalin Graph"/>
          <w:color w:val="000000"/>
        </w:rPr>
        <w:t xml:space="preserve"> A letter sent by Key Worker if there is continued concern over a number of unexplained absences or pattern of absences.</w:t>
      </w:r>
    </w:p>
    <w:p w:rsidR="009E457D" w:rsidRPr="009E457D" w:rsidRDefault="009E457D" w:rsidP="009E457D">
      <w:pPr>
        <w:pStyle w:val="Default"/>
        <w:rPr>
          <w:rFonts w:ascii="Gill Sans MT" w:hAnsi="Gill Sans MT"/>
        </w:rPr>
      </w:pPr>
    </w:p>
    <w:p w:rsidR="009E457D" w:rsidRPr="009E457D" w:rsidRDefault="009E457D" w:rsidP="009E457D">
      <w:pPr>
        <w:pStyle w:val="Pa5"/>
        <w:numPr>
          <w:ilvl w:val="0"/>
          <w:numId w:val="35"/>
        </w:numPr>
        <w:jc w:val="both"/>
        <w:rPr>
          <w:rFonts w:ascii="Gill Sans MT" w:hAnsi="Gill Sans MT" w:cs="Lubalin Graph"/>
          <w:color w:val="000000"/>
        </w:rPr>
      </w:pPr>
      <w:r w:rsidRPr="009E457D">
        <w:rPr>
          <w:rFonts w:ascii="Gill Sans MT" w:hAnsi="Gill Sans MT" w:cs="Lubalin Graph"/>
          <w:color w:val="000000"/>
        </w:rPr>
        <w:t>An invitation to school to discuss these concerns in person.</w:t>
      </w:r>
    </w:p>
    <w:p w:rsidR="009E457D" w:rsidRPr="009E457D" w:rsidRDefault="009E457D" w:rsidP="009E457D">
      <w:pPr>
        <w:pStyle w:val="Default"/>
        <w:rPr>
          <w:rFonts w:ascii="Gill Sans MT" w:hAnsi="Gill Sans MT"/>
        </w:rPr>
      </w:pPr>
    </w:p>
    <w:p w:rsidR="009E457D" w:rsidRPr="009E457D" w:rsidRDefault="009E457D" w:rsidP="009E457D">
      <w:pPr>
        <w:pStyle w:val="Pa5"/>
        <w:numPr>
          <w:ilvl w:val="0"/>
          <w:numId w:val="35"/>
        </w:numPr>
        <w:jc w:val="both"/>
        <w:rPr>
          <w:rFonts w:ascii="Gill Sans MT" w:hAnsi="Gill Sans MT" w:cs="Lubalin Graph"/>
          <w:color w:val="000000"/>
        </w:rPr>
      </w:pPr>
      <w:r w:rsidRPr="009E457D">
        <w:rPr>
          <w:rFonts w:ascii="Gill Sans MT" w:hAnsi="Gill Sans MT" w:cs="Lubalin Graph"/>
          <w:color w:val="000000"/>
        </w:rPr>
        <w:t>Support from the services Family Support Workers to encourage attendance.</w:t>
      </w:r>
    </w:p>
    <w:p w:rsidR="009E457D" w:rsidRPr="009E457D" w:rsidRDefault="009E457D" w:rsidP="009E457D">
      <w:pPr>
        <w:pStyle w:val="Default"/>
        <w:rPr>
          <w:rFonts w:ascii="Gill Sans MT" w:hAnsi="Gill Sans MT"/>
        </w:rPr>
      </w:pPr>
    </w:p>
    <w:p w:rsidR="009E457D" w:rsidRPr="009E457D" w:rsidRDefault="009E457D" w:rsidP="009E457D">
      <w:pPr>
        <w:pStyle w:val="Pa5"/>
        <w:numPr>
          <w:ilvl w:val="0"/>
          <w:numId w:val="35"/>
        </w:numPr>
        <w:jc w:val="both"/>
        <w:rPr>
          <w:rFonts w:ascii="Gill Sans MT" w:hAnsi="Gill Sans MT" w:cs="Lubalin Graph"/>
          <w:color w:val="000000"/>
        </w:rPr>
      </w:pPr>
      <w:r w:rsidRPr="009E457D">
        <w:rPr>
          <w:rFonts w:ascii="Gill Sans MT" w:hAnsi="Gill Sans MT" w:cs="Lubalin Graph"/>
          <w:color w:val="000000"/>
        </w:rPr>
        <w:t>A referral to Falkirk Council’s Attendance Panel</w:t>
      </w:r>
    </w:p>
    <w:p w:rsidR="009E457D" w:rsidRPr="009E457D" w:rsidRDefault="009E457D" w:rsidP="009E457D">
      <w:pPr>
        <w:pStyle w:val="Default"/>
        <w:rPr>
          <w:rFonts w:ascii="Gill Sans MT" w:hAnsi="Gill Sans MT"/>
        </w:rPr>
      </w:pPr>
    </w:p>
    <w:p w:rsidR="009E457D" w:rsidRPr="009E457D" w:rsidRDefault="009E457D" w:rsidP="009E457D">
      <w:pPr>
        <w:pStyle w:val="Default"/>
        <w:numPr>
          <w:ilvl w:val="0"/>
          <w:numId w:val="35"/>
        </w:numPr>
        <w:rPr>
          <w:rFonts w:ascii="Gill Sans MT" w:hAnsi="Gill Sans MT"/>
        </w:rPr>
      </w:pPr>
      <w:r w:rsidRPr="009E457D">
        <w:rPr>
          <w:rFonts w:ascii="Gill Sans MT" w:hAnsi="Gill Sans MT"/>
        </w:rPr>
        <w:t xml:space="preserve"> A referral to the </w:t>
      </w:r>
      <w:r w:rsidRPr="009E457D">
        <w:rPr>
          <w:rFonts w:ascii="Gill Sans MT" w:hAnsi="Gill Sans MT" w:cs="Lubalin Graph"/>
        </w:rPr>
        <w:t>reporter to the Children’s Panel.</w:t>
      </w:r>
    </w:p>
    <w:p w:rsidR="009E457D" w:rsidRPr="009E457D" w:rsidRDefault="009E457D" w:rsidP="009E457D">
      <w:pPr>
        <w:pStyle w:val="Default"/>
        <w:rPr>
          <w:rFonts w:ascii="Gill Sans MT" w:hAnsi="Gill Sans MT"/>
        </w:rPr>
      </w:pPr>
    </w:p>
    <w:p w:rsidR="009E457D" w:rsidRDefault="009E457D" w:rsidP="009E457D">
      <w:pPr>
        <w:pStyle w:val="Pa5"/>
        <w:numPr>
          <w:ilvl w:val="0"/>
          <w:numId w:val="35"/>
        </w:numPr>
        <w:jc w:val="both"/>
        <w:rPr>
          <w:rFonts w:ascii="Gill Sans MT" w:hAnsi="Gill Sans MT" w:cs="Lubalin Graph"/>
          <w:color w:val="000000"/>
        </w:rPr>
      </w:pPr>
      <w:r w:rsidRPr="009E457D">
        <w:rPr>
          <w:rFonts w:ascii="Gill Sans MT" w:hAnsi="Gill Sans MT" w:cs="Lubalin Graph"/>
          <w:color w:val="000000"/>
        </w:rPr>
        <w:lastRenderedPageBreak/>
        <w:t>A referral to Falkirk Council’s attendance committee.</w:t>
      </w: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C24D4A" w:rsidRDefault="00C24D4A" w:rsidP="00C24D4A">
      <w:pPr>
        <w:pStyle w:val="Default"/>
      </w:pPr>
    </w:p>
    <w:p w:rsidR="00A838E8" w:rsidRPr="00A838E8" w:rsidRDefault="00A838E8" w:rsidP="00A838E8">
      <w:pPr>
        <w:pStyle w:val="Heading1"/>
      </w:pPr>
      <w:bookmarkStart w:id="14" w:name="_Toc277761937"/>
      <w:r w:rsidRPr="00A838E8">
        <w:lastRenderedPageBreak/>
        <w:t>SCHOOL RULES</w:t>
      </w:r>
      <w:bookmarkEnd w:id="14"/>
      <w:r w:rsidRPr="00A838E8">
        <w:t xml:space="preserve"> </w:t>
      </w:r>
    </w:p>
    <w:p w:rsidR="00A838E8" w:rsidRDefault="00A838E8" w:rsidP="00A838E8">
      <w:pPr>
        <w:pStyle w:val="Pa5"/>
        <w:jc w:val="both"/>
        <w:rPr>
          <w:rFonts w:ascii="Gill Sans MT" w:hAnsi="Gill Sans MT" w:cs="Lubalin Graph"/>
          <w:color w:val="000000"/>
        </w:rPr>
      </w:pPr>
      <w:r>
        <w:rPr>
          <w:rFonts w:ascii="Gill Sans MT" w:hAnsi="Gill Sans MT" w:cs="Lubalin Graph"/>
          <w:color w:val="000000"/>
        </w:rPr>
        <w:t>The Mariner Support Service</w:t>
      </w:r>
      <w:r w:rsidRPr="00A838E8">
        <w:rPr>
          <w:rFonts w:ascii="Gill Sans MT" w:hAnsi="Gill Sans MT" w:cs="Lubalin Graph"/>
          <w:color w:val="000000"/>
        </w:rPr>
        <w:t xml:space="preserve"> is a non-denominational </w:t>
      </w:r>
      <w:r>
        <w:rPr>
          <w:rFonts w:ascii="Gill Sans MT" w:hAnsi="Gill Sans MT" w:cs="Lubalin Graph"/>
          <w:color w:val="000000"/>
        </w:rPr>
        <w:t>educational resource</w:t>
      </w:r>
      <w:r w:rsidRPr="00A838E8">
        <w:rPr>
          <w:rFonts w:ascii="Gill Sans MT" w:hAnsi="Gill Sans MT" w:cs="Lubalin Graph"/>
          <w:color w:val="000000"/>
        </w:rPr>
        <w:t xml:space="preserve"> with a </w:t>
      </w:r>
      <w:r w:rsidR="00D86457">
        <w:rPr>
          <w:rFonts w:ascii="Gill Sans MT" w:hAnsi="Gill Sans MT" w:cs="Lubalin Graph"/>
          <w:color w:val="000000"/>
        </w:rPr>
        <w:t xml:space="preserve">maximum </w:t>
      </w:r>
      <w:r w:rsidRPr="00A838E8">
        <w:rPr>
          <w:rFonts w:ascii="Gill Sans MT" w:hAnsi="Gill Sans MT" w:cs="Lubalin Graph"/>
          <w:color w:val="000000"/>
        </w:rPr>
        <w:t xml:space="preserve">role of </w:t>
      </w:r>
      <w:r w:rsidR="00D86457">
        <w:rPr>
          <w:rFonts w:ascii="Gill Sans MT" w:hAnsi="Gill Sans MT" w:cs="Lubalin Graph"/>
          <w:color w:val="000000"/>
        </w:rPr>
        <w:t>24</w:t>
      </w:r>
      <w:r w:rsidRPr="00A838E8">
        <w:rPr>
          <w:rFonts w:ascii="Gill Sans MT" w:hAnsi="Gill Sans MT" w:cs="Lubalin Graph"/>
          <w:color w:val="000000"/>
        </w:rPr>
        <w:t xml:space="preserve"> pupils. </w:t>
      </w:r>
    </w:p>
    <w:p w:rsidR="00D86457" w:rsidRPr="00D86457" w:rsidRDefault="00D86457" w:rsidP="00D86457">
      <w:pPr>
        <w:pStyle w:val="Default"/>
      </w:pPr>
    </w:p>
    <w:p w:rsidR="00A838E8" w:rsidRDefault="00334B57" w:rsidP="00A838E8">
      <w:pPr>
        <w:pStyle w:val="Pa5"/>
        <w:jc w:val="both"/>
        <w:rPr>
          <w:rFonts w:ascii="Gill Sans MT" w:hAnsi="Gill Sans MT" w:cs="Lubalin Graph"/>
          <w:color w:val="000000"/>
        </w:rPr>
      </w:pPr>
      <w:r>
        <w:rPr>
          <w:rFonts w:ascii="Gill Sans MT" w:hAnsi="Gill Sans MT" w:cs="Lubalin Graph"/>
          <w:color w:val="000000"/>
        </w:rPr>
        <w:t>The Service’s</w:t>
      </w:r>
      <w:r w:rsidR="00A838E8" w:rsidRPr="00A838E8">
        <w:rPr>
          <w:rFonts w:ascii="Gill Sans MT" w:hAnsi="Gill Sans MT" w:cs="Lubalin Graph"/>
          <w:color w:val="000000"/>
        </w:rPr>
        <w:t xml:space="preserve"> rules are few and as simple as we can make them. </w:t>
      </w:r>
    </w:p>
    <w:p w:rsidR="00366747" w:rsidRPr="00366747" w:rsidRDefault="00366747" w:rsidP="00366747">
      <w:pPr>
        <w:pStyle w:val="Default"/>
      </w:pPr>
    </w:p>
    <w:p w:rsidR="00A838E8" w:rsidRDefault="00A838E8" w:rsidP="00A838E8">
      <w:pPr>
        <w:pStyle w:val="Pa5"/>
        <w:jc w:val="both"/>
        <w:rPr>
          <w:rFonts w:ascii="Gill Sans MT" w:hAnsi="Gill Sans MT" w:cs="Lubalin Graph"/>
          <w:color w:val="000000"/>
        </w:rPr>
      </w:pPr>
      <w:r w:rsidRPr="00A838E8">
        <w:rPr>
          <w:rFonts w:ascii="Gill Sans MT" w:hAnsi="Gill Sans MT" w:cs="Lubalin Graph"/>
          <w:color w:val="000000"/>
        </w:rPr>
        <w:t xml:space="preserve">They are based on </w:t>
      </w:r>
      <w:r w:rsidR="00334B57" w:rsidRPr="00A838E8">
        <w:rPr>
          <w:rFonts w:ascii="Gill Sans MT" w:hAnsi="Gill Sans MT" w:cs="Lubalin Graph"/>
          <w:color w:val="000000"/>
        </w:rPr>
        <w:t>common-sense</w:t>
      </w:r>
      <w:r w:rsidRPr="00A838E8">
        <w:rPr>
          <w:rFonts w:ascii="Gill Sans MT" w:hAnsi="Gill Sans MT" w:cs="Lubalin Graph"/>
          <w:color w:val="000000"/>
        </w:rPr>
        <w:t xml:space="preserve">, consideration for the rights and safety of others and respect for property. </w:t>
      </w:r>
    </w:p>
    <w:p w:rsidR="00366747" w:rsidRPr="00366747" w:rsidRDefault="00366747" w:rsidP="00366747">
      <w:pPr>
        <w:pStyle w:val="Default"/>
      </w:pPr>
    </w:p>
    <w:p w:rsidR="00A838E8" w:rsidRDefault="00A838E8" w:rsidP="00A838E8">
      <w:pPr>
        <w:pStyle w:val="Pa5"/>
        <w:jc w:val="both"/>
        <w:rPr>
          <w:rFonts w:ascii="Gill Sans MT" w:hAnsi="Gill Sans MT" w:cs="Lubalin Graph"/>
          <w:color w:val="000000"/>
        </w:rPr>
      </w:pPr>
      <w:r w:rsidRPr="00A838E8">
        <w:rPr>
          <w:rFonts w:ascii="Gill Sans MT" w:hAnsi="Gill Sans MT" w:cs="Lubalin Graph"/>
          <w:color w:val="000000"/>
        </w:rPr>
        <w:t xml:space="preserve">Pupils </w:t>
      </w:r>
      <w:r w:rsidR="00366747">
        <w:rPr>
          <w:rFonts w:ascii="Gill Sans MT" w:hAnsi="Gill Sans MT" w:cs="Lubalin Graph"/>
          <w:color w:val="000000"/>
        </w:rPr>
        <w:t>Should</w:t>
      </w:r>
      <w:r w:rsidR="00BD6A5D">
        <w:rPr>
          <w:rFonts w:ascii="Gill Sans MT" w:hAnsi="Gill Sans MT" w:cs="Lubalin Graph"/>
          <w:color w:val="000000"/>
        </w:rPr>
        <w:t>:</w:t>
      </w:r>
    </w:p>
    <w:p w:rsidR="00366747" w:rsidRPr="00366747" w:rsidRDefault="00366747" w:rsidP="00366747">
      <w:pPr>
        <w:pStyle w:val="Default"/>
      </w:pPr>
    </w:p>
    <w:p w:rsidR="00A838E8" w:rsidRPr="00A838E8" w:rsidRDefault="00A838E8" w:rsidP="00A838E8">
      <w:pPr>
        <w:pStyle w:val="Pa5"/>
        <w:jc w:val="both"/>
        <w:rPr>
          <w:rFonts w:ascii="Gill Sans MT" w:hAnsi="Gill Sans MT" w:cs="Lubalin Graph"/>
          <w:color w:val="000000"/>
        </w:rPr>
      </w:pPr>
      <w:r w:rsidRPr="00A838E8">
        <w:rPr>
          <w:rFonts w:ascii="Gill Sans MT" w:hAnsi="Gill Sans MT" w:cs="Lubalin Graph"/>
          <w:color w:val="000000"/>
        </w:rPr>
        <w:t xml:space="preserve">• Behave responsibly </w:t>
      </w:r>
    </w:p>
    <w:p w:rsidR="00A838E8" w:rsidRPr="00A838E8" w:rsidRDefault="00A838E8" w:rsidP="00A838E8">
      <w:pPr>
        <w:pStyle w:val="Pa5"/>
        <w:jc w:val="both"/>
        <w:rPr>
          <w:rFonts w:ascii="Gill Sans MT" w:hAnsi="Gill Sans MT" w:cs="Lubalin Graph"/>
          <w:color w:val="000000"/>
        </w:rPr>
      </w:pPr>
      <w:r w:rsidRPr="00A838E8">
        <w:rPr>
          <w:rFonts w:ascii="Gill Sans MT" w:hAnsi="Gill Sans MT" w:cs="Lubalin Graph"/>
          <w:color w:val="000000"/>
        </w:rPr>
        <w:t xml:space="preserve">• Follow classroom and </w:t>
      </w:r>
      <w:r w:rsidR="00334B57">
        <w:rPr>
          <w:rFonts w:ascii="Gill Sans MT" w:hAnsi="Gill Sans MT" w:cs="Lubalin Graph"/>
          <w:color w:val="000000"/>
        </w:rPr>
        <w:t>service</w:t>
      </w:r>
      <w:r w:rsidRPr="00A838E8">
        <w:rPr>
          <w:rFonts w:ascii="Gill Sans MT" w:hAnsi="Gill Sans MT" w:cs="Lubalin Graph"/>
          <w:color w:val="000000"/>
        </w:rPr>
        <w:t xml:space="preserve"> </w:t>
      </w:r>
      <w:r w:rsidR="00334B57">
        <w:rPr>
          <w:rFonts w:ascii="Gill Sans MT" w:hAnsi="Gill Sans MT" w:cs="Lubalin Graph"/>
          <w:color w:val="000000"/>
        </w:rPr>
        <w:t>expectations</w:t>
      </w:r>
    </w:p>
    <w:p w:rsidR="00A838E8" w:rsidRPr="00A838E8" w:rsidRDefault="00A838E8" w:rsidP="00A838E8">
      <w:pPr>
        <w:pStyle w:val="Pa5"/>
        <w:jc w:val="both"/>
        <w:rPr>
          <w:rFonts w:ascii="Gill Sans MT" w:hAnsi="Gill Sans MT" w:cs="Lubalin Graph"/>
          <w:color w:val="000000"/>
        </w:rPr>
      </w:pPr>
      <w:r w:rsidRPr="00A838E8">
        <w:rPr>
          <w:rFonts w:ascii="Gill Sans MT" w:hAnsi="Gill Sans MT" w:cs="Lubalin Graph"/>
          <w:color w:val="000000"/>
        </w:rPr>
        <w:t xml:space="preserve">• Behave respectfully to all others </w:t>
      </w:r>
    </w:p>
    <w:p w:rsidR="00A838E8" w:rsidRPr="00A838E8" w:rsidRDefault="00A838E8" w:rsidP="00A838E8">
      <w:pPr>
        <w:pStyle w:val="Pa5"/>
        <w:jc w:val="both"/>
        <w:rPr>
          <w:rFonts w:ascii="Gill Sans MT" w:hAnsi="Gill Sans MT" w:cs="Lubalin Graph"/>
          <w:color w:val="000000"/>
        </w:rPr>
      </w:pPr>
      <w:r w:rsidRPr="00A838E8">
        <w:rPr>
          <w:rFonts w:ascii="Gill Sans MT" w:hAnsi="Gill Sans MT" w:cs="Lubalin Graph"/>
          <w:color w:val="000000"/>
        </w:rPr>
        <w:t xml:space="preserve">• Follow Health &amp; Safety instructions at all times </w:t>
      </w:r>
    </w:p>
    <w:p w:rsidR="00C24D4A" w:rsidRDefault="00A838E8" w:rsidP="00A838E8">
      <w:pPr>
        <w:pStyle w:val="Default"/>
        <w:rPr>
          <w:rFonts w:ascii="Gill Sans MT" w:hAnsi="Gill Sans MT" w:cs="Lubalin Graph"/>
        </w:rPr>
      </w:pPr>
      <w:r w:rsidRPr="00A838E8">
        <w:rPr>
          <w:rFonts w:ascii="Gill Sans MT" w:hAnsi="Gill Sans MT" w:cs="Lubalin Graph"/>
        </w:rPr>
        <w:t xml:space="preserve">• Always obtain permission before leaving </w:t>
      </w:r>
      <w:r w:rsidR="00334B57">
        <w:rPr>
          <w:rFonts w:ascii="Gill Sans MT" w:hAnsi="Gill Sans MT" w:cs="Lubalin Graph"/>
        </w:rPr>
        <w:t xml:space="preserve">the </w:t>
      </w:r>
      <w:r w:rsidR="00FE5D64">
        <w:rPr>
          <w:rFonts w:ascii="Gill Sans MT" w:hAnsi="Gill Sans MT" w:cs="Lubalin Graph"/>
        </w:rPr>
        <w:t>building</w:t>
      </w:r>
      <w:r w:rsidRPr="00A838E8">
        <w:rPr>
          <w:rFonts w:ascii="Gill Sans MT" w:hAnsi="Gill Sans MT" w:cs="Lubalin Graph"/>
        </w:rPr>
        <w:t xml:space="preserve"> during the working day</w:t>
      </w:r>
    </w:p>
    <w:p w:rsidR="001757EE" w:rsidRDefault="001757EE" w:rsidP="00A838E8">
      <w:pPr>
        <w:pStyle w:val="Default"/>
        <w:rPr>
          <w:rFonts w:ascii="Gill Sans MT" w:hAnsi="Gill Sans MT" w:cs="Lubalin Graph"/>
        </w:rPr>
      </w:pPr>
    </w:p>
    <w:p w:rsidR="001757EE" w:rsidRDefault="001757EE" w:rsidP="001757EE">
      <w:pPr>
        <w:pStyle w:val="Heading2"/>
      </w:pPr>
      <w:bookmarkStart w:id="15" w:name="_Toc277761938"/>
      <w:r>
        <w:t>PERSONAL ELECTRONIC EQUIPMENT</w:t>
      </w:r>
      <w:bookmarkEnd w:id="15"/>
      <w:r>
        <w:t xml:space="preserve"> </w:t>
      </w:r>
    </w:p>
    <w:p w:rsidR="001757EE" w:rsidRPr="001757EE" w:rsidRDefault="001757EE" w:rsidP="001757EE">
      <w:pPr>
        <w:pStyle w:val="Pa5"/>
        <w:jc w:val="both"/>
        <w:rPr>
          <w:rFonts w:ascii="Gill Sans MT" w:hAnsi="Gill Sans MT" w:cs="Lubalin Graph"/>
          <w:color w:val="000000"/>
        </w:rPr>
      </w:pPr>
      <w:r w:rsidRPr="001757EE">
        <w:rPr>
          <w:rFonts w:ascii="Gill Sans MT" w:hAnsi="Gill Sans MT" w:cs="Lubalin Graph"/>
          <w:color w:val="000000"/>
        </w:rPr>
        <w:t>We recomm</w:t>
      </w:r>
      <w:r w:rsidR="00333B2E">
        <w:rPr>
          <w:rFonts w:ascii="Gill Sans MT" w:hAnsi="Gill Sans MT" w:cs="Lubalin Graph"/>
          <w:color w:val="000000"/>
        </w:rPr>
        <w:t xml:space="preserve">end that pupils do not bring </w:t>
      </w:r>
      <w:r w:rsidR="000519E9">
        <w:rPr>
          <w:rFonts w:ascii="Gill Sans MT" w:hAnsi="Gill Sans MT" w:cs="Lubalin Graph"/>
          <w:color w:val="000000"/>
        </w:rPr>
        <w:t>phones</w:t>
      </w:r>
      <w:r w:rsidR="00FE5D64">
        <w:rPr>
          <w:rFonts w:ascii="Gill Sans MT" w:hAnsi="Gill Sans MT" w:cs="Lubalin Graph"/>
          <w:color w:val="000000"/>
        </w:rPr>
        <w:t>, tablets</w:t>
      </w:r>
      <w:r w:rsidRPr="001757EE">
        <w:rPr>
          <w:rFonts w:ascii="Gill Sans MT" w:hAnsi="Gill Sans MT" w:cs="Lubalin Graph"/>
          <w:color w:val="000000"/>
        </w:rPr>
        <w:t xml:space="preserve"> or other expensive items to school. </w:t>
      </w:r>
    </w:p>
    <w:p w:rsidR="001757EE" w:rsidRDefault="001757EE" w:rsidP="001757EE">
      <w:pPr>
        <w:pStyle w:val="Default"/>
        <w:rPr>
          <w:rFonts w:ascii="Gill Sans MT" w:hAnsi="Gill Sans MT" w:cs="Lubalin Graph"/>
        </w:rPr>
      </w:pPr>
      <w:r w:rsidRPr="00307344">
        <w:rPr>
          <w:rFonts w:ascii="Gill Sans MT" w:hAnsi="Gill Sans MT" w:cs="Lubalin Graph"/>
        </w:rPr>
        <w:t>If mobile phones are brought for use before or after school they must be kept switched off and out of sight within the</w:t>
      </w:r>
      <w:r w:rsidR="00392117">
        <w:rPr>
          <w:rFonts w:ascii="Gill Sans MT" w:hAnsi="Gill Sans MT" w:cs="Lubalin Graph"/>
        </w:rPr>
        <w:t xml:space="preserve"> school premises. Pupils </w:t>
      </w:r>
      <w:r w:rsidRPr="00307344">
        <w:rPr>
          <w:rFonts w:ascii="Gill Sans MT" w:hAnsi="Gill Sans MT" w:cs="Lubalin Graph"/>
        </w:rPr>
        <w:t xml:space="preserve">using mobile phones on the premises will have their phone taken from them. If this is the first instance, it can be collected from the office </w:t>
      </w:r>
      <w:r w:rsidRPr="00307344">
        <w:rPr>
          <w:rFonts w:ascii="Gill Sans MT" w:hAnsi="Gill Sans MT" w:cs="Lubalin Graph"/>
        </w:rPr>
        <w:lastRenderedPageBreak/>
        <w:t>at the end of the day. If it is the second offence, parents will be contacted to collect the phone.</w:t>
      </w:r>
    </w:p>
    <w:p w:rsidR="00E80D9A" w:rsidRDefault="00E80D9A" w:rsidP="001757EE">
      <w:pPr>
        <w:pStyle w:val="Default"/>
        <w:rPr>
          <w:rFonts w:ascii="Gill Sans MT" w:hAnsi="Gill Sans MT" w:cs="Lubalin Graph"/>
        </w:rPr>
      </w:pPr>
    </w:p>
    <w:p w:rsidR="00E80D9A" w:rsidRPr="00492B89" w:rsidRDefault="00E80D9A" w:rsidP="00E80D9A">
      <w:pPr>
        <w:pStyle w:val="Heading2"/>
      </w:pPr>
      <w:r w:rsidRPr="00492B89">
        <w:t>ICT ACCEPTABLE USE POLICY</w:t>
      </w:r>
    </w:p>
    <w:p w:rsidR="00E80D9A" w:rsidRPr="00E80D9A" w:rsidRDefault="00E80D9A" w:rsidP="00E80D9A">
      <w:pPr>
        <w:rPr>
          <w:rFonts w:ascii="Gill Sans MT" w:hAnsi="Gill Sans MT" w:cs="Arial"/>
          <w:sz w:val="24"/>
          <w:szCs w:val="24"/>
        </w:rPr>
      </w:pPr>
      <w:r w:rsidRPr="00E80D9A">
        <w:rPr>
          <w:rFonts w:ascii="Gill Sans MT" w:hAnsi="Gill Sans MT" w:cs="Arial"/>
          <w:sz w:val="24"/>
          <w:szCs w:val="24"/>
        </w:rPr>
        <w:t>Falkirk Council Children’s Services recognises that access to Information and Communications Technology (ICT) equipment and services helps young people to learn and develop skills that will prepare them for work, life and citizenship in the 21st Century.</w:t>
      </w:r>
    </w:p>
    <w:p w:rsidR="00E80D9A" w:rsidRPr="00E80D9A" w:rsidRDefault="00E80D9A" w:rsidP="00E80D9A">
      <w:pPr>
        <w:rPr>
          <w:rFonts w:ascii="Gill Sans MT" w:hAnsi="Gill Sans MT" w:cs="Arial"/>
          <w:sz w:val="24"/>
          <w:szCs w:val="24"/>
        </w:rPr>
      </w:pPr>
      <w:r w:rsidRPr="00E80D9A">
        <w:rPr>
          <w:rFonts w:ascii="Gill Sans MT" w:hAnsi="Gill Sans MT" w:cs="Arial"/>
          <w:sz w:val="24"/>
          <w:szCs w:val="24"/>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rsidR="00307344" w:rsidRPr="00307344" w:rsidRDefault="00307344" w:rsidP="00307344">
      <w:pPr>
        <w:spacing w:after="0" w:line="240" w:lineRule="auto"/>
        <w:rPr>
          <w:rFonts w:ascii="Gill Sans MT" w:hAnsi="Gill Sans MT" w:cs="Arial"/>
          <w:i/>
          <w:caps/>
          <w:color w:val="860000"/>
          <w:sz w:val="28"/>
          <w:szCs w:val="28"/>
        </w:rPr>
      </w:pPr>
      <w:r w:rsidRPr="00307344">
        <w:rPr>
          <w:rFonts w:ascii="Gill Sans MT" w:hAnsi="Gill Sans MT" w:cs="Arial"/>
          <w:i/>
          <w:caps/>
          <w:color w:val="860000"/>
          <w:sz w:val="28"/>
          <w:szCs w:val="28"/>
        </w:rPr>
        <w:t>Equality</w:t>
      </w:r>
    </w:p>
    <w:p w:rsidR="00307344" w:rsidRPr="00307344" w:rsidRDefault="00307344" w:rsidP="00307344">
      <w:pPr>
        <w:spacing w:after="0" w:line="240" w:lineRule="auto"/>
        <w:rPr>
          <w:rFonts w:ascii="Gill Sans MT" w:hAnsi="Gill Sans MT" w:cs="Arial"/>
          <w:sz w:val="24"/>
          <w:szCs w:val="24"/>
        </w:rPr>
      </w:pPr>
    </w:p>
    <w:p w:rsidR="00C34305" w:rsidRDefault="00C34305" w:rsidP="00C34305">
      <w:pPr>
        <w:spacing w:after="0" w:line="240" w:lineRule="auto"/>
        <w:rPr>
          <w:b/>
          <w:bCs/>
          <w:sz w:val="24"/>
          <w:szCs w:val="24"/>
        </w:rPr>
      </w:pPr>
      <w:bookmarkStart w:id="16" w:name="_Toc277761939"/>
      <w:r w:rsidRPr="00C34305">
        <w:rPr>
          <w:rFonts w:ascii="Gill Sans MT" w:hAnsi="Gill Sans MT" w:cs="Arial"/>
          <w:sz w:val="24"/>
          <w:szCs w:val="24"/>
        </w:rPr>
        <w:lastRenderedPageBreak/>
        <w:t>The council is required to work towards advancing equality of opportunity for all people and to foster good relations between people. The council is committed to eliminating discrimination on the grounds of race, sex, disability, sexual orientation, religion/belief, age, marriage or civil partnership, transgender status, pregnancy/maternity or poverty.</w:t>
      </w:r>
      <w:r w:rsidR="00FE5D64">
        <w:rPr>
          <w:rFonts w:ascii="Gill Sans MT" w:hAnsi="Gill Sans MT" w:cs="Arial"/>
          <w:sz w:val="24"/>
          <w:szCs w:val="24"/>
        </w:rPr>
        <w:t xml:space="preserve"> </w:t>
      </w:r>
      <w:r w:rsidRPr="00C34305">
        <w:rPr>
          <w:rFonts w:ascii="Gill Sans MT" w:hAnsi="Gill Sans MT"/>
          <w:sz w:val="24"/>
          <w:szCs w:val="24"/>
        </w:rPr>
        <w:t>Children’s Services has a range of policies and procedures to address equalities issues specific to education to enable us to fulfil these duties. The Service also supports the Multi Agency Hate Response Strategy and all education establishments have a responsibility to report incidents of identity-based bullying.</w:t>
      </w:r>
    </w:p>
    <w:p w:rsidR="00753B60" w:rsidRDefault="00307344" w:rsidP="00C34305">
      <w:pPr>
        <w:pStyle w:val="Heading1"/>
      </w:pPr>
      <w:r>
        <w:lastRenderedPageBreak/>
        <w:t>T</w:t>
      </w:r>
      <w:r w:rsidR="00753B60">
        <w:t>he Timetable</w:t>
      </w:r>
      <w:r w:rsidR="00C81AD8">
        <w:t xml:space="preserve"> and Curriculum</w:t>
      </w:r>
      <w:bookmarkEnd w:id="16"/>
      <w:r w:rsidR="00753B60">
        <w:t xml:space="preserve"> </w:t>
      </w:r>
    </w:p>
    <w:p w:rsidR="003617F3" w:rsidRPr="003617F3" w:rsidRDefault="003617F3" w:rsidP="003617F3">
      <w:pPr>
        <w:pStyle w:val="BodyText"/>
      </w:pPr>
    </w:p>
    <w:p w:rsidR="00753B60" w:rsidRPr="00307344" w:rsidRDefault="00753B60" w:rsidP="00753B60">
      <w:pPr>
        <w:pStyle w:val="Default"/>
        <w:rPr>
          <w:rFonts w:ascii="Gill Sans MT" w:hAnsi="Gill Sans MT" w:cs="Lubalin Graph"/>
        </w:rPr>
      </w:pPr>
      <w:r w:rsidRPr="00307344">
        <w:rPr>
          <w:rFonts w:ascii="Gill Sans MT" w:hAnsi="Gill Sans MT" w:cs="Lubalin Graph"/>
        </w:rPr>
        <w:t>The week’s timetable for pupils is made up of 2</w:t>
      </w:r>
      <w:r w:rsidR="00FE5D64">
        <w:rPr>
          <w:rFonts w:ascii="Gill Sans MT" w:hAnsi="Gill Sans MT" w:cs="Lubalin Graph"/>
        </w:rPr>
        <w:t>7</w:t>
      </w:r>
      <w:r w:rsidRPr="00307344">
        <w:rPr>
          <w:rFonts w:ascii="Gill Sans MT" w:hAnsi="Gill Sans MT" w:cs="Lubalin Graph"/>
        </w:rPr>
        <w:t xml:space="preserve"> periods each week of </w:t>
      </w:r>
      <w:r w:rsidR="005669E4" w:rsidRPr="00307344">
        <w:rPr>
          <w:rFonts w:ascii="Gill Sans MT" w:hAnsi="Gill Sans MT" w:cs="Lubalin Graph"/>
        </w:rPr>
        <w:t xml:space="preserve">approximately </w:t>
      </w:r>
      <w:r w:rsidRPr="00307344">
        <w:rPr>
          <w:rFonts w:ascii="Gill Sans MT" w:hAnsi="Gill Sans MT" w:cs="Lubalin Graph"/>
        </w:rPr>
        <w:t>45 minutes in length. There are 6 periods every day – 4 in the morning and 2 in the afternoon</w:t>
      </w:r>
      <w:r w:rsidR="00FE5D64">
        <w:rPr>
          <w:rFonts w:ascii="Gill Sans MT" w:hAnsi="Gill Sans MT" w:cs="Lubalin Graph"/>
        </w:rPr>
        <w:t xml:space="preserve"> (except on Fridays when the day is shorter)</w:t>
      </w:r>
      <w:r w:rsidRPr="00307344">
        <w:rPr>
          <w:rFonts w:ascii="Gill Sans MT" w:hAnsi="Gill Sans MT" w:cs="Lubalin Graph"/>
        </w:rPr>
        <w:t xml:space="preserve">.  There </w:t>
      </w:r>
      <w:r w:rsidR="00FE5D64">
        <w:rPr>
          <w:rFonts w:ascii="Gill Sans MT" w:hAnsi="Gill Sans MT" w:cs="Lubalin Graph"/>
        </w:rPr>
        <w:t>are</w:t>
      </w:r>
      <w:r w:rsidRPr="00307344">
        <w:rPr>
          <w:rFonts w:ascii="Gill Sans MT" w:hAnsi="Gill Sans MT" w:cs="Lubalin Graph"/>
        </w:rPr>
        <w:t xml:space="preserve"> </w:t>
      </w:r>
      <w:r w:rsidR="00FE5D64">
        <w:rPr>
          <w:rFonts w:ascii="Gill Sans MT" w:hAnsi="Gill Sans MT" w:cs="Lubalin Graph"/>
        </w:rPr>
        <w:t>breaks throughout the day</w:t>
      </w:r>
      <w:r w:rsidRPr="00307344">
        <w:rPr>
          <w:rFonts w:ascii="Gill Sans MT" w:hAnsi="Gill Sans MT" w:cs="Lubalin Graph"/>
        </w:rPr>
        <w:t xml:space="preserve">.  This provides an opportunity for our young people to address any difficulties before moving on to the next </w:t>
      </w:r>
      <w:r w:rsidR="00FE5D64">
        <w:rPr>
          <w:rFonts w:ascii="Gill Sans MT" w:hAnsi="Gill Sans MT" w:cs="Lubalin Graph"/>
        </w:rPr>
        <w:t>class</w:t>
      </w:r>
      <w:r w:rsidRPr="00307344">
        <w:rPr>
          <w:rFonts w:ascii="Gill Sans MT" w:hAnsi="Gill Sans MT" w:cs="Lubalin Graph"/>
        </w:rPr>
        <w:t xml:space="preserve">.  </w:t>
      </w:r>
    </w:p>
    <w:p w:rsidR="00C81AD8" w:rsidRPr="00307344" w:rsidRDefault="00C81AD8" w:rsidP="00753B60">
      <w:pPr>
        <w:pStyle w:val="Default"/>
        <w:rPr>
          <w:rFonts w:ascii="Gill Sans MT" w:hAnsi="Gill Sans MT" w:cs="Lubalin Graph"/>
        </w:rPr>
      </w:pPr>
    </w:p>
    <w:p w:rsidR="00C81AD8" w:rsidRPr="00307344" w:rsidRDefault="00C81AD8" w:rsidP="00753B60">
      <w:pPr>
        <w:pStyle w:val="Default"/>
        <w:rPr>
          <w:rFonts w:ascii="Gill Sans MT" w:hAnsi="Gill Sans MT" w:cs="Lubalin Graph"/>
        </w:rPr>
      </w:pPr>
      <w:r w:rsidRPr="00307344">
        <w:rPr>
          <w:rFonts w:ascii="Gill Sans MT" w:hAnsi="Gill Sans MT" w:cs="Lubalin Graph"/>
        </w:rPr>
        <w:t>Pupils will study a range of subjects, with particular focus on Literacy, Numeracy and Health and Wellbeing</w:t>
      </w:r>
      <w:r w:rsidR="007154FE" w:rsidRPr="00307344">
        <w:rPr>
          <w:rFonts w:ascii="Gill Sans MT" w:hAnsi="Gill Sans MT" w:cs="Lubalin Graph"/>
        </w:rPr>
        <w:t xml:space="preserve"> across all subject areas</w:t>
      </w:r>
      <w:r w:rsidRPr="00307344">
        <w:rPr>
          <w:rFonts w:ascii="Gill Sans MT" w:hAnsi="Gill Sans MT" w:cs="Lubalin Graph"/>
        </w:rPr>
        <w:t>. Other areas covered include Social Subjects, Science, Art, Music, RME</w:t>
      </w:r>
      <w:r w:rsidR="007154FE" w:rsidRPr="00307344">
        <w:rPr>
          <w:rFonts w:ascii="Gill Sans MT" w:hAnsi="Gill Sans MT" w:cs="Lubalin Graph"/>
        </w:rPr>
        <w:t>, Scottish Studies, Home Economics, Employment Skills, PE and Outdoor Education.</w:t>
      </w:r>
      <w:r w:rsidRPr="00307344">
        <w:rPr>
          <w:rFonts w:ascii="Gill Sans MT" w:hAnsi="Gill Sans MT" w:cs="Lubalin Graph"/>
        </w:rPr>
        <w:t xml:space="preserve"> </w:t>
      </w:r>
      <w:r w:rsidR="007154FE" w:rsidRPr="00307344">
        <w:rPr>
          <w:rFonts w:ascii="Gill Sans MT" w:hAnsi="Gill Sans MT" w:cs="Lubalin Graph"/>
        </w:rPr>
        <w:t>Older pupils are given opportunities for college study, work experience and community-based programs. All pupils have some opportunity for choice within their individual curriculum.</w:t>
      </w:r>
    </w:p>
    <w:p w:rsidR="003617F3" w:rsidRPr="00307344" w:rsidRDefault="003617F3" w:rsidP="00753B60">
      <w:pPr>
        <w:pStyle w:val="Default"/>
        <w:rPr>
          <w:rFonts w:ascii="Gill Sans MT" w:hAnsi="Gill Sans MT" w:cs="Lubalin Graph"/>
        </w:rPr>
      </w:pPr>
    </w:p>
    <w:p w:rsidR="007154FE" w:rsidRPr="00307344" w:rsidRDefault="007154FE" w:rsidP="00753B60">
      <w:pPr>
        <w:pStyle w:val="Default"/>
        <w:rPr>
          <w:rFonts w:ascii="Gill Sans MT" w:hAnsi="Gill Sans MT" w:cs="Lubalin Graph"/>
        </w:rPr>
      </w:pPr>
      <w:r w:rsidRPr="00307344">
        <w:rPr>
          <w:rFonts w:ascii="Gill Sans MT" w:hAnsi="Gill Sans MT" w:cs="Lubalin Graph"/>
        </w:rPr>
        <w:t>Pupils who are approaching the end of their school careers will be given guidance and support from Skills Development Scotland officers. This includes advice on job-seeking skills, 16+ learning choices and financial advice.</w:t>
      </w:r>
    </w:p>
    <w:p w:rsidR="007154FE" w:rsidRPr="00307344" w:rsidRDefault="007154FE" w:rsidP="00753B60">
      <w:pPr>
        <w:pStyle w:val="Default"/>
        <w:rPr>
          <w:rFonts w:ascii="Gill Sans MT" w:hAnsi="Gill Sans MT" w:cs="Lubalin Graph"/>
        </w:rPr>
      </w:pPr>
    </w:p>
    <w:p w:rsidR="001602A6" w:rsidRPr="00307344" w:rsidRDefault="007154FE" w:rsidP="00307344">
      <w:pPr>
        <w:rPr>
          <w:rFonts w:ascii="Gill Sans MT" w:hAnsi="Gill Sans MT" w:cs="Arial"/>
          <w:sz w:val="24"/>
          <w:szCs w:val="24"/>
        </w:rPr>
      </w:pPr>
      <w:r w:rsidRPr="00307344">
        <w:rPr>
          <w:rFonts w:ascii="Gill Sans MT" w:hAnsi="Gill Sans MT" w:cs="Lubalin Graph"/>
          <w:sz w:val="24"/>
          <w:szCs w:val="24"/>
        </w:rPr>
        <w:lastRenderedPageBreak/>
        <w:t>PSE is an integral part of the school’s curriculum</w:t>
      </w:r>
      <w:r w:rsidR="004B5297" w:rsidRPr="00307344">
        <w:rPr>
          <w:rFonts w:ascii="Gill Sans MT" w:hAnsi="Gill Sans MT" w:cs="Lubalin Graph"/>
          <w:sz w:val="24"/>
          <w:szCs w:val="24"/>
        </w:rPr>
        <w:t xml:space="preserve"> and is embedded in the Health and Wellbeing focus. This will include sensitive areas such as relationships, parenthood, sexual health and drug awareness. If you have any anxieties about your child being informed about these areas, please contact MSS to discuss your concerns. Similarly, although MSS is non-denominational, RME is embedded in the curriculum. If you have particular concerns regarding your child being involved in the discussion of religious issues, please contact MSS.</w:t>
      </w:r>
      <w:r w:rsidR="00307344" w:rsidRPr="00307344">
        <w:rPr>
          <w:rFonts w:ascii="Gill Sans MT" w:hAnsi="Gill Sans MT" w:cs="Arial"/>
          <w:sz w:val="24"/>
          <w:szCs w:val="24"/>
        </w:rPr>
        <w:t xml:space="preserve"> Parents who wish to exercise their right to withdraw their child from religious instruction and / or observance should contact the head teacher, in writing, and alternative arrangements will be made for your child.</w:t>
      </w:r>
    </w:p>
    <w:p w:rsidR="001602A6" w:rsidRDefault="001602A6" w:rsidP="00753B60">
      <w:pPr>
        <w:pStyle w:val="Default"/>
        <w:rPr>
          <w:rFonts w:ascii="Gill Sans MT" w:hAnsi="Gill Sans MT" w:cs="Lubalin Graph"/>
        </w:rPr>
      </w:pPr>
      <w:r w:rsidRPr="00307344">
        <w:rPr>
          <w:rFonts w:ascii="Gill Sans MT" w:hAnsi="Gill Sans MT" w:cs="Lubalin Graph"/>
        </w:rPr>
        <w:t>The School Improvement Plan, School Newsletters and the annual Standards &amp; Qualities Report can be accessed via the school website.</w:t>
      </w:r>
    </w:p>
    <w:p w:rsidR="00ED6E32" w:rsidRDefault="00ED6E32" w:rsidP="00753B60">
      <w:pPr>
        <w:pStyle w:val="Default"/>
        <w:rPr>
          <w:rFonts w:ascii="Gill Sans MT" w:hAnsi="Gill Sans MT" w:cs="Lubalin Graph"/>
        </w:rPr>
      </w:pPr>
    </w:p>
    <w:p w:rsidR="00ED6E32" w:rsidRDefault="00ED6E32" w:rsidP="00753B60">
      <w:pPr>
        <w:pStyle w:val="Default"/>
        <w:rPr>
          <w:rFonts w:ascii="Gill Sans MT" w:hAnsi="Gill Sans MT" w:cs="Lubalin Graph"/>
        </w:rPr>
      </w:pPr>
      <w:r>
        <w:rPr>
          <w:rFonts w:ascii="Gill Sans MT" w:hAnsi="Gill Sans MT" w:cs="Lubalin Graph"/>
        </w:rPr>
        <w:t>If you wish further information about the curriculum within MSS, please contact the school. Alternatively, you can find information on the following websites:</w:t>
      </w:r>
    </w:p>
    <w:p w:rsidR="00ED6E32" w:rsidRDefault="00ED6E32" w:rsidP="00753B60">
      <w:pPr>
        <w:pStyle w:val="Default"/>
        <w:rPr>
          <w:rFonts w:ascii="Gill Sans MT" w:hAnsi="Gill Sans MT" w:cs="Lubalin Graph"/>
        </w:rPr>
      </w:pPr>
    </w:p>
    <w:p w:rsidR="00462EEF" w:rsidRDefault="00F02693" w:rsidP="00753B60">
      <w:pPr>
        <w:pStyle w:val="Default"/>
        <w:rPr>
          <w:rFonts w:ascii="Gill Sans MT" w:hAnsi="Gill Sans MT" w:cs="Lubalin Graph"/>
        </w:rPr>
      </w:pPr>
      <w:hyperlink r:id="rId17" w:history="1">
        <w:r w:rsidR="00ED6E32" w:rsidRPr="00C95ABA">
          <w:rPr>
            <w:rStyle w:val="Hyperlink"/>
            <w:rFonts w:ascii="Gill Sans MT" w:hAnsi="Gill Sans MT" w:cs="Lubalin Graph"/>
          </w:rPr>
          <w:t>http://www.educationscotland.gov.uk/</w:t>
        </w:r>
      </w:hyperlink>
    </w:p>
    <w:p w:rsidR="00462EEF" w:rsidRDefault="00462EEF" w:rsidP="00753B60">
      <w:pPr>
        <w:pStyle w:val="Default"/>
        <w:rPr>
          <w:rFonts w:ascii="Gill Sans MT" w:hAnsi="Gill Sans MT" w:cs="Lubalin Graph"/>
        </w:rPr>
      </w:pPr>
    </w:p>
    <w:p w:rsidR="00ED6E32" w:rsidRDefault="00F02693" w:rsidP="00753B60">
      <w:pPr>
        <w:pStyle w:val="Default"/>
        <w:rPr>
          <w:rFonts w:ascii="Gill Sans MT" w:hAnsi="Gill Sans MT" w:cs="Lubalin Graph"/>
        </w:rPr>
      </w:pPr>
      <w:hyperlink r:id="rId18" w:history="1">
        <w:r w:rsidR="00ED6E32" w:rsidRPr="00C95ABA">
          <w:rPr>
            <w:rStyle w:val="Hyperlink"/>
            <w:rFonts w:ascii="Gill Sans MT" w:hAnsi="Gill Sans MT" w:cs="Lubalin Graph"/>
          </w:rPr>
          <w:t>https://www.skillsdevelopmentscotland.co.uk/</w:t>
        </w:r>
      </w:hyperlink>
    </w:p>
    <w:p w:rsidR="00ED6E32" w:rsidRDefault="00ED6E32" w:rsidP="00753B60">
      <w:pPr>
        <w:pStyle w:val="Default"/>
        <w:rPr>
          <w:rFonts w:ascii="Gill Sans MT" w:hAnsi="Gill Sans MT" w:cs="Lubalin Graph"/>
        </w:rPr>
      </w:pPr>
    </w:p>
    <w:p w:rsidR="00ED6E32" w:rsidRDefault="00F02693" w:rsidP="00753B60">
      <w:pPr>
        <w:pStyle w:val="Default"/>
        <w:rPr>
          <w:rFonts w:ascii="Gill Sans MT" w:hAnsi="Gill Sans MT" w:cs="Lubalin Graph"/>
        </w:rPr>
      </w:pPr>
      <w:hyperlink r:id="rId19" w:history="1">
        <w:r w:rsidR="00ED6E32" w:rsidRPr="00C95ABA">
          <w:rPr>
            <w:rStyle w:val="Hyperlink"/>
            <w:rFonts w:ascii="Gill Sans MT" w:hAnsi="Gill Sans MT" w:cs="Lubalin Graph"/>
          </w:rPr>
          <w:t>http://www.falkirk.gov.uk/services/schools-education/school-life/school-curriculum/</w:t>
        </w:r>
      </w:hyperlink>
    </w:p>
    <w:p w:rsidR="00ED6E32" w:rsidRDefault="00ED6E32" w:rsidP="00753B60">
      <w:pPr>
        <w:pStyle w:val="Default"/>
        <w:rPr>
          <w:rFonts w:ascii="Gill Sans MT" w:hAnsi="Gill Sans MT" w:cs="Lubalin Graph"/>
        </w:rPr>
      </w:pPr>
    </w:p>
    <w:p w:rsidR="00BD6A5D" w:rsidRDefault="0080524B" w:rsidP="00BD6A5D">
      <w:pPr>
        <w:pStyle w:val="Heading2"/>
      </w:pPr>
      <w:r>
        <w:br w:type="page"/>
      </w:r>
      <w:r w:rsidR="00BD6A5D">
        <w:lastRenderedPageBreak/>
        <w:t>Assessment and Reporting</w:t>
      </w:r>
    </w:p>
    <w:p w:rsidR="00BD6A5D" w:rsidRDefault="00BD6A5D" w:rsidP="00BD6A5D">
      <w:pPr>
        <w:pStyle w:val="Default"/>
        <w:rPr>
          <w:rFonts w:ascii="Gill Sans MT" w:hAnsi="Gill Sans MT" w:cs="Lubalin Graph"/>
        </w:rPr>
      </w:pPr>
    </w:p>
    <w:p w:rsidR="00BD6A5D" w:rsidRPr="00715924" w:rsidRDefault="00BD6A5D" w:rsidP="00BD6A5D">
      <w:pPr>
        <w:rPr>
          <w:rFonts w:ascii="Gill Sans MT" w:hAnsi="Gill Sans MT" w:cs="Arial"/>
          <w:b/>
          <w:sz w:val="24"/>
          <w:szCs w:val="24"/>
        </w:rPr>
      </w:pPr>
      <w:r w:rsidRPr="00715924">
        <w:rPr>
          <w:rFonts w:ascii="Gill Sans MT" w:hAnsi="Gill Sans MT" w:cs="Arial"/>
          <w:b/>
          <w:sz w:val="24"/>
          <w:szCs w:val="24"/>
        </w:rPr>
        <w:t>Assessment helps pupils to:</w:t>
      </w:r>
    </w:p>
    <w:p w:rsidR="00BD6A5D" w:rsidRPr="00715924" w:rsidRDefault="00BD6A5D" w:rsidP="00BD6A5D">
      <w:pPr>
        <w:pStyle w:val="ListParagraph"/>
        <w:widowControl/>
        <w:numPr>
          <w:ilvl w:val="0"/>
          <w:numId w:val="49"/>
        </w:numPr>
        <w:autoSpaceDE/>
        <w:autoSpaceDN/>
        <w:adjustRightInd/>
        <w:spacing w:after="160" w:line="259" w:lineRule="auto"/>
        <w:contextualSpacing/>
        <w:rPr>
          <w:rFonts w:ascii="Gill Sans MT" w:hAnsi="Gill Sans MT" w:cs="Arial"/>
          <w:sz w:val="24"/>
          <w:szCs w:val="24"/>
        </w:rPr>
      </w:pPr>
      <w:r w:rsidRPr="00715924">
        <w:rPr>
          <w:rFonts w:ascii="Gill Sans MT" w:hAnsi="Gill Sans MT" w:cs="Arial"/>
          <w:sz w:val="24"/>
          <w:szCs w:val="24"/>
        </w:rPr>
        <w:t>know their strengths</w:t>
      </w:r>
    </w:p>
    <w:p w:rsidR="00BD6A5D" w:rsidRPr="00715924" w:rsidRDefault="00BD6A5D" w:rsidP="00BD6A5D">
      <w:pPr>
        <w:pStyle w:val="ListParagraph"/>
        <w:widowControl/>
        <w:numPr>
          <w:ilvl w:val="0"/>
          <w:numId w:val="49"/>
        </w:numPr>
        <w:autoSpaceDE/>
        <w:autoSpaceDN/>
        <w:adjustRightInd/>
        <w:spacing w:after="160" w:line="259" w:lineRule="auto"/>
        <w:contextualSpacing/>
        <w:rPr>
          <w:rFonts w:ascii="Gill Sans MT" w:hAnsi="Gill Sans MT" w:cs="Arial"/>
          <w:sz w:val="24"/>
          <w:szCs w:val="24"/>
        </w:rPr>
      </w:pPr>
      <w:r w:rsidRPr="00715924">
        <w:rPr>
          <w:rFonts w:ascii="Gill Sans MT" w:hAnsi="Gill Sans MT" w:cs="Arial"/>
          <w:sz w:val="24"/>
          <w:szCs w:val="24"/>
        </w:rPr>
        <w:t>Identify next steps in learning</w:t>
      </w:r>
    </w:p>
    <w:p w:rsidR="00BD6A5D" w:rsidRPr="00715924" w:rsidRDefault="00BD6A5D" w:rsidP="00BD6A5D">
      <w:pPr>
        <w:pStyle w:val="ListParagraph"/>
        <w:rPr>
          <w:rFonts w:ascii="Gill Sans MT" w:hAnsi="Gill Sans MT" w:cs="Arial"/>
          <w:sz w:val="24"/>
          <w:szCs w:val="24"/>
        </w:rPr>
      </w:pPr>
    </w:p>
    <w:p w:rsidR="00BD6A5D" w:rsidRPr="00715924" w:rsidRDefault="00BD6A5D" w:rsidP="00BD6A5D">
      <w:pPr>
        <w:pStyle w:val="ListParagraph"/>
        <w:ind w:left="0"/>
        <w:rPr>
          <w:rFonts w:ascii="Gill Sans MT" w:hAnsi="Gill Sans MT" w:cs="Arial"/>
          <w:b/>
          <w:sz w:val="24"/>
          <w:szCs w:val="24"/>
        </w:rPr>
      </w:pPr>
      <w:r w:rsidRPr="00715924">
        <w:rPr>
          <w:rFonts w:ascii="Gill Sans MT" w:hAnsi="Gill Sans MT" w:cs="Arial"/>
          <w:b/>
          <w:sz w:val="24"/>
          <w:szCs w:val="24"/>
        </w:rPr>
        <w:t>Assessment helps teachers to:</w:t>
      </w:r>
    </w:p>
    <w:p w:rsidR="00BD6A5D" w:rsidRPr="00715924" w:rsidRDefault="00BD6A5D" w:rsidP="00BD6A5D">
      <w:pPr>
        <w:pStyle w:val="ListParagraph"/>
        <w:widowControl/>
        <w:numPr>
          <w:ilvl w:val="0"/>
          <w:numId w:val="49"/>
        </w:numPr>
        <w:autoSpaceDE/>
        <w:autoSpaceDN/>
        <w:adjustRightInd/>
        <w:spacing w:after="160" w:line="259" w:lineRule="auto"/>
        <w:contextualSpacing/>
        <w:rPr>
          <w:rFonts w:ascii="Gill Sans MT" w:hAnsi="Gill Sans MT" w:cs="Arial"/>
          <w:sz w:val="24"/>
          <w:szCs w:val="24"/>
        </w:rPr>
      </w:pPr>
      <w:r w:rsidRPr="00715924">
        <w:rPr>
          <w:rFonts w:ascii="Gill Sans MT" w:hAnsi="Gill Sans MT" w:cs="Arial"/>
          <w:sz w:val="24"/>
          <w:szCs w:val="24"/>
        </w:rPr>
        <w:t>plan next steps for individual pupils, pupil groups and the whole class</w:t>
      </w:r>
    </w:p>
    <w:p w:rsidR="00BD6A5D" w:rsidRPr="00715924" w:rsidRDefault="00BD6A5D" w:rsidP="00BD6A5D">
      <w:pPr>
        <w:pStyle w:val="ListParagraph"/>
        <w:rPr>
          <w:rFonts w:ascii="Gill Sans MT" w:hAnsi="Gill Sans MT" w:cs="Arial"/>
          <w:sz w:val="24"/>
          <w:szCs w:val="24"/>
        </w:rPr>
      </w:pPr>
    </w:p>
    <w:p w:rsidR="00BD6A5D" w:rsidRPr="00715924" w:rsidRDefault="00BD6A5D" w:rsidP="00BD6A5D">
      <w:pPr>
        <w:pStyle w:val="ListParagraph"/>
        <w:ind w:left="0"/>
        <w:rPr>
          <w:rFonts w:ascii="Gill Sans MT" w:hAnsi="Gill Sans MT" w:cs="Arial"/>
          <w:b/>
          <w:sz w:val="24"/>
          <w:szCs w:val="24"/>
        </w:rPr>
      </w:pPr>
      <w:r w:rsidRPr="00715924">
        <w:rPr>
          <w:rFonts w:ascii="Gill Sans MT" w:hAnsi="Gill Sans MT" w:cs="Arial"/>
          <w:b/>
          <w:sz w:val="24"/>
          <w:szCs w:val="24"/>
        </w:rPr>
        <w:t>Assessment helps parents to:</w:t>
      </w:r>
    </w:p>
    <w:p w:rsidR="00BD6A5D" w:rsidRPr="00715924" w:rsidRDefault="00BD6A5D" w:rsidP="00BD6A5D">
      <w:pPr>
        <w:pStyle w:val="ListParagraph"/>
        <w:widowControl/>
        <w:numPr>
          <w:ilvl w:val="0"/>
          <w:numId w:val="49"/>
        </w:numPr>
        <w:autoSpaceDE/>
        <w:autoSpaceDN/>
        <w:adjustRightInd/>
        <w:spacing w:after="160" w:line="259" w:lineRule="auto"/>
        <w:contextualSpacing/>
        <w:rPr>
          <w:rFonts w:ascii="Gill Sans MT" w:hAnsi="Gill Sans MT" w:cs="Arial"/>
          <w:sz w:val="24"/>
          <w:szCs w:val="24"/>
        </w:rPr>
      </w:pPr>
      <w:r w:rsidRPr="00715924">
        <w:rPr>
          <w:rFonts w:ascii="Gill Sans MT" w:hAnsi="Gill Sans MT" w:cs="Arial"/>
          <w:sz w:val="24"/>
          <w:szCs w:val="24"/>
        </w:rPr>
        <w:t>know how well their child is progressing</w:t>
      </w:r>
    </w:p>
    <w:p w:rsidR="00BD6A5D" w:rsidRPr="00715924" w:rsidRDefault="00BD6A5D" w:rsidP="00BD6A5D">
      <w:pPr>
        <w:pStyle w:val="ListParagraph"/>
        <w:widowControl/>
        <w:numPr>
          <w:ilvl w:val="0"/>
          <w:numId w:val="49"/>
        </w:numPr>
        <w:autoSpaceDE/>
        <w:autoSpaceDN/>
        <w:adjustRightInd/>
        <w:spacing w:after="160" w:line="259" w:lineRule="auto"/>
        <w:contextualSpacing/>
        <w:rPr>
          <w:rFonts w:ascii="Gill Sans MT" w:hAnsi="Gill Sans MT" w:cs="Arial"/>
          <w:sz w:val="24"/>
          <w:szCs w:val="24"/>
        </w:rPr>
      </w:pPr>
      <w:r w:rsidRPr="00715924">
        <w:rPr>
          <w:rFonts w:ascii="Gill Sans MT" w:hAnsi="Gill Sans MT" w:cs="Arial"/>
          <w:sz w:val="24"/>
          <w:szCs w:val="24"/>
        </w:rPr>
        <w:t>know what they can do to help with the child’s learning</w:t>
      </w:r>
    </w:p>
    <w:p w:rsidR="00BD6A5D" w:rsidRPr="00715924" w:rsidRDefault="00BD6A5D" w:rsidP="00BD6A5D">
      <w:pPr>
        <w:spacing w:after="0"/>
        <w:rPr>
          <w:rFonts w:ascii="Gill Sans MT" w:hAnsi="Gill Sans MT" w:cs="Arial"/>
          <w:sz w:val="24"/>
          <w:szCs w:val="24"/>
        </w:rPr>
      </w:pPr>
      <w:r w:rsidRPr="00715924">
        <w:rPr>
          <w:rFonts w:ascii="Gill Sans MT" w:hAnsi="Gill Sans MT" w:cs="Arial"/>
          <w:sz w:val="24"/>
          <w:szCs w:val="24"/>
        </w:rPr>
        <w:t>Assessment takes place informally all the time, and more formally at key points in the year.</w:t>
      </w:r>
    </w:p>
    <w:p w:rsidR="00BD6A5D" w:rsidRPr="00715924" w:rsidRDefault="00BD6A5D" w:rsidP="00BD6A5D">
      <w:pPr>
        <w:spacing w:after="0"/>
        <w:rPr>
          <w:rFonts w:ascii="Gill Sans MT" w:hAnsi="Gill Sans MT" w:cs="Arial"/>
          <w:sz w:val="24"/>
          <w:szCs w:val="24"/>
          <w:u w:val="single"/>
        </w:rPr>
      </w:pPr>
    </w:p>
    <w:p w:rsidR="00BD6A5D" w:rsidRPr="00715924" w:rsidRDefault="00BD6A5D" w:rsidP="00BD6A5D">
      <w:pPr>
        <w:spacing w:after="0"/>
        <w:rPr>
          <w:rFonts w:ascii="Gill Sans MT" w:hAnsi="Gill Sans MT" w:cs="Arial"/>
          <w:sz w:val="24"/>
          <w:szCs w:val="24"/>
          <w:u w:val="single"/>
        </w:rPr>
      </w:pPr>
      <w:r w:rsidRPr="00715924">
        <w:rPr>
          <w:rFonts w:ascii="Gill Sans MT" w:hAnsi="Gill Sans MT" w:cs="Arial"/>
          <w:sz w:val="24"/>
          <w:szCs w:val="24"/>
          <w:u w:val="single"/>
        </w:rPr>
        <w:t>Day-to-day assessment</w:t>
      </w:r>
    </w:p>
    <w:p w:rsidR="00BD6A5D" w:rsidRPr="00715924" w:rsidRDefault="00BD6A5D" w:rsidP="00BD6A5D">
      <w:pPr>
        <w:spacing w:after="0"/>
        <w:rPr>
          <w:rFonts w:ascii="Gill Sans MT" w:hAnsi="Gill Sans MT" w:cs="Arial"/>
          <w:sz w:val="24"/>
          <w:szCs w:val="24"/>
          <w:u w:val="single"/>
        </w:rPr>
      </w:pPr>
    </w:p>
    <w:p w:rsidR="00BD6A5D" w:rsidRPr="00715924" w:rsidRDefault="00BD6A5D" w:rsidP="00BD6A5D">
      <w:pPr>
        <w:spacing w:after="0"/>
        <w:rPr>
          <w:rFonts w:ascii="Gill Sans MT" w:hAnsi="Gill Sans MT" w:cs="Arial"/>
          <w:sz w:val="24"/>
          <w:szCs w:val="24"/>
        </w:rPr>
      </w:pPr>
      <w:r w:rsidRPr="00715924">
        <w:rPr>
          <w:rFonts w:ascii="Gill Sans MT" w:hAnsi="Gill Sans MT" w:cs="Arial"/>
          <w:sz w:val="24"/>
          <w:szCs w:val="24"/>
        </w:rPr>
        <w:t>Ongoing informal assessments take place each day through teachers noting each learner’s progress and any areas of concern.  These are used to help the teacher and child/young person to agree ways forward in learning.</w:t>
      </w:r>
    </w:p>
    <w:p w:rsidR="00BD6A5D" w:rsidRPr="00715924" w:rsidRDefault="00BD6A5D" w:rsidP="00BD6A5D">
      <w:pPr>
        <w:spacing w:after="0"/>
        <w:rPr>
          <w:rFonts w:ascii="Gill Sans MT" w:hAnsi="Gill Sans MT" w:cs="Arial"/>
          <w:sz w:val="24"/>
          <w:szCs w:val="24"/>
        </w:rPr>
      </w:pPr>
    </w:p>
    <w:p w:rsidR="00BD6A5D" w:rsidRPr="00715924" w:rsidRDefault="00BD6A5D" w:rsidP="00BD6A5D">
      <w:pPr>
        <w:spacing w:after="0"/>
        <w:rPr>
          <w:rFonts w:ascii="Gill Sans MT" w:hAnsi="Gill Sans MT" w:cs="Arial"/>
          <w:sz w:val="24"/>
          <w:szCs w:val="24"/>
          <w:u w:val="single"/>
        </w:rPr>
      </w:pPr>
      <w:r w:rsidRPr="00715924">
        <w:rPr>
          <w:rFonts w:ascii="Gill Sans MT" w:hAnsi="Gill Sans MT" w:cs="Arial"/>
          <w:sz w:val="24"/>
          <w:szCs w:val="24"/>
          <w:u w:val="single"/>
        </w:rPr>
        <w:t>Longer-term assessment</w:t>
      </w:r>
    </w:p>
    <w:p w:rsidR="00BD6A5D" w:rsidRPr="00715924" w:rsidRDefault="00BD6A5D" w:rsidP="00BD6A5D">
      <w:pPr>
        <w:spacing w:after="0"/>
        <w:rPr>
          <w:rFonts w:ascii="Gill Sans MT" w:hAnsi="Gill Sans MT" w:cs="Arial"/>
          <w:sz w:val="24"/>
          <w:szCs w:val="24"/>
          <w:u w:val="single"/>
        </w:rPr>
      </w:pPr>
    </w:p>
    <w:p w:rsidR="00BD6A5D" w:rsidRPr="00715924" w:rsidRDefault="00BD6A5D" w:rsidP="00BD6A5D">
      <w:pPr>
        <w:spacing w:after="0"/>
        <w:rPr>
          <w:rFonts w:ascii="Gill Sans MT" w:hAnsi="Gill Sans MT" w:cs="Arial"/>
          <w:sz w:val="24"/>
          <w:szCs w:val="24"/>
        </w:rPr>
      </w:pPr>
      <w:r w:rsidRPr="00715924">
        <w:rPr>
          <w:rFonts w:ascii="Gill Sans MT" w:hAnsi="Gill Sans MT" w:cs="Arial"/>
          <w:sz w:val="24"/>
          <w:szCs w:val="24"/>
        </w:rPr>
        <w:t>At certain points in the year, agreed by the head teacher and staff, the school takes stock of children’s and young people’s progress over time. The</w:t>
      </w:r>
      <w:r w:rsidR="00CF02E6">
        <w:rPr>
          <w:rFonts w:ascii="Gill Sans MT" w:hAnsi="Gill Sans MT" w:cs="Arial"/>
          <w:sz w:val="24"/>
          <w:szCs w:val="24"/>
        </w:rPr>
        <w:t xml:space="preserve"> teacher (or teachers) review</w:t>
      </w:r>
      <w:r w:rsidRPr="00715924">
        <w:rPr>
          <w:rFonts w:ascii="Gill Sans MT" w:hAnsi="Gill Sans MT" w:cs="Arial"/>
          <w:sz w:val="24"/>
          <w:szCs w:val="24"/>
        </w:rPr>
        <w:t xml:space="preserve"> marked work (possibly including tests).  From this and other available evidence, including Scottish National Survey of Achievement tests (see below) an overview of progress is gained. Next steps in learning are also identified.</w:t>
      </w:r>
    </w:p>
    <w:p w:rsidR="00BD6A5D" w:rsidRPr="00715924" w:rsidRDefault="00BD6A5D" w:rsidP="00BD6A5D">
      <w:pPr>
        <w:spacing w:after="0"/>
        <w:rPr>
          <w:rFonts w:ascii="Gill Sans MT" w:hAnsi="Gill Sans MT" w:cs="Arial"/>
          <w:sz w:val="24"/>
          <w:szCs w:val="24"/>
        </w:rPr>
      </w:pPr>
      <w:r w:rsidRPr="00715924">
        <w:rPr>
          <w:rFonts w:ascii="Gill Sans MT" w:hAnsi="Gill Sans MT" w:cs="Arial"/>
          <w:sz w:val="24"/>
          <w:szCs w:val="24"/>
        </w:rPr>
        <w:t xml:space="preserve"> </w:t>
      </w:r>
    </w:p>
    <w:p w:rsidR="00BD6A5D" w:rsidRPr="00715924" w:rsidRDefault="00BD6A5D" w:rsidP="00BD6A5D">
      <w:pPr>
        <w:spacing w:after="0"/>
        <w:rPr>
          <w:rFonts w:ascii="Gill Sans MT" w:hAnsi="Gill Sans MT" w:cs="Arial"/>
          <w:sz w:val="24"/>
          <w:szCs w:val="24"/>
          <w:u w:val="single"/>
        </w:rPr>
      </w:pPr>
      <w:r w:rsidRPr="00715924">
        <w:rPr>
          <w:rFonts w:ascii="Gill Sans MT" w:hAnsi="Gill Sans MT" w:cs="Arial"/>
          <w:sz w:val="24"/>
          <w:szCs w:val="24"/>
          <w:u w:val="single"/>
        </w:rPr>
        <w:t>Finding out about your child’s progress</w:t>
      </w:r>
    </w:p>
    <w:p w:rsidR="00BD6A5D" w:rsidRPr="00715924" w:rsidRDefault="00BD6A5D" w:rsidP="00BD6A5D">
      <w:pPr>
        <w:spacing w:after="0"/>
        <w:rPr>
          <w:rFonts w:ascii="Gill Sans MT" w:hAnsi="Gill Sans MT" w:cs="Arial"/>
          <w:sz w:val="24"/>
          <w:szCs w:val="24"/>
        </w:rPr>
      </w:pPr>
    </w:p>
    <w:p w:rsidR="00BD6A5D" w:rsidRPr="00715924" w:rsidRDefault="00BD6A5D" w:rsidP="00BD6A5D">
      <w:pPr>
        <w:spacing w:after="0"/>
        <w:rPr>
          <w:rFonts w:ascii="Gill Sans MT" w:hAnsi="Gill Sans MT" w:cs="Arial"/>
          <w:sz w:val="24"/>
          <w:szCs w:val="24"/>
        </w:rPr>
      </w:pPr>
      <w:r w:rsidRPr="00715924">
        <w:rPr>
          <w:rFonts w:ascii="Gill Sans MT" w:hAnsi="Gill Sans MT" w:cs="Arial"/>
          <w:sz w:val="24"/>
          <w:szCs w:val="24"/>
        </w:rPr>
        <w:t>Parents and carers can find out about their child’s learning through:</w:t>
      </w:r>
    </w:p>
    <w:p w:rsidR="00BD6A5D" w:rsidRPr="00715924" w:rsidRDefault="00BD6A5D" w:rsidP="00BD6A5D">
      <w:pPr>
        <w:pStyle w:val="ListParagraph"/>
        <w:spacing w:after="0"/>
        <w:rPr>
          <w:rFonts w:ascii="Gill Sans MT" w:hAnsi="Gill Sans MT" w:cs="Arial"/>
          <w:sz w:val="24"/>
          <w:szCs w:val="24"/>
        </w:rPr>
      </w:pPr>
    </w:p>
    <w:p w:rsidR="00BD6A5D" w:rsidRPr="00715924" w:rsidRDefault="00BD6A5D" w:rsidP="00BD6A5D">
      <w:pPr>
        <w:pStyle w:val="ListParagraph"/>
        <w:widowControl/>
        <w:numPr>
          <w:ilvl w:val="0"/>
          <w:numId w:val="49"/>
        </w:numPr>
        <w:autoSpaceDE/>
        <w:autoSpaceDN/>
        <w:adjustRightInd/>
        <w:spacing w:after="0" w:line="259" w:lineRule="auto"/>
        <w:contextualSpacing/>
        <w:rPr>
          <w:rFonts w:ascii="Gill Sans MT" w:hAnsi="Gill Sans MT" w:cs="Arial"/>
          <w:sz w:val="24"/>
          <w:szCs w:val="24"/>
        </w:rPr>
      </w:pPr>
      <w:r w:rsidRPr="00715924">
        <w:rPr>
          <w:rFonts w:ascii="Gill Sans MT" w:hAnsi="Gill Sans MT" w:cs="Arial"/>
          <w:sz w:val="24"/>
          <w:szCs w:val="24"/>
        </w:rPr>
        <w:t>attending parents’ information evenings</w:t>
      </w:r>
    </w:p>
    <w:p w:rsidR="00BD6A5D" w:rsidRPr="00715924" w:rsidRDefault="00BD6A5D" w:rsidP="00BD6A5D">
      <w:pPr>
        <w:pStyle w:val="ListParagraph"/>
        <w:widowControl/>
        <w:numPr>
          <w:ilvl w:val="0"/>
          <w:numId w:val="49"/>
        </w:numPr>
        <w:autoSpaceDE/>
        <w:autoSpaceDN/>
        <w:adjustRightInd/>
        <w:spacing w:after="0" w:line="259" w:lineRule="auto"/>
        <w:contextualSpacing/>
        <w:rPr>
          <w:rFonts w:ascii="Gill Sans MT" w:hAnsi="Gill Sans MT" w:cs="Arial"/>
          <w:sz w:val="24"/>
          <w:szCs w:val="24"/>
        </w:rPr>
      </w:pPr>
      <w:r w:rsidRPr="00715924">
        <w:rPr>
          <w:rFonts w:ascii="Gill Sans MT" w:hAnsi="Gill Sans MT" w:cs="Arial"/>
          <w:sz w:val="24"/>
          <w:szCs w:val="24"/>
        </w:rPr>
        <w:t>discussing progress with teachers and school managers by appointment</w:t>
      </w:r>
    </w:p>
    <w:p w:rsidR="00BD6A5D" w:rsidRPr="00715924" w:rsidRDefault="00BD6A5D" w:rsidP="00BD6A5D">
      <w:pPr>
        <w:pStyle w:val="ListParagraph"/>
        <w:widowControl/>
        <w:numPr>
          <w:ilvl w:val="0"/>
          <w:numId w:val="49"/>
        </w:numPr>
        <w:autoSpaceDE/>
        <w:autoSpaceDN/>
        <w:adjustRightInd/>
        <w:spacing w:after="0" w:line="259" w:lineRule="auto"/>
        <w:contextualSpacing/>
        <w:rPr>
          <w:rFonts w:ascii="Gill Sans MT" w:hAnsi="Gill Sans MT" w:cs="Arial"/>
          <w:sz w:val="24"/>
          <w:szCs w:val="24"/>
        </w:rPr>
      </w:pPr>
      <w:r w:rsidRPr="00715924">
        <w:rPr>
          <w:rFonts w:ascii="Gill Sans MT" w:hAnsi="Gill Sans MT" w:cs="Arial"/>
          <w:sz w:val="24"/>
          <w:szCs w:val="24"/>
        </w:rPr>
        <w:t>attending open evenings and/or afternoons including ‘meet-the-teacher’ events</w:t>
      </w:r>
    </w:p>
    <w:p w:rsidR="00BD6A5D" w:rsidRPr="00715924" w:rsidRDefault="00BD6A5D" w:rsidP="00BD6A5D">
      <w:pPr>
        <w:pStyle w:val="ListParagraph"/>
        <w:widowControl/>
        <w:numPr>
          <w:ilvl w:val="0"/>
          <w:numId w:val="49"/>
        </w:numPr>
        <w:autoSpaceDE/>
        <w:autoSpaceDN/>
        <w:adjustRightInd/>
        <w:spacing w:after="0" w:line="259" w:lineRule="auto"/>
        <w:contextualSpacing/>
        <w:rPr>
          <w:rFonts w:ascii="Gill Sans MT" w:hAnsi="Gill Sans MT" w:cs="Arial"/>
          <w:sz w:val="24"/>
          <w:szCs w:val="24"/>
        </w:rPr>
      </w:pPr>
      <w:r w:rsidRPr="00715924">
        <w:rPr>
          <w:rFonts w:ascii="Gill Sans MT" w:hAnsi="Gill Sans MT" w:cs="Arial"/>
          <w:sz w:val="24"/>
          <w:szCs w:val="24"/>
        </w:rPr>
        <w:t>reading their child’s learning logs or diaries (which also usually invite parents to comment)</w:t>
      </w:r>
    </w:p>
    <w:p w:rsidR="00BD6A5D" w:rsidRPr="00715924" w:rsidRDefault="00BD6A5D" w:rsidP="00BD6A5D">
      <w:pPr>
        <w:pStyle w:val="ListParagraph"/>
        <w:widowControl/>
        <w:numPr>
          <w:ilvl w:val="0"/>
          <w:numId w:val="49"/>
        </w:numPr>
        <w:autoSpaceDE/>
        <w:autoSpaceDN/>
        <w:adjustRightInd/>
        <w:spacing w:after="0" w:line="259" w:lineRule="auto"/>
        <w:contextualSpacing/>
        <w:rPr>
          <w:rFonts w:ascii="Gill Sans MT" w:hAnsi="Gill Sans MT" w:cs="Arial"/>
          <w:sz w:val="24"/>
          <w:szCs w:val="24"/>
        </w:rPr>
      </w:pPr>
      <w:r w:rsidRPr="00715924">
        <w:rPr>
          <w:rFonts w:ascii="Gill Sans MT" w:hAnsi="Gill Sans MT" w:cs="Arial"/>
          <w:sz w:val="24"/>
          <w:szCs w:val="24"/>
        </w:rPr>
        <w:lastRenderedPageBreak/>
        <w:t>social media updates from the teacher and/or school</w:t>
      </w:r>
    </w:p>
    <w:p w:rsidR="00BD6A5D" w:rsidRPr="00715924" w:rsidRDefault="00BD6A5D" w:rsidP="00BD6A5D">
      <w:pPr>
        <w:pStyle w:val="ListParagraph"/>
        <w:widowControl/>
        <w:numPr>
          <w:ilvl w:val="0"/>
          <w:numId w:val="49"/>
        </w:numPr>
        <w:autoSpaceDE/>
        <w:autoSpaceDN/>
        <w:adjustRightInd/>
        <w:spacing w:after="0" w:line="259" w:lineRule="auto"/>
        <w:contextualSpacing/>
        <w:rPr>
          <w:rFonts w:ascii="Gill Sans MT" w:hAnsi="Gill Sans MT" w:cs="Arial"/>
          <w:sz w:val="24"/>
          <w:szCs w:val="24"/>
        </w:rPr>
      </w:pPr>
      <w:r w:rsidRPr="00715924">
        <w:rPr>
          <w:rFonts w:ascii="Gill Sans MT" w:hAnsi="Gill Sans MT" w:cs="Arial"/>
          <w:sz w:val="24"/>
          <w:szCs w:val="24"/>
        </w:rPr>
        <w:t>pupil summary reports</w:t>
      </w:r>
    </w:p>
    <w:p w:rsidR="00BD6A5D" w:rsidRPr="00715924" w:rsidRDefault="00BD6A5D" w:rsidP="00BD6A5D">
      <w:pPr>
        <w:spacing w:after="0"/>
        <w:rPr>
          <w:rFonts w:ascii="Gill Sans MT" w:hAnsi="Gill Sans MT" w:cs="Arial"/>
          <w:sz w:val="24"/>
          <w:szCs w:val="24"/>
        </w:rPr>
      </w:pPr>
    </w:p>
    <w:p w:rsidR="00BD6A5D" w:rsidRPr="00715924" w:rsidRDefault="00BD6A5D" w:rsidP="00BD6A5D">
      <w:pPr>
        <w:spacing w:after="0"/>
        <w:rPr>
          <w:rFonts w:ascii="Gill Sans MT" w:hAnsi="Gill Sans MT" w:cs="Arial"/>
          <w:sz w:val="24"/>
          <w:szCs w:val="24"/>
        </w:rPr>
      </w:pPr>
      <w:r w:rsidRPr="00715924">
        <w:rPr>
          <w:rFonts w:ascii="Gill Sans MT" w:hAnsi="Gill Sans MT" w:cs="Arial"/>
          <w:sz w:val="24"/>
          <w:szCs w:val="24"/>
        </w:rPr>
        <w:t xml:space="preserve">Pupil Summary Reports are sent home to parents enabling them to return comments to the school. </w:t>
      </w:r>
    </w:p>
    <w:p w:rsidR="00BD6A5D" w:rsidRDefault="00BD6A5D" w:rsidP="00BD6A5D">
      <w:pPr>
        <w:spacing w:after="0"/>
        <w:rPr>
          <w:rFonts w:ascii="Gill Sans MT" w:hAnsi="Gill Sans MT" w:cs="Arial"/>
          <w:sz w:val="24"/>
          <w:szCs w:val="24"/>
        </w:rPr>
      </w:pPr>
    </w:p>
    <w:p w:rsidR="00BD6A5D" w:rsidRDefault="00BD6A5D" w:rsidP="00BD6A5D">
      <w:pPr>
        <w:spacing w:after="0"/>
        <w:rPr>
          <w:rFonts w:ascii="Gill Sans MT" w:hAnsi="Gill Sans MT" w:cs="Arial"/>
          <w:sz w:val="24"/>
          <w:szCs w:val="24"/>
        </w:rPr>
      </w:pPr>
    </w:p>
    <w:p w:rsidR="00BD6A5D" w:rsidRPr="00715924" w:rsidRDefault="00BD6A5D" w:rsidP="00BD6A5D">
      <w:pPr>
        <w:spacing w:after="0"/>
        <w:rPr>
          <w:rFonts w:ascii="Gill Sans MT" w:hAnsi="Gill Sans MT" w:cs="Arial"/>
          <w:sz w:val="24"/>
          <w:szCs w:val="24"/>
        </w:rPr>
      </w:pPr>
    </w:p>
    <w:p w:rsidR="00BD6A5D" w:rsidRPr="00715924" w:rsidRDefault="00BD6A5D" w:rsidP="00BD6A5D">
      <w:pPr>
        <w:spacing w:after="0"/>
        <w:rPr>
          <w:rFonts w:ascii="Gill Sans MT" w:hAnsi="Gill Sans MT" w:cs="Arial"/>
          <w:sz w:val="24"/>
          <w:szCs w:val="24"/>
        </w:rPr>
      </w:pPr>
      <w:r w:rsidRPr="00715924">
        <w:rPr>
          <w:rFonts w:ascii="Gill Sans MT" w:hAnsi="Gill Sans MT" w:cs="Arial"/>
          <w:sz w:val="24"/>
          <w:szCs w:val="24"/>
        </w:rPr>
        <w:t>More information about what data is collected about your child is given in section five of this handbook.</w:t>
      </w:r>
    </w:p>
    <w:p w:rsidR="00BD6A5D" w:rsidRPr="00715924" w:rsidRDefault="00BD6A5D" w:rsidP="00BD6A5D">
      <w:pPr>
        <w:spacing w:after="0"/>
        <w:rPr>
          <w:rFonts w:ascii="Gill Sans MT" w:hAnsi="Gill Sans MT" w:cs="Arial"/>
          <w:sz w:val="24"/>
          <w:szCs w:val="24"/>
        </w:rPr>
      </w:pPr>
    </w:p>
    <w:p w:rsidR="00BD6A5D" w:rsidRPr="00715924" w:rsidRDefault="00BD6A5D" w:rsidP="00BD6A5D">
      <w:pPr>
        <w:spacing w:after="0"/>
        <w:rPr>
          <w:rFonts w:ascii="Gill Sans MT" w:hAnsi="Gill Sans MT" w:cs="Arial"/>
          <w:sz w:val="24"/>
          <w:szCs w:val="24"/>
          <w:u w:val="single"/>
        </w:rPr>
      </w:pPr>
      <w:r w:rsidRPr="00715924">
        <w:rPr>
          <w:rFonts w:ascii="Gill Sans MT" w:hAnsi="Gill Sans MT" w:cs="Arial"/>
          <w:sz w:val="24"/>
          <w:szCs w:val="24"/>
          <w:u w:val="single"/>
        </w:rPr>
        <w:t>Curriculum for Excellence Levels</w:t>
      </w:r>
    </w:p>
    <w:p w:rsidR="00BD6A5D" w:rsidRPr="00715924" w:rsidRDefault="00BD6A5D" w:rsidP="00BD6A5D">
      <w:pPr>
        <w:spacing w:after="0"/>
        <w:rPr>
          <w:rFonts w:ascii="Gill Sans MT" w:hAnsi="Gill Sans MT" w:cs="Arial"/>
          <w:sz w:val="24"/>
          <w:szCs w:val="24"/>
          <w:u w:val="single"/>
        </w:rPr>
      </w:pPr>
    </w:p>
    <w:p w:rsidR="00BD6A5D" w:rsidRPr="00715924" w:rsidRDefault="00BD6A5D" w:rsidP="00BD6A5D">
      <w:pPr>
        <w:spacing w:after="0"/>
        <w:rPr>
          <w:rFonts w:ascii="Gill Sans MT" w:hAnsi="Gill Sans MT" w:cs="Arial"/>
          <w:sz w:val="24"/>
          <w:szCs w:val="24"/>
        </w:rPr>
      </w:pPr>
      <w:r w:rsidRPr="00715924">
        <w:rPr>
          <w:rFonts w:ascii="Gill Sans MT" w:hAnsi="Gill Sans MT" w:cs="Arial"/>
          <w:sz w:val="24"/>
          <w:szCs w:val="24"/>
        </w:rPr>
        <w:t>Teachers are increasingly making use of Curriculum for Excellence Levels to sum up learners’ progress.</w:t>
      </w:r>
    </w:p>
    <w:p w:rsidR="00BD6A5D" w:rsidRPr="00715924" w:rsidRDefault="00BD6A5D" w:rsidP="00BD6A5D">
      <w:pPr>
        <w:spacing w:after="0"/>
        <w:rPr>
          <w:rFonts w:ascii="Gill Sans MT" w:hAnsi="Gill Sans MT" w:cs="Arial"/>
          <w:sz w:val="24"/>
          <w:szCs w:val="24"/>
        </w:rPr>
      </w:pPr>
    </w:p>
    <w:p w:rsidR="00BD6A5D" w:rsidRPr="00715924" w:rsidRDefault="00BD6A5D" w:rsidP="00BD6A5D">
      <w:pPr>
        <w:rPr>
          <w:rFonts w:ascii="Gill Sans MT" w:hAnsi="Gill Sans MT" w:cs="Arial"/>
          <w:sz w:val="24"/>
          <w:szCs w:val="24"/>
        </w:rPr>
      </w:pPr>
      <w:r w:rsidRPr="00715924">
        <w:rPr>
          <w:rFonts w:ascii="Gill Sans MT" w:hAnsi="Gill Sans MT" w:cs="Arial"/>
          <w:sz w:val="24"/>
          <w:szCs w:val="24"/>
        </w:rPr>
        <w:t>These Levels are as follows:</w:t>
      </w:r>
    </w:p>
    <w:tbl>
      <w:tblPr>
        <w:tblW w:w="0" w:type="auto"/>
        <w:tblInd w:w="1100"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1794"/>
        <w:gridCol w:w="4919"/>
      </w:tblGrid>
      <w:tr w:rsidR="00BD6A5D" w:rsidRPr="00715924" w:rsidTr="00056DD0">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b/>
                <w:bCs/>
                <w:color w:val="000000"/>
                <w:sz w:val="24"/>
                <w:szCs w:val="24"/>
              </w:rPr>
            </w:pPr>
            <w:r w:rsidRPr="00715924">
              <w:rPr>
                <w:rFonts w:ascii="Gill Sans MT" w:hAnsi="Gill Sans MT" w:cs="Arial"/>
                <w:b/>
                <w:bCs/>
                <w:color w:val="000000"/>
                <w:sz w:val="24"/>
                <w:szCs w:val="24"/>
              </w:rPr>
              <w:t>Level</w:t>
            </w:r>
          </w:p>
        </w:tc>
        <w:tc>
          <w:tcPr>
            <w:tcW w:w="0" w:type="auto"/>
            <w:tcBorders>
              <w:top w:val="single" w:sz="6" w:space="0" w:color="AAAAAA"/>
              <w:left w:val="single" w:sz="6" w:space="0" w:color="AAAAAA"/>
              <w:bottom w:val="single" w:sz="6" w:space="0" w:color="AAAAAA"/>
              <w:right w:val="single" w:sz="6" w:space="0" w:color="AAAAAA"/>
            </w:tcBorders>
            <w:shd w:val="clear" w:color="auto" w:fill="CCD4E0"/>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b/>
                <w:bCs/>
                <w:color w:val="000000"/>
                <w:sz w:val="24"/>
                <w:szCs w:val="24"/>
              </w:rPr>
            </w:pPr>
            <w:r w:rsidRPr="00715924">
              <w:rPr>
                <w:rFonts w:ascii="Gill Sans MT" w:hAnsi="Gill Sans MT" w:cs="Arial"/>
                <w:b/>
                <w:bCs/>
                <w:color w:val="000000"/>
                <w:sz w:val="24"/>
                <w:szCs w:val="24"/>
              </w:rPr>
              <w:t>Stage</w:t>
            </w:r>
          </w:p>
        </w:tc>
      </w:tr>
      <w:tr w:rsidR="00BD6A5D" w:rsidRPr="00715924" w:rsidTr="00056DD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Early</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the pre-school years and P1 or later for some</w:t>
            </w:r>
          </w:p>
        </w:tc>
      </w:tr>
      <w:tr w:rsidR="00BD6A5D" w:rsidRPr="00715924" w:rsidTr="00056DD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First</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to the end of P4, but earlier or later for some</w:t>
            </w:r>
          </w:p>
        </w:tc>
      </w:tr>
      <w:tr w:rsidR="00BD6A5D" w:rsidRPr="00715924" w:rsidTr="00056DD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Second</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To the end of P7, but earlier or later for some</w:t>
            </w:r>
          </w:p>
        </w:tc>
      </w:tr>
      <w:tr w:rsidR="00BD6A5D" w:rsidRPr="00715924" w:rsidTr="00056DD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lastRenderedPageBreak/>
              <w:t>Third and Fourth</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 xml:space="preserve">S1 to S3, but earlier for some </w:t>
            </w:r>
            <w:r w:rsidRPr="00715924">
              <w:rPr>
                <w:rFonts w:ascii="Gill Sans MT" w:hAnsi="Gill Sans MT" w:cs="Arial"/>
                <w:color w:val="000000"/>
                <w:sz w:val="24"/>
                <w:szCs w:val="24"/>
              </w:rPr>
              <w:br/>
              <w:t>The fourth level broadly equates to SCQF level 4</w:t>
            </w:r>
          </w:p>
        </w:tc>
      </w:tr>
      <w:tr w:rsidR="00BD6A5D" w:rsidRPr="00715924" w:rsidTr="00056DD0">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Senior phase</w:t>
            </w:r>
          </w:p>
        </w:tc>
        <w:tc>
          <w:tcPr>
            <w:tcW w:w="0" w:type="auto"/>
            <w:tcBorders>
              <w:top w:val="single" w:sz="6" w:space="0" w:color="AAAAAA"/>
              <w:left w:val="single" w:sz="6" w:space="0" w:color="AAAAAA"/>
              <w:bottom w:val="single" w:sz="6" w:space="0" w:color="AAAAAA"/>
              <w:right w:val="single" w:sz="6" w:space="0" w:color="AAAAAA"/>
            </w:tcBorders>
            <w:tcMar>
              <w:top w:w="60" w:type="dxa"/>
              <w:left w:w="60" w:type="dxa"/>
              <w:bottom w:w="60" w:type="dxa"/>
              <w:right w:w="60" w:type="dxa"/>
            </w:tcMar>
            <w:hideMark/>
          </w:tcPr>
          <w:p w:rsidR="00BD6A5D" w:rsidRPr="00715924" w:rsidRDefault="00BD6A5D" w:rsidP="00056DD0">
            <w:pPr>
              <w:spacing w:after="240" w:line="240" w:lineRule="auto"/>
              <w:rPr>
                <w:rFonts w:ascii="Gill Sans MT" w:hAnsi="Gill Sans MT" w:cs="Arial"/>
                <w:color w:val="000000"/>
                <w:sz w:val="24"/>
                <w:szCs w:val="24"/>
              </w:rPr>
            </w:pPr>
            <w:r w:rsidRPr="00715924">
              <w:rPr>
                <w:rFonts w:ascii="Gill Sans MT" w:hAnsi="Gill Sans MT" w:cs="Arial"/>
                <w:color w:val="000000"/>
                <w:sz w:val="24"/>
                <w:szCs w:val="24"/>
              </w:rPr>
              <w:t>S4 - S6 and college or other means of study</w:t>
            </w:r>
          </w:p>
        </w:tc>
      </w:tr>
    </w:tbl>
    <w:p w:rsidR="00BD6A5D" w:rsidRPr="00715924" w:rsidRDefault="00BD6A5D" w:rsidP="00BD6A5D">
      <w:pPr>
        <w:rPr>
          <w:rFonts w:ascii="Gill Sans MT" w:hAnsi="Gill Sans MT" w:cs="Arial"/>
          <w:sz w:val="24"/>
          <w:szCs w:val="24"/>
          <w:u w:val="single"/>
        </w:rPr>
      </w:pPr>
    </w:p>
    <w:p w:rsidR="00BD6A5D" w:rsidRPr="00715924" w:rsidRDefault="00BD6A5D" w:rsidP="00BD6A5D">
      <w:pPr>
        <w:rPr>
          <w:rFonts w:ascii="Gill Sans MT" w:hAnsi="Gill Sans MT" w:cs="Arial"/>
          <w:sz w:val="24"/>
          <w:szCs w:val="24"/>
        </w:rPr>
      </w:pPr>
      <w:r w:rsidRPr="00715924">
        <w:rPr>
          <w:rFonts w:ascii="Gill Sans MT" w:hAnsi="Gill Sans MT" w:cs="Arial"/>
          <w:sz w:val="24"/>
          <w:szCs w:val="24"/>
          <w:u w:val="single"/>
        </w:rPr>
        <w:t xml:space="preserve">Scottish National Standardised Assessments </w:t>
      </w:r>
      <w:r w:rsidRPr="00715924">
        <w:rPr>
          <w:rFonts w:ascii="Gill Sans MT" w:hAnsi="Gill Sans MT" w:cs="Arial"/>
          <w:sz w:val="24"/>
          <w:szCs w:val="24"/>
        </w:rPr>
        <w:t xml:space="preserve"> </w:t>
      </w:r>
    </w:p>
    <w:p w:rsidR="00BD6A5D" w:rsidRPr="00715924" w:rsidRDefault="00BD6A5D" w:rsidP="00BD6A5D">
      <w:pPr>
        <w:rPr>
          <w:rFonts w:ascii="Gill Sans MT" w:hAnsi="Gill Sans MT" w:cs="Arial"/>
          <w:sz w:val="24"/>
          <w:szCs w:val="24"/>
        </w:rPr>
      </w:pPr>
      <w:r w:rsidRPr="00715924">
        <w:rPr>
          <w:rFonts w:ascii="Gill Sans MT" w:hAnsi="Gill Sans MT" w:cs="Arial"/>
          <w:sz w:val="24"/>
          <w:szCs w:val="24"/>
        </w:rPr>
        <w:t xml:space="preserve">As well as day-to-day assessments, from session 2017-18 onwards, schools test pupils in Primary 1, 4 and 7, and in Secondary 2 using Scottish National Standardised Assessments (SNSA). </w:t>
      </w:r>
    </w:p>
    <w:p w:rsidR="00BD6A5D" w:rsidRPr="00715924" w:rsidRDefault="00BD6A5D" w:rsidP="00BD6A5D">
      <w:pPr>
        <w:rPr>
          <w:rFonts w:ascii="Gill Sans MT" w:hAnsi="Gill Sans MT" w:cs="Arial"/>
          <w:sz w:val="24"/>
          <w:szCs w:val="24"/>
        </w:rPr>
      </w:pPr>
      <w:r w:rsidRPr="00715924">
        <w:rPr>
          <w:rFonts w:ascii="Gill Sans MT" w:hAnsi="Gill Sans MT" w:cs="Arial"/>
          <w:sz w:val="24"/>
          <w:szCs w:val="24"/>
        </w:rPr>
        <w:t xml:space="preserve">SNSA tests are carried out online by all pupils in the child’s year stage, the first round of testing taking place in Summer Term, 2018.  Test results will be used by the school as part of their evidence-gathering about the child’s progress. </w:t>
      </w:r>
    </w:p>
    <w:p w:rsidR="00BD6A5D" w:rsidRPr="00715924" w:rsidRDefault="00BD6A5D" w:rsidP="00BD6A5D">
      <w:pPr>
        <w:rPr>
          <w:rFonts w:ascii="Gill Sans MT" w:hAnsi="Gill Sans MT" w:cs="Arial"/>
          <w:sz w:val="24"/>
          <w:szCs w:val="24"/>
        </w:rPr>
      </w:pPr>
      <w:r w:rsidRPr="00715924">
        <w:rPr>
          <w:rFonts w:ascii="Gill Sans MT" w:hAnsi="Gill Sans MT" w:cs="Arial"/>
          <w:sz w:val="24"/>
          <w:szCs w:val="24"/>
        </w:rPr>
        <w:t>As well as giving Curriculum for Excellence Levels for Reading, Writing, Listening and Talking, and Numeracy, the tests will help the child and the teacher to identify specific strengths and areas for development.</w:t>
      </w:r>
    </w:p>
    <w:p w:rsidR="00BD6A5D" w:rsidRPr="00715924" w:rsidRDefault="00BD6A5D" w:rsidP="00BD6A5D">
      <w:pPr>
        <w:rPr>
          <w:rFonts w:ascii="Gill Sans MT" w:hAnsi="Gill Sans MT" w:cs="Arial"/>
          <w:sz w:val="24"/>
          <w:szCs w:val="24"/>
        </w:rPr>
      </w:pPr>
      <w:r w:rsidRPr="00715924">
        <w:rPr>
          <w:rFonts w:ascii="Gill Sans MT" w:hAnsi="Gill Sans MT" w:cs="Arial"/>
          <w:sz w:val="24"/>
          <w:szCs w:val="24"/>
        </w:rPr>
        <w:t>Schools will provide parents with the results of thes</w:t>
      </w:r>
      <w:r w:rsidR="002E1EC0">
        <w:rPr>
          <w:rFonts w:ascii="Gill Sans MT" w:hAnsi="Gill Sans MT" w:cs="Arial"/>
          <w:sz w:val="24"/>
          <w:szCs w:val="24"/>
        </w:rPr>
        <w:t>e tests for their own children</w:t>
      </w:r>
      <w:r w:rsidRPr="00715924">
        <w:rPr>
          <w:rFonts w:ascii="Gill Sans MT" w:hAnsi="Gill Sans MT" w:cs="Arial"/>
          <w:sz w:val="24"/>
          <w:szCs w:val="24"/>
        </w:rPr>
        <w:t xml:space="preserve"> on request (i.e. results for other children will not be shared). </w:t>
      </w:r>
    </w:p>
    <w:p w:rsidR="00BD6A5D" w:rsidRDefault="00BD6A5D" w:rsidP="00BD6A5D">
      <w:pPr>
        <w:rPr>
          <w:rFonts w:ascii="Arial" w:hAnsi="Arial" w:cs="Arial"/>
          <w:sz w:val="24"/>
          <w:szCs w:val="24"/>
        </w:rPr>
      </w:pPr>
      <w:r w:rsidRPr="00715924">
        <w:rPr>
          <w:rFonts w:ascii="Gill Sans MT" w:hAnsi="Gill Sans MT" w:cs="Arial"/>
          <w:sz w:val="24"/>
          <w:szCs w:val="24"/>
        </w:rPr>
        <w:lastRenderedPageBreak/>
        <w:t>Schools will report annually their overall attainment by Curriculum for Excellence Level as part of their Standards and Quality Reports</w:t>
      </w:r>
      <w:r w:rsidRPr="000C5A8D">
        <w:rPr>
          <w:rFonts w:ascii="Arial" w:hAnsi="Arial" w:cs="Arial"/>
          <w:sz w:val="24"/>
          <w:szCs w:val="24"/>
        </w:rPr>
        <w:t xml:space="preserve">. </w:t>
      </w:r>
    </w:p>
    <w:p w:rsidR="00BD6A5D" w:rsidRDefault="00BD6A5D" w:rsidP="00BD6A5D">
      <w:pPr>
        <w:rPr>
          <w:rFonts w:ascii="Arial" w:hAnsi="Arial" w:cs="Arial"/>
          <w:sz w:val="24"/>
          <w:szCs w:val="24"/>
        </w:rPr>
      </w:pPr>
    </w:p>
    <w:p w:rsidR="00BD6A5D" w:rsidRDefault="00BD6A5D" w:rsidP="00BD6A5D">
      <w:pPr>
        <w:rPr>
          <w:rFonts w:ascii="Arial" w:hAnsi="Arial" w:cs="Arial"/>
          <w:sz w:val="24"/>
          <w:szCs w:val="24"/>
        </w:rPr>
      </w:pPr>
    </w:p>
    <w:p w:rsidR="00BD6A5D" w:rsidRDefault="00BD6A5D" w:rsidP="00BD6A5D">
      <w:pPr>
        <w:rPr>
          <w:rFonts w:ascii="Arial" w:hAnsi="Arial" w:cs="Arial"/>
          <w:sz w:val="24"/>
          <w:szCs w:val="24"/>
        </w:rPr>
      </w:pPr>
    </w:p>
    <w:p w:rsidR="00BD6A5D" w:rsidRPr="00644086" w:rsidRDefault="00BD6A5D" w:rsidP="00BD6A5D">
      <w:pPr>
        <w:spacing w:after="60"/>
        <w:rPr>
          <w:rFonts w:ascii="Gill Sans MT" w:hAnsi="Gill Sans MT" w:cs="Arial"/>
          <w:bCs/>
          <w:color w:val="833C0B"/>
          <w:sz w:val="28"/>
          <w:szCs w:val="28"/>
        </w:rPr>
      </w:pPr>
      <w:r w:rsidRPr="00644086">
        <w:rPr>
          <w:rFonts w:ascii="Gill Sans MT" w:hAnsi="Gill Sans MT" w:cs="Arial"/>
          <w:bCs/>
          <w:color w:val="833C0B"/>
          <w:sz w:val="28"/>
          <w:szCs w:val="28"/>
        </w:rPr>
        <w:t>Planning Children’s and Young People’s Learning</w:t>
      </w:r>
    </w:p>
    <w:p w:rsidR="00BD6A5D" w:rsidRPr="00145E4A" w:rsidRDefault="00BD6A5D" w:rsidP="00BD6A5D">
      <w:pPr>
        <w:rPr>
          <w:rFonts w:ascii="Gill Sans MT" w:hAnsi="Gill Sans MT" w:cs="Arial"/>
        </w:rPr>
      </w:pPr>
      <w:r w:rsidRPr="00145E4A">
        <w:rPr>
          <w:rFonts w:ascii="Gill Sans MT" w:hAnsi="Gill Sans MT" w:cs="Arial"/>
        </w:rPr>
        <w:t>Teachers in nursery, primary and secondary schools share the purpose of learning with pupils during daily learning activities.</w:t>
      </w:r>
    </w:p>
    <w:p w:rsidR="00BD6A5D" w:rsidRPr="00145E4A" w:rsidRDefault="00BD6A5D" w:rsidP="00BD6A5D">
      <w:pPr>
        <w:rPr>
          <w:rFonts w:ascii="Gill Sans MT" w:hAnsi="Gill Sans MT" w:cs="Arial"/>
        </w:rPr>
      </w:pPr>
      <w:r w:rsidRPr="00145E4A">
        <w:rPr>
          <w:rFonts w:ascii="Gill Sans MT" w:hAnsi="Gill Sans MT" w:cs="Arial"/>
        </w:rPr>
        <w:t>Teachers also plan over a longer term so that pupils experience a broad, balanced curriculum.</w:t>
      </w:r>
    </w:p>
    <w:p w:rsidR="00BD6A5D" w:rsidRPr="00145E4A" w:rsidRDefault="00BD6A5D" w:rsidP="00BD6A5D">
      <w:pPr>
        <w:rPr>
          <w:rFonts w:ascii="Gill Sans MT" w:hAnsi="Gill Sans MT" w:cs="Arial"/>
        </w:rPr>
      </w:pPr>
      <w:r w:rsidRPr="00145E4A">
        <w:rPr>
          <w:rFonts w:ascii="Gill Sans MT" w:hAnsi="Gill Sans MT" w:cs="Arial"/>
        </w:rPr>
        <w:t>Pupils are aware of personal learning targets and these are renewed and assessed on a regular basis throughout b</w:t>
      </w:r>
      <w:r>
        <w:rPr>
          <w:rFonts w:ascii="Gill Sans MT" w:hAnsi="Gill Sans MT" w:cs="Arial"/>
        </w:rPr>
        <w:t>l</w:t>
      </w:r>
      <w:r w:rsidRPr="00145E4A">
        <w:rPr>
          <w:rFonts w:ascii="Gill Sans MT" w:hAnsi="Gill Sans MT" w:cs="Arial"/>
        </w:rPr>
        <w:t>ocks of learning.</w:t>
      </w:r>
    </w:p>
    <w:p w:rsidR="00BD6A5D" w:rsidRPr="00145E4A" w:rsidRDefault="00BD6A5D" w:rsidP="00BD6A5D">
      <w:pPr>
        <w:rPr>
          <w:rFonts w:ascii="Gill Sans MT" w:hAnsi="Gill Sans MT" w:cs="Arial"/>
        </w:rPr>
      </w:pPr>
      <w:r w:rsidRPr="00145E4A">
        <w:rPr>
          <w:rFonts w:ascii="Gill Sans MT" w:hAnsi="Gill Sans MT" w:cs="Arial"/>
        </w:rPr>
        <w:t>It is common for pupils to have their learning documented in a personal learning log. This will include learning from across the whole curriculum and learning from beyond the classroom.</w:t>
      </w:r>
    </w:p>
    <w:p w:rsidR="0080524B" w:rsidRDefault="0080524B" w:rsidP="00BD6A5D">
      <w:pPr>
        <w:pStyle w:val="Heading2"/>
        <w:rPr>
          <w:rFonts w:cs="Lubalin Graph"/>
        </w:rPr>
      </w:pPr>
    </w:p>
    <w:p w:rsidR="00853F06" w:rsidRPr="00853F06" w:rsidRDefault="00853F06" w:rsidP="00853F06">
      <w:pPr>
        <w:pStyle w:val="BodyText"/>
      </w:pPr>
    </w:p>
    <w:p w:rsidR="0080524B" w:rsidRPr="000B2BC0" w:rsidRDefault="0080524B" w:rsidP="0080524B">
      <w:pPr>
        <w:pStyle w:val="Heading2"/>
      </w:pPr>
      <w:r w:rsidRPr="000B2BC0">
        <w:t>Additional Support</w:t>
      </w:r>
    </w:p>
    <w:p w:rsidR="0080524B" w:rsidRDefault="0080524B" w:rsidP="00753B60">
      <w:pPr>
        <w:pStyle w:val="Default"/>
        <w:rPr>
          <w:rFonts w:ascii="Gill Sans MT" w:hAnsi="Gill Sans MT" w:cs="Lubalin Graph"/>
        </w:rPr>
      </w:pPr>
    </w:p>
    <w:p w:rsidR="0080524B" w:rsidRDefault="0080524B" w:rsidP="00753B60">
      <w:pPr>
        <w:pStyle w:val="Default"/>
        <w:rPr>
          <w:rFonts w:ascii="Gill Sans MT" w:hAnsi="Gill Sans MT" w:cs="Lubalin Graph"/>
        </w:rPr>
      </w:pPr>
      <w:r>
        <w:rPr>
          <w:rFonts w:ascii="Gill Sans MT" w:hAnsi="Gill Sans MT" w:cs="Lubalin Graph"/>
        </w:rPr>
        <w:t>Pupils who attend MSS are already identified as having additional support needs. These are addressed through small group or 1-1 provision, an individualised curriculum structure and a highly supportive pastoral system.</w:t>
      </w:r>
    </w:p>
    <w:p w:rsidR="0080524B" w:rsidRDefault="0080524B" w:rsidP="00753B60">
      <w:pPr>
        <w:pStyle w:val="Default"/>
        <w:rPr>
          <w:rFonts w:ascii="Gill Sans MT" w:hAnsi="Gill Sans MT" w:cs="Lubalin Graph"/>
        </w:rPr>
      </w:pPr>
    </w:p>
    <w:p w:rsidR="0080524B" w:rsidRDefault="0080524B" w:rsidP="00753B60">
      <w:pPr>
        <w:pStyle w:val="Default"/>
        <w:rPr>
          <w:rFonts w:ascii="Gill Sans MT" w:hAnsi="Gill Sans MT" w:cs="Lubalin Graph"/>
        </w:rPr>
      </w:pPr>
      <w:r>
        <w:rPr>
          <w:rFonts w:ascii="Gill Sans MT" w:hAnsi="Gill Sans MT" w:cs="Lubalin Graph"/>
        </w:rPr>
        <w:t xml:space="preserve">Further support needs may be identified through class observation and </w:t>
      </w:r>
      <w:r w:rsidR="00725CA7">
        <w:rPr>
          <w:rFonts w:ascii="Gill Sans MT" w:hAnsi="Gill Sans MT" w:cs="Lubalin Graph"/>
        </w:rPr>
        <w:t>testing</w:t>
      </w:r>
      <w:r>
        <w:rPr>
          <w:rFonts w:ascii="Gill Sans MT" w:hAnsi="Gill Sans MT" w:cs="Lubalin Graph"/>
        </w:rPr>
        <w:t xml:space="preserve">, or through </w:t>
      </w:r>
      <w:r w:rsidR="00725CA7">
        <w:rPr>
          <w:rFonts w:ascii="Gill Sans MT" w:hAnsi="Gill Sans MT" w:cs="Lubalin Graph"/>
        </w:rPr>
        <w:t>assessment by specialists from other agencies, e.g. Speech and Language Therapy, Child and Adolescent Mental Health Service, Educational Psychology etc.</w:t>
      </w:r>
    </w:p>
    <w:p w:rsidR="00725CA7" w:rsidRDefault="00725CA7" w:rsidP="00753B60">
      <w:pPr>
        <w:pStyle w:val="Default"/>
        <w:rPr>
          <w:rFonts w:ascii="Gill Sans MT" w:hAnsi="Gill Sans MT" w:cs="Lubalin Graph"/>
        </w:rPr>
      </w:pPr>
    </w:p>
    <w:p w:rsidR="00725CA7" w:rsidRDefault="00725CA7" w:rsidP="00753B60">
      <w:pPr>
        <w:pStyle w:val="Default"/>
        <w:rPr>
          <w:rFonts w:ascii="Gill Sans MT" w:hAnsi="Gill Sans MT" w:cs="Lubalin Graph"/>
        </w:rPr>
      </w:pPr>
      <w:r>
        <w:rPr>
          <w:rFonts w:ascii="Gill Sans MT" w:hAnsi="Gill Sans MT" w:cs="Lubalin Graph"/>
        </w:rPr>
        <w:t xml:space="preserve">If you wish to discuss your child’s support needs, please initially contact their Key </w:t>
      </w:r>
      <w:r w:rsidR="002E1EC0">
        <w:rPr>
          <w:rFonts w:ascii="Gill Sans MT" w:hAnsi="Gill Sans MT" w:cs="Lubalin Graph"/>
        </w:rPr>
        <w:t>Worker</w:t>
      </w:r>
      <w:r>
        <w:rPr>
          <w:rFonts w:ascii="Gill Sans MT" w:hAnsi="Gill Sans MT" w:cs="Lubalin Graph"/>
        </w:rPr>
        <w:t xml:space="preserve"> at the school.</w:t>
      </w:r>
    </w:p>
    <w:p w:rsidR="00BD6A5D" w:rsidRDefault="00BD6A5D" w:rsidP="00753B60">
      <w:pPr>
        <w:pStyle w:val="Default"/>
        <w:rPr>
          <w:rFonts w:ascii="Gill Sans MT" w:hAnsi="Gill Sans MT" w:cs="Lubalin Graph"/>
        </w:rPr>
      </w:pPr>
    </w:p>
    <w:p w:rsidR="00BD6A5D" w:rsidRPr="00715924" w:rsidRDefault="00BD6A5D" w:rsidP="00BD6A5D">
      <w:pPr>
        <w:widowControl w:val="0"/>
        <w:autoSpaceDE w:val="0"/>
        <w:autoSpaceDN w:val="0"/>
        <w:adjustRightInd w:val="0"/>
        <w:spacing w:after="240" w:line="240" w:lineRule="auto"/>
        <w:rPr>
          <w:rFonts w:ascii="Gill Sans MT" w:hAnsi="Gill Sans MT" w:cs="Arial"/>
          <w:bCs/>
          <w:sz w:val="24"/>
          <w:szCs w:val="24"/>
        </w:rPr>
      </w:pPr>
      <w:r w:rsidRPr="00715924">
        <w:rPr>
          <w:rFonts w:ascii="Gill Sans MT" w:hAnsi="Gill Sans MT" w:cs="Arial"/>
          <w:bCs/>
          <w:sz w:val="24"/>
          <w:szCs w:val="24"/>
        </w:rPr>
        <w:t xml:space="preserve">As with all local authority schools in Scotland, this school operates under the terms of the Additional Support for Learning Act (2009) and </w:t>
      </w:r>
      <w:proofErr w:type="gramStart"/>
      <w:r w:rsidRPr="00715924">
        <w:rPr>
          <w:rFonts w:ascii="Gill Sans MT" w:hAnsi="Gill Sans MT" w:cs="Arial"/>
          <w:bCs/>
          <w:sz w:val="24"/>
          <w:szCs w:val="24"/>
        </w:rPr>
        <w:t>its</w:t>
      </w:r>
      <w:proofErr w:type="gramEnd"/>
      <w:r w:rsidRPr="00715924">
        <w:rPr>
          <w:rFonts w:ascii="Gill Sans MT" w:hAnsi="Gill Sans MT" w:cs="Arial"/>
          <w:bCs/>
          <w:sz w:val="24"/>
          <w:szCs w:val="24"/>
        </w:rPr>
        <w:t xml:space="preserve"> accompanying Code of Practice. Further details of the policies and procedures can be found on the Falkirk Council website: </w:t>
      </w:r>
      <w:hyperlink r:id="rId20" w:history="1">
        <w:r w:rsidRPr="00715924">
          <w:rPr>
            <w:rFonts w:ascii="Gill Sans MT" w:hAnsi="Gill Sans MT"/>
            <w:bCs/>
            <w:color w:val="0000FF"/>
            <w:sz w:val="24"/>
            <w:szCs w:val="24"/>
            <w:u w:val="single"/>
          </w:rPr>
          <w:t>http://www.falkirk.gov.uk/services/schools-education/additional-support-needs/</w:t>
        </w:r>
      </w:hyperlink>
      <w:r w:rsidRPr="00715924">
        <w:rPr>
          <w:rFonts w:ascii="Gill Sans MT" w:hAnsi="Gill Sans MT"/>
          <w:bCs/>
          <w:color w:val="0000FF"/>
          <w:sz w:val="24"/>
          <w:szCs w:val="24"/>
          <w:u w:val="single"/>
        </w:rPr>
        <w:t xml:space="preserve"> </w:t>
      </w:r>
      <w:r w:rsidRPr="00715924">
        <w:rPr>
          <w:rFonts w:ascii="Gill Sans MT" w:hAnsi="Gill Sans MT" w:cs="Arial"/>
          <w:bCs/>
          <w:sz w:val="24"/>
          <w:szCs w:val="24"/>
        </w:rPr>
        <w:t>These procedures have been strengthened through the Children and Young People Act (2014).</w:t>
      </w:r>
    </w:p>
    <w:p w:rsidR="00BD6A5D" w:rsidRPr="00715924" w:rsidRDefault="00BD6A5D" w:rsidP="00BD6A5D">
      <w:pPr>
        <w:widowControl w:val="0"/>
        <w:autoSpaceDE w:val="0"/>
        <w:autoSpaceDN w:val="0"/>
        <w:adjustRightInd w:val="0"/>
        <w:spacing w:after="240" w:line="240" w:lineRule="auto"/>
        <w:rPr>
          <w:rFonts w:ascii="Gill Sans MT" w:hAnsi="Gill Sans MT" w:cs="Arial"/>
          <w:bCs/>
          <w:sz w:val="24"/>
          <w:szCs w:val="24"/>
        </w:rPr>
      </w:pPr>
      <w:r w:rsidRPr="00715924">
        <w:rPr>
          <w:rFonts w:ascii="Gill Sans MT" w:hAnsi="Gill Sans MT" w:cs="Arial"/>
          <w:bCs/>
          <w:sz w:val="24"/>
          <w:szCs w:val="24"/>
        </w:rPr>
        <w:lastRenderedPageBreak/>
        <w:t>Working with other agencies and professionals – for example, Social Work Services, Educational Psychology Service, National Health Service and parents – decisions are made jointly with parents, children and young people with regards to the best possible education to meet the needs of the child within the resources available.</w:t>
      </w:r>
    </w:p>
    <w:p w:rsidR="00BD6A5D" w:rsidRPr="00715924" w:rsidRDefault="00BD6A5D" w:rsidP="00BD6A5D">
      <w:pPr>
        <w:keepNext/>
        <w:spacing w:before="240" w:after="60" w:line="240" w:lineRule="auto"/>
        <w:outlineLvl w:val="1"/>
        <w:rPr>
          <w:rFonts w:ascii="Gill Sans MT" w:hAnsi="Gill Sans MT" w:cs="Arial"/>
          <w:b/>
          <w:bCs/>
          <w:iCs/>
          <w:sz w:val="24"/>
          <w:szCs w:val="24"/>
        </w:rPr>
      </w:pPr>
      <w:r w:rsidRPr="00715924">
        <w:rPr>
          <w:rFonts w:ascii="Gill Sans MT" w:hAnsi="Gill Sans MT" w:cs="Arial"/>
          <w:b/>
          <w:bCs/>
          <w:iCs/>
          <w:sz w:val="24"/>
          <w:szCs w:val="24"/>
        </w:rPr>
        <w:t>Support for Pupils</w:t>
      </w:r>
    </w:p>
    <w:p w:rsidR="00BD6A5D" w:rsidRPr="00715924" w:rsidRDefault="00BD6A5D" w:rsidP="00BD6A5D">
      <w:pPr>
        <w:widowControl w:val="0"/>
        <w:autoSpaceDE w:val="0"/>
        <w:autoSpaceDN w:val="0"/>
        <w:adjustRightInd w:val="0"/>
        <w:spacing w:after="240" w:line="240" w:lineRule="auto"/>
        <w:rPr>
          <w:rFonts w:ascii="Gill Sans MT" w:eastAsia="Calibri" w:hAnsi="Gill Sans MT" w:cs="Arial"/>
          <w:bCs/>
          <w:sz w:val="24"/>
          <w:szCs w:val="24"/>
        </w:rPr>
      </w:pPr>
      <w:r w:rsidRPr="00715924">
        <w:rPr>
          <w:rFonts w:ascii="Gill Sans MT" w:hAnsi="Gill Sans MT" w:cs="Arial"/>
          <w:bCs/>
          <w:sz w:val="24"/>
          <w:szCs w:val="24"/>
        </w:rPr>
        <w:t xml:space="preserve">Pupils’ additional support needs will be identified and addressed through the Getting It Right For Every Child processes. This involves close co-operation between the parent or carer, the child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You will be told who the Named Person is for your child when they start school. If you believe your child may have unrecognised additional support needs, your first point of contact should be the child’s EYO class teacher or guidance teacher. </w:t>
      </w:r>
    </w:p>
    <w:p w:rsidR="00BD6A5D" w:rsidRPr="00715924" w:rsidRDefault="00BD6A5D" w:rsidP="00BD6A5D">
      <w:pPr>
        <w:widowControl w:val="0"/>
        <w:autoSpaceDE w:val="0"/>
        <w:autoSpaceDN w:val="0"/>
        <w:adjustRightInd w:val="0"/>
        <w:spacing w:after="240" w:line="240" w:lineRule="auto"/>
        <w:rPr>
          <w:rFonts w:ascii="Gill Sans MT" w:hAnsi="Gill Sans MT" w:cs="Arial"/>
          <w:bCs/>
          <w:sz w:val="24"/>
          <w:szCs w:val="24"/>
        </w:rPr>
      </w:pPr>
      <w:r w:rsidRPr="00715924">
        <w:rPr>
          <w:rFonts w:ascii="Gill Sans MT" w:hAnsi="Gill Sans MT" w:cs="Arial"/>
          <w:bCs/>
          <w:sz w:val="24"/>
          <w:szCs w:val="24"/>
        </w:rPr>
        <w:t>The school makes provision for pupils with additional support needs throughout their education:</w:t>
      </w:r>
    </w:p>
    <w:p w:rsidR="00BD6A5D" w:rsidRPr="00715924" w:rsidRDefault="00BD6A5D" w:rsidP="00BD6A5D">
      <w:pPr>
        <w:numPr>
          <w:ilvl w:val="0"/>
          <w:numId w:val="44"/>
        </w:numPr>
        <w:tabs>
          <w:tab w:val="clear" w:pos="720"/>
        </w:tabs>
        <w:spacing w:after="0" w:line="240" w:lineRule="auto"/>
        <w:ind w:left="567" w:hanging="567"/>
        <w:rPr>
          <w:rFonts w:ascii="Gill Sans MT" w:eastAsia="Calibri" w:hAnsi="Gill Sans MT" w:cs="Arial"/>
          <w:sz w:val="24"/>
          <w:szCs w:val="24"/>
        </w:rPr>
      </w:pPr>
      <w:r w:rsidRPr="00715924">
        <w:rPr>
          <w:rFonts w:ascii="Gill Sans MT" w:eastAsia="Calibri" w:hAnsi="Gill Sans MT" w:cs="Arial"/>
          <w:sz w:val="24"/>
          <w:szCs w:val="24"/>
        </w:rPr>
        <w:lastRenderedPageBreak/>
        <w:t>each teacher differentiates the Curriculum for Excellence within their class to provide educational targets and objectives suited to their age and stage of development</w:t>
      </w:r>
    </w:p>
    <w:p w:rsidR="00BD6A5D" w:rsidRPr="00715924" w:rsidRDefault="00BD6A5D" w:rsidP="00BD6A5D">
      <w:pPr>
        <w:numPr>
          <w:ilvl w:val="0"/>
          <w:numId w:val="44"/>
        </w:numPr>
        <w:tabs>
          <w:tab w:val="clear" w:pos="720"/>
        </w:tabs>
        <w:spacing w:after="0" w:line="240" w:lineRule="auto"/>
        <w:ind w:left="567" w:hanging="567"/>
        <w:rPr>
          <w:rFonts w:ascii="Gill Sans MT" w:eastAsia="Calibri" w:hAnsi="Gill Sans MT" w:cs="Arial"/>
          <w:sz w:val="24"/>
          <w:szCs w:val="24"/>
        </w:rPr>
      </w:pPr>
      <w:r w:rsidRPr="00715924">
        <w:rPr>
          <w:rFonts w:ascii="Gill Sans MT" w:eastAsia="Calibri" w:hAnsi="Gill Sans MT" w:cs="Arial"/>
          <w:sz w:val="24"/>
          <w:szCs w:val="24"/>
        </w:rPr>
        <w:t>the school has a Support for Learning Teacher to co-ordinate and organise support for children</w:t>
      </w:r>
    </w:p>
    <w:p w:rsidR="00BD6A5D" w:rsidRPr="00715924" w:rsidRDefault="002E1EC0" w:rsidP="00BD6A5D">
      <w:pPr>
        <w:numPr>
          <w:ilvl w:val="0"/>
          <w:numId w:val="44"/>
        </w:numPr>
        <w:tabs>
          <w:tab w:val="clear" w:pos="720"/>
        </w:tabs>
        <w:spacing w:after="0" w:line="240" w:lineRule="auto"/>
        <w:ind w:left="567" w:hanging="567"/>
        <w:rPr>
          <w:rFonts w:ascii="Gill Sans MT" w:eastAsia="Calibri" w:hAnsi="Gill Sans MT" w:cs="Arial"/>
          <w:sz w:val="24"/>
          <w:szCs w:val="24"/>
        </w:rPr>
      </w:pPr>
      <w:r>
        <w:rPr>
          <w:rFonts w:ascii="Gill Sans MT" w:eastAsia="Calibri" w:hAnsi="Gill Sans MT" w:cs="Arial"/>
          <w:sz w:val="24"/>
          <w:szCs w:val="24"/>
        </w:rPr>
        <w:t>the school can allocate a</w:t>
      </w:r>
      <w:r w:rsidR="00BD6A5D" w:rsidRPr="00715924">
        <w:rPr>
          <w:rFonts w:ascii="Gill Sans MT" w:eastAsia="Calibri" w:hAnsi="Gill Sans MT" w:cs="Arial"/>
          <w:sz w:val="24"/>
          <w:szCs w:val="24"/>
        </w:rPr>
        <w:t xml:space="preserve"> Support for Learning Assistant on a basis of need exceptional cases</w:t>
      </w:r>
    </w:p>
    <w:p w:rsidR="00BD6A5D" w:rsidRDefault="00BD6A5D" w:rsidP="00753B60">
      <w:pPr>
        <w:pStyle w:val="Default"/>
        <w:rPr>
          <w:rFonts w:ascii="Gill Sans MT" w:hAnsi="Gill Sans MT" w:cs="Lubalin Graph"/>
        </w:rPr>
      </w:pPr>
    </w:p>
    <w:p w:rsidR="00BB794A" w:rsidRPr="00C40CF1" w:rsidRDefault="00BB794A" w:rsidP="00BB794A">
      <w:pPr>
        <w:pStyle w:val="Heading2"/>
        <w:rPr>
          <w:i w:val="0"/>
          <w:sz w:val="24"/>
          <w:szCs w:val="24"/>
        </w:rPr>
      </w:pPr>
      <w:r w:rsidRPr="00C40CF1">
        <w:rPr>
          <w:i w:val="0"/>
          <w:sz w:val="24"/>
          <w:szCs w:val="24"/>
        </w:rPr>
        <w:t>Disputes and Resolution in Additional Support Needs</w:t>
      </w:r>
    </w:p>
    <w:p w:rsidR="00BB794A" w:rsidRPr="00C40CF1" w:rsidRDefault="00BB794A" w:rsidP="00BB794A">
      <w:pPr>
        <w:pStyle w:val="BodyText"/>
        <w:rPr>
          <w:rFonts w:eastAsia="Calibri"/>
          <w:b/>
          <w:szCs w:val="24"/>
        </w:rPr>
      </w:pPr>
      <w:r w:rsidRPr="00C40CF1">
        <w:rPr>
          <w:szCs w:val="24"/>
        </w:rPr>
        <w:t>Schools and Early Years facilities do their best to support pupils, and are responsive to the needs of parents, carers and pupils. Nevertheless, problems may arise, and it is important to deal with these as soon as possible.</w:t>
      </w:r>
    </w:p>
    <w:p w:rsidR="00BB794A" w:rsidRPr="00C40CF1" w:rsidRDefault="00BB794A" w:rsidP="00BB794A">
      <w:pPr>
        <w:pStyle w:val="BodyText"/>
        <w:rPr>
          <w:b/>
          <w:szCs w:val="24"/>
        </w:rPr>
      </w:pPr>
      <w:r w:rsidRPr="00C40CF1">
        <w:rPr>
          <w:szCs w:val="24"/>
        </w:rPr>
        <w:t>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C40CF1">
        <w:rPr>
          <w:szCs w:val="24"/>
        </w:rPr>
        <w:noBreakHyphen/>
        <w:t>222</w:t>
      </w:r>
      <w:r w:rsidRPr="00C40CF1">
        <w:rPr>
          <w:szCs w:val="24"/>
        </w:rPr>
        <w:noBreakHyphen/>
        <w:t>2456.</w:t>
      </w:r>
    </w:p>
    <w:p w:rsidR="00BB794A" w:rsidRPr="00C40CF1" w:rsidRDefault="00BB794A" w:rsidP="00BB794A">
      <w:pPr>
        <w:pStyle w:val="BodyText"/>
        <w:rPr>
          <w:b/>
          <w:szCs w:val="24"/>
        </w:rPr>
      </w:pPr>
      <w:r w:rsidRPr="00C40CF1">
        <w:rPr>
          <w:szCs w:val="24"/>
        </w:rPr>
        <w:lastRenderedPageBreak/>
        <w:t>Parents, carers and children with additional support needs can also seek independent advice and support through:</w:t>
      </w:r>
    </w:p>
    <w:p w:rsidR="00BB794A" w:rsidRPr="00C40CF1" w:rsidRDefault="00BB794A" w:rsidP="00BB794A">
      <w:pPr>
        <w:pStyle w:val="Bodypoints"/>
        <w:numPr>
          <w:ilvl w:val="0"/>
          <w:numId w:val="44"/>
        </w:numPr>
        <w:tabs>
          <w:tab w:val="left" w:pos="720"/>
        </w:tabs>
        <w:ind w:left="567" w:hanging="567"/>
        <w:rPr>
          <w:rFonts w:ascii="Arial" w:hAnsi="Arial" w:cs="Arial"/>
        </w:rPr>
      </w:pPr>
      <w:r w:rsidRPr="00C40CF1">
        <w:rPr>
          <w:rFonts w:ascii="Arial" w:hAnsi="Arial" w:cs="Arial"/>
        </w:rPr>
        <w:t xml:space="preserve">Enquire – the Scottish advice and information Service for additional support for learning: </w:t>
      </w:r>
      <w:hyperlink r:id="rId21" w:history="1">
        <w:r w:rsidRPr="00C40CF1">
          <w:rPr>
            <w:rStyle w:val="Hyperlink"/>
            <w:rFonts w:cs="Arial"/>
          </w:rPr>
          <w:t>www.enquire.org.uk</w:t>
        </w:r>
      </w:hyperlink>
      <w:r w:rsidRPr="00C40CF1">
        <w:rPr>
          <w:rFonts w:ascii="Arial" w:hAnsi="Arial" w:cs="Arial"/>
        </w:rPr>
        <w:t>, 0345 123 2303</w:t>
      </w:r>
    </w:p>
    <w:p w:rsidR="00BB794A" w:rsidRPr="00C40CF1" w:rsidRDefault="00BB794A" w:rsidP="00BB794A">
      <w:pPr>
        <w:pStyle w:val="Bodypoints"/>
        <w:numPr>
          <w:ilvl w:val="0"/>
          <w:numId w:val="44"/>
        </w:numPr>
        <w:tabs>
          <w:tab w:val="left" w:pos="720"/>
        </w:tabs>
        <w:ind w:left="567" w:hanging="567"/>
        <w:rPr>
          <w:rFonts w:ascii="Arial" w:hAnsi="Arial" w:cs="Arial"/>
        </w:rPr>
      </w:pPr>
      <w:r w:rsidRPr="00C40CF1">
        <w:rPr>
          <w:rFonts w:ascii="Arial" w:hAnsi="Arial" w:cs="Arial"/>
        </w:rPr>
        <w:t xml:space="preserve">Scottish Independent Advocacy Alliance; </w:t>
      </w:r>
      <w:hyperlink r:id="rId22" w:history="1">
        <w:r w:rsidRPr="00C40CF1">
          <w:rPr>
            <w:rStyle w:val="Hyperlink"/>
            <w:rFonts w:cs="Arial"/>
          </w:rPr>
          <w:t>www.siaa.org.uk</w:t>
        </w:r>
      </w:hyperlink>
      <w:r w:rsidRPr="00C40CF1">
        <w:rPr>
          <w:rFonts w:ascii="Arial" w:hAnsi="Arial" w:cs="Arial"/>
        </w:rPr>
        <w:t>, 0131</w:t>
      </w:r>
      <w:r w:rsidRPr="00C40CF1">
        <w:rPr>
          <w:rFonts w:ascii="Arial" w:hAnsi="Arial" w:cs="Arial"/>
        </w:rPr>
        <w:noBreakHyphen/>
        <w:t>260</w:t>
      </w:r>
      <w:r w:rsidRPr="00C40CF1">
        <w:rPr>
          <w:rFonts w:ascii="Arial" w:hAnsi="Arial" w:cs="Arial"/>
        </w:rPr>
        <w:noBreakHyphen/>
        <w:t xml:space="preserve">5380 </w:t>
      </w:r>
    </w:p>
    <w:p w:rsidR="00BB794A" w:rsidRPr="00CF78AC" w:rsidRDefault="00BB794A" w:rsidP="00BB794A">
      <w:pPr>
        <w:pStyle w:val="Bodypoints"/>
        <w:numPr>
          <w:ilvl w:val="0"/>
          <w:numId w:val="44"/>
        </w:numPr>
        <w:tabs>
          <w:tab w:val="left" w:pos="720"/>
        </w:tabs>
        <w:ind w:left="567" w:hanging="567"/>
        <w:rPr>
          <w:rFonts w:ascii="Arial" w:hAnsi="Arial" w:cs="Arial"/>
        </w:rPr>
      </w:pPr>
      <w:r w:rsidRPr="00C40CF1">
        <w:rPr>
          <w:rFonts w:ascii="Arial" w:hAnsi="Arial" w:cs="Arial"/>
        </w:rPr>
        <w:t>Take Note: National Advocacy Service for Additional Support Needs (</w:t>
      </w:r>
      <w:proofErr w:type="spellStart"/>
      <w:r w:rsidRPr="00C40CF1">
        <w:rPr>
          <w:rFonts w:ascii="Arial" w:hAnsi="Arial" w:cs="Arial"/>
        </w:rPr>
        <w:t>Barnados</w:t>
      </w:r>
      <w:proofErr w:type="spellEnd"/>
      <w:r w:rsidRPr="00C40CF1">
        <w:rPr>
          <w:rFonts w:ascii="Arial" w:hAnsi="Arial" w:cs="Arial"/>
        </w:rPr>
        <w:t xml:space="preserve"> </w:t>
      </w:r>
      <w:r w:rsidRPr="00CF78AC">
        <w:rPr>
          <w:rFonts w:ascii="Arial" w:hAnsi="Arial" w:cs="Arial"/>
        </w:rPr>
        <w:t xml:space="preserve">in association with the Scottish Child Law Centre) </w:t>
      </w:r>
      <w:hyperlink r:id="rId23" w:history="1">
        <w:r w:rsidRPr="00CF78AC">
          <w:rPr>
            <w:rStyle w:val="Hyperlink"/>
            <w:rFonts w:cs="Arial"/>
          </w:rPr>
          <w:t>www.sclc.org.uk</w:t>
        </w:r>
      </w:hyperlink>
      <w:r w:rsidRPr="00CF78AC">
        <w:rPr>
          <w:rFonts w:ascii="Arial" w:hAnsi="Arial" w:cs="Arial"/>
        </w:rPr>
        <w:t>, 0131</w:t>
      </w:r>
      <w:r w:rsidRPr="00CF78AC">
        <w:rPr>
          <w:rFonts w:ascii="Arial" w:hAnsi="Arial" w:cs="Arial"/>
        </w:rPr>
        <w:noBreakHyphen/>
        <w:t>667</w:t>
      </w:r>
      <w:r w:rsidRPr="00CF78AC">
        <w:rPr>
          <w:rFonts w:ascii="Arial" w:hAnsi="Arial" w:cs="Arial"/>
        </w:rPr>
        <w:noBreakHyphen/>
        <w:t xml:space="preserve">6633. </w:t>
      </w:r>
    </w:p>
    <w:p w:rsidR="00BB794A" w:rsidRPr="00CF78AC" w:rsidRDefault="00BB794A" w:rsidP="00BB794A">
      <w:pPr>
        <w:pStyle w:val="Bodypoints"/>
        <w:numPr>
          <w:ilvl w:val="0"/>
          <w:numId w:val="44"/>
        </w:numPr>
        <w:tabs>
          <w:tab w:val="left" w:pos="720"/>
        </w:tabs>
        <w:ind w:left="567" w:hanging="567"/>
        <w:rPr>
          <w:rFonts w:ascii="Arial" w:hAnsi="Arial" w:cs="Arial"/>
        </w:rPr>
      </w:pPr>
      <w:r w:rsidRPr="00CF78AC">
        <w:rPr>
          <w:rFonts w:ascii="Arial" w:hAnsi="Arial" w:cs="Arial"/>
        </w:rPr>
        <w:t xml:space="preserve">Let’s Talk ASN, c/o Govan Law Centre, </w:t>
      </w:r>
      <w:hyperlink r:id="rId24" w:history="1">
        <w:r w:rsidRPr="00CF78AC">
          <w:rPr>
            <w:rStyle w:val="Hyperlink"/>
            <w:rFonts w:ascii="Arial" w:hAnsi="Arial" w:cs="Arial"/>
          </w:rPr>
          <w:t>letstalkasn@edlaw-org.uk</w:t>
        </w:r>
      </w:hyperlink>
      <w:r w:rsidRPr="00CF78AC">
        <w:rPr>
          <w:rFonts w:ascii="Arial" w:hAnsi="Arial" w:cs="Arial"/>
        </w:rPr>
        <w:t>, 0141-445-1955.</w:t>
      </w:r>
    </w:p>
    <w:p w:rsidR="00BB794A" w:rsidRDefault="00BB794A" w:rsidP="00753B60">
      <w:pPr>
        <w:pStyle w:val="Default"/>
        <w:rPr>
          <w:rFonts w:ascii="Gill Sans MT" w:hAnsi="Gill Sans MT" w:cs="Lubalin Graph"/>
        </w:rPr>
      </w:pPr>
    </w:p>
    <w:p w:rsidR="00BD6A5D" w:rsidRPr="00644086" w:rsidRDefault="00BD6A5D" w:rsidP="00BD6A5D">
      <w:pPr>
        <w:pStyle w:val="BodyText"/>
        <w:spacing w:line="240" w:lineRule="atLeast"/>
        <w:rPr>
          <w:b/>
          <w:color w:val="833C0B"/>
          <w:sz w:val="28"/>
          <w:szCs w:val="32"/>
        </w:rPr>
      </w:pPr>
      <w:r w:rsidRPr="00644086">
        <w:rPr>
          <w:color w:val="833C0B"/>
          <w:sz w:val="28"/>
          <w:szCs w:val="32"/>
        </w:rPr>
        <w:t>Development of Pupils' Spiritual, Moral, Cultural and Social Values</w:t>
      </w:r>
    </w:p>
    <w:p w:rsidR="00BD6A5D" w:rsidRPr="00145E4A" w:rsidRDefault="00BD6A5D" w:rsidP="00BD6A5D">
      <w:pPr>
        <w:pStyle w:val="BodyText"/>
        <w:spacing w:line="240" w:lineRule="atLeast"/>
        <w:rPr>
          <w:b/>
          <w:szCs w:val="24"/>
        </w:rPr>
      </w:pPr>
      <w:r w:rsidRPr="00145E4A">
        <w:rPr>
          <w:szCs w:val="24"/>
        </w:rPr>
        <w:t>The school is committed to supporting the development of its pupils as whole people and as a result, wishes to encourage their development in spiritual, moral, social and cultural terms.</w:t>
      </w:r>
    </w:p>
    <w:p w:rsidR="00BD6A5D" w:rsidRPr="00145E4A" w:rsidRDefault="00BD6A5D" w:rsidP="00BD6A5D">
      <w:pPr>
        <w:pStyle w:val="BodyText"/>
        <w:spacing w:line="240" w:lineRule="atLeast"/>
        <w:rPr>
          <w:b/>
          <w:szCs w:val="24"/>
        </w:rPr>
      </w:pPr>
      <w:r w:rsidRPr="00145E4A">
        <w:rPr>
          <w:szCs w:val="24"/>
        </w:rPr>
        <w:t>These key human aspects of learning are supported through:-</w:t>
      </w:r>
    </w:p>
    <w:p w:rsidR="00BD6A5D" w:rsidRPr="00145E4A" w:rsidRDefault="00BD6A5D" w:rsidP="00BD6A5D">
      <w:pPr>
        <w:pStyle w:val="BodyText"/>
        <w:widowControl w:val="0"/>
        <w:numPr>
          <w:ilvl w:val="0"/>
          <w:numId w:val="50"/>
        </w:numPr>
        <w:tabs>
          <w:tab w:val="left" w:pos="360"/>
        </w:tabs>
        <w:autoSpaceDE w:val="0"/>
        <w:autoSpaceDN w:val="0"/>
        <w:adjustRightInd w:val="0"/>
        <w:spacing w:before="0" w:after="240" w:line="240" w:lineRule="atLeast"/>
        <w:jc w:val="both"/>
        <w:rPr>
          <w:b/>
          <w:szCs w:val="24"/>
        </w:rPr>
      </w:pPr>
      <w:r w:rsidRPr="00145E4A">
        <w:rPr>
          <w:szCs w:val="24"/>
        </w:rPr>
        <w:t>Creating a school ethos which, in every way possible, gives value to these aspects of development, especially by providing an overall atmosphere that is both caring and challenging and which provides opportunities for the development of personal responsibility.</w:t>
      </w:r>
    </w:p>
    <w:p w:rsidR="00BD6A5D" w:rsidRPr="00145E4A" w:rsidRDefault="00BD6A5D" w:rsidP="00BD6A5D">
      <w:pPr>
        <w:pStyle w:val="BodyText"/>
        <w:widowControl w:val="0"/>
        <w:numPr>
          <w:ilvl w:val="0"/>
          <w:numId w:val="50"/>
        </w:numPr>
        <w:tabs>
          <w:tab w:val="left" w:pos="360"/>
        </w:tabs>
        <w:autoSpaceDE w:val="0"/>
        <w:autoSpaceDN w:val="0"/>
        <w:adjustRightInd w:val="0"/>
        <w:spacing w:before="0" w:after="240" w:line="240" w:lineRule="atLeast"/>
        <w:jc w:val="both"/>
        <w:rPr>
          <w:b/>
          <w:szCs w:val="24"/>
        </w:rPr>
      </w:pPr>
      <w:r w:rsidRPr="00145E4A">
        <w:rPr>
          <w:szCs w:val="24"/>
        </w:rPr>
        <w:lastRenderedPageBreak/>
        <w:t>Promoting personal and social learning through the way in which relationship issues are handled.</w:t>
      </w:r>
    </w:p>
    <w:p w:rsidR="00BD6A5D" w:rsidRPr="00145E4A" w:rsidRDefault="00BD6A5D" w:rsidP="00BD6A5D">
      <w:pPr>
        <w:pStyle w:val="BodyText"/>
        <w:widowControl w:val="0"/>
        <w:numPr>
          <w:ilvl w:val="0"/>
          <w:numId w:val="50"/>
        </w:numPr>
        <w:tabs>
          <w:tab w:val="left" w:pos="360"/>
        </w:tabs>
        <w:autoSpaceDE w:val="0"/>
        <w:autoSpaceDN w:val="0"/>
        <w:adjustRightInd w:val="0"/>
        <w:spacing w:before="0" w:after="240" w:line="240" w:lineRule="atLeast"/>
        <w:jc w:val="both"/>
        <w:rPr>
          <w:b/>
          <w:szCs w:val="24"/>
        </w:rPr>
      </w:pPr>
      <w:r w:rsidRPr="00145E4A">
        <w:rPr>
          <w:szCs w:val="24"/>
        </w:rPr>
        <w:t>Ensuring adults in the school are positive models for pupils.</w:t>
      </w:r>
    </w:p>
    <w:p w:rsidR="00BD6A5D" w:rsidRPr="00145E4A" w:rsidRDefault="00BD6A5D" w:rsidP="00BD6A5D">
      <w:pPr>
        <w:pStyle w:val="BodyText"/>
        <w:widowControl w:val="0"/>
        <w:numPr>
          <w:ilvl w:val="0"/>
          <w:numId w:val="50"/>
        </w:numPr>
        <w:tabs>
          <w:tab w:val="left" w:pos="360"/>
        </w:tabs>
        <w:autoSpaceDE w:val="0"/>
        <w:autoSpaceDN w:val="0"/>
        <w:adjustRightInd w:val="0"/>
        <w:spacing w:before="0" w:after="240" w:line="240" w:lineRule="atLeast"/>
        <w:jc w:val="both"/>
        <w:rPr>
          <w:b/>
          <w:szCs w:val="24"/>
        </w:rPr>
      </w:pPr>
      <w:r w:rsidRPr="00145E4A">
        <w:rPr>
          <w:szCs w:val="24"/>
        </w:rPr>
        <w:t>Bringing pupils and staff together as a community to reinforce the values of the school.</w:t>
      </w:r>
    </w:p>
    <w:p w:rsidR="00BD6A5D" w:rsidRPr="00145E4A" w:rsidRDefault="00BD6A5D" w:rsidP="00BD6A5D">
      <w:pPr>
        <w:pStyle w:val="BodyText"/>
        <w:widowControl w:val="0"/>
        <w:numPr>
          <w:ilvl w:val="0"/>
          <w:numId w:val="50"/>
        </w:numPr>
        <w:tabs>
          <w:tab w:val="left" w:pos="360"/>
        </w:tabs>
        <w:autoSpaceDE w:val="0"/>
        <w:autoSpaceDN w:val="0"/>
        <w:adjustRightInd w:val="0"/>
        <w:spacing w:before="0" w:after="240" w:line="240" w:lineRule="atLeast"/>
        <w:jc w:val="both"/>
        <w:rPr>
          <w:b/>
          <w:szCs w:val="24"/>
        </w:rPr>
      </w:pPr>
      <w:r w:rsidRPr="00145E4A">
        <w:rPr>
          <w:szCs w:val="24"/>
        </w:rPr>
        <w:t>Enriching the curriculum to emphasise spiritual, moral, social and cultural development and development.</w:t>
      </w:r>
    </w:p>
    <w:p w:rsidR="00BD6A5D" w:rsidRPr="00145E4A" w:rsidRDefault="00BD6A5D" w:rsidP="00BD6A5D">
      <w:pPr>
        <w:pStyle w:val="BodyText"/>
        <w:widowControl w:val="0"/>
        <w:numPr>
          <w:ilvl w:val="0"/>
          <w:numId w:val="50"/>
        </w:numPr>
        <w:tabs>
          <w:tab w:val="left" w:pos="360"/>
        </w:tabs>
        <w:autoSpaceDE w:val="0"/>
        <w:autoSpaceDN w:val="0"/>
        <w:adjustRightInd w:val="0"/>
        <w:spacing w:before="0" w:after="240" w:line="240" w:lineRule="atLeast"/>
        <w:jc w:val="both"/>
        <w:rPr>
          <w:b/>
          <w:szCs w:val="24"/>
        </w:rPr>
      </w:pPr>
      <w:r w:rsidRPr="00145E4A">
        <w:rPr>
          <w:szCs w:val="24"/>
        </w:rPr>
        <w:t>Providing a programme of religious and moral education to consider the meaning, value and purpose of human life.</w:t>
      </w:r>
    </w:p>
    <w:p w:rsidR="00BD6A5D" w:rsidRPr="0059405C" w:rsidRDefault="00BD6A5D" w:rsidP="00CD3BE3">
      <w:pPr>
        <w:numPr>
          <w:ilvl w:val="0"/>
          <w:numId w:val="50"/>
        </w:numPr>
        <w:spacing w:after="0" w:line="240" w:lineRule="auto"/>
        <w:rPr>
          <w:rFonts w:ascii="Gill Sans MT" w:hAnsi="Gill Sans MT" w:cs="Lubalin Graph"/>
        </w:rPr>
      </w:pPr>
      <w:r w:rsidRPr="0059405C">
        <w:rPr>
          <w:rFonts w:ascii="Gill Sans MT" w:hAnsi="Gill Sans MT" w:cs="Arial"/>
        </w:rPr>
        <w:t>Promoting equality and celebrating diversity of heritage and culture of pupils.</w:t>
      </w:r>
      <w:bookmarkStart w:id="17" w:name="_GoBack"/>
      <w:bookmarkEnd w:id="17"/>
    </w:p>
    <w:p w:rsidR="000B2BC0" w:rsidRPr="000B2BC0" w:rsidRDefault="00BB794A" w:rsidP="000B2BC0">
      <w:pPr>
        <w:rPr>
          <w:rFonts w:ascii="Gill Sans MT" w:hAnsi="Gill Sans MT" w:cs="Arial"/>
          <w:i/>
          <w:color w:val="990000"/>
          <w:sz w:val="24"/>
          <w:szCs w:val="24"/>
        </w:rPr>
      </w:pPr>
      <w:r>
        <w:br w:type="page"/>
      </w:r>
      <w:r w:rsidR="000B2BC0" w:rsidRPr="000B2BC0">
        <w:rPr>
          <w:rFonts w:ascii="Gill Sans MT" w:hAnsi="Gill Sans MT" w:cs="Arial"/>
          <w:i/>
          <w:color w:val="990000"/>
          <w:sz w:val="28"/>
          <w:szCs w:val="24"/>
        </w:rPr>
        <w:lastRenderedPageBreak/>
        <w:t>Getting It Right For Every Child (GIRFEC)</w:t>
      </w:r>
    </w:p>
    <w:p w:rsidR="000B2BC0" w:rsidRPr="000B2BC0" w:rsidRDefault="000B2BC0" w:rsidP="000B2BC0">
      <w:pPr>
        <w:spacing w:before="100" w:beforeAutospacing="1" w:after="100" w:afterAutospacing="1"/>
        <w:rPr>
          <w:rFonts w:ascii="Gill Sans MT" w:hAnsi="Gill Sans MT" w:cs="Arial"/>
          <w:sz w:val="24"/>
          <w:szCs w:val="24"/>
        </w:rPr>
      </w:pPr>
      <w:r w:rsidRPr="000B2BC0">
        <w:rPr>
          <w:rFonts w:ascii="Gill Sans MT" w:hAnsi="Gill Sans MT" w:cs="Arial"/>
          <w:sz w:val="24"/>
          <w:szCs w:val="24"/>
        </w:rPr>
        <w:t xml:space="preserve">Taking care of our children's well-being and making sure they are alright - even before they are born - helps us ensure the most positive outcomes for them later in life. It gives them the potential to grow up ready to succeed and play their part in society. </w:t>
      </w:r>
    </w:p>
    <w:p w:rsidR="000B2BC0" w:rsidRPr="000B2BC0" w:rsidRDefault="000B2BC0" w:rsidP="000B2BC0">
      <w:pPr>
        <w:spacing w:before="100" w:beforeAutospacing="1" w:after="100" w:afterAutospacing="1"/>
        <w:rPr>
          <w:rFonts w:ascii="Gill Sans MT" w:hAnsi="Gill Sans MT" w:cs="Arial"/>
          <w:sz w:val="24"/>
          <w:szCs w:val="24"/>
        </w:rPr>
      </w:pPr>
      <w:r w:rsidRPr="000B2BC0">
        <w:rPr>
          <w:rFonts w:ascii="Gill Sans MT" w:hAnsi="Gill Sans MT" w:cs="Arial"/>
          <w:sz w:val="24"/>
          <w:szCs w:val="24"/>
        </w:rP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needed </w:t>
      </w:r>
    </w:p>
    <w:p w:rsidR="000B2BC0" w:rsidRPr="000B2BC0" w:rsidRDefault="000B2BC0" w:rsidP="000B2BC0">
      <w:pPr>
        <w:spacing w:before="100" w:beforeAutospacing="1" w:after="100" w:afterAutospacing="1"/>
        <w:rPr>
          <w:rFonts w:ascii="Gill Sans MT" w:hAnsi="Gill Sans MT" w:cs="Arial"/>
          <w:sz w:val="24"/>
          <w:szCs w:val="24"/>
        </w:rPr>
      </w:pPr>
      <w:r w:rsidRPr="000B2BC0">
        <w:rPr>
          <w:rFonts w:ascii="Gill Sans MT" w:hAnsi="Gill Sans MT" w:cs="Arial"/>
          <w:sz w:val="24"/>
          <w:szCs w:val="24"/>
        </w:rPr>
        <w:t>The children and Young People Act (Scotland) 2014 will mean key parts of GIRFEC become law.</w:t>
      </w:r>
    </w:p>
    <w:p w:rsidR="000B2BC0" w:rsidRPr="000B2BC0" w:rsidRDefault="000B2BC0" w:rsidP="000B2BC0">
      <w:pPr>
        <w:spacing w:before="100" w:beforeAutospacing="1" w:after="100" w:afterAutospacing="1"/>
        <w:rPr>
          <w:rFonts w:ascii="Gill Sans MT" w:hAnsi="Gill Sans MT" w:cs="Arial"/>
          <w:color w:val="990000"/>
          <w:sz w:val="24"/>
          <w:szCs w:val="24"/>
        </w:rPr>
      </w:pPr>
      <w:r w:rsidRPr="000B2BC0">
        <w:rPr>
          <w:rFonts w:ascii="Gill Sans MT" w:hAnsi="Gill Sans MT" w:cs="Arial"/>
          <w:color w:val="990000"/>
          <w:sz w:val="24"/>
          <w:szCs w:val="24"/>
        </w:rPr>
        <w:t>Wellbeing</w:t>
      </w:r>
    </w:p>
    <w:p w:rsidR="000B2BC0" w:rsidRPr="000B2BC0" w:rsidRDefault="000B2BC0" w:rsidP="000B2BC0">
      <w:pPr>
        <w:spacing w:before="100" w:beforeAutospacing="1" w:after="100" w:afterAutospacing="1"/>
        <w:rPr>
          <w:rFonts w:ascii="Gill Sans MT" w:hAnsi="Gill Sans MT" w:cs="Arial"/>
          <w:sz w:val="24"/>
          <w:szCs w:val="24"/>
        </w:rPr>
      </w:pPr>
      <w:r w:rsidRPr="000B2BC0">
        <w:rPr>
          <w:rFonts w:ascii="Gill Sans MT" w:hAnsi="Gill Sans MT" w:cs="Arial"/>
          <w:sz w:val="24"/>
          <w:szCs w:val="24"/>
        </w:rP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t>
      </w:r>
      <w:r w:rsidRPr="000B2BC0">
        <w:rPr>
          <w:rFonts w:ascii="Gill Sans MT" w:hAnsi="Gill Sans MT" w:cs="Arial"/>
          <w:sz w:val="24"/>
          <w:szCs w:val="24"/>
        </w:rPr>
        <w:lastRenderedPageBreak/>
        <w:t xml:space="preserve">way that will help them identify any needs and concerns and plan with the child and family any action they need to take. The eight well-being indicators are: </w:t>
      </w:r>
    </w:p>
    <w:p w:rsidR="000B2BC0" w:rsidRPr="000B2BC0" w:rsidRDefault="000B2BC0" w:rsidP="000B2BC0">
      <w:pPr>
        <w:numPr>
          <w:ilvl w:val="0"/>
          <w:numId w:val="45"/>
        </w:numPr>
        <w:spacing w:before="100" w:beforeAutospacing="1" w:after="100" w:afterAutospacing="1" w:line="240" w:lineRule="auto"/>
        <w:rPr>
          <w:rFonts w:ascii="Gill Sans MT" w:hAnsi="Gill Sans MT" w:cs="Arial"/>
          <w:sz w:val="24"/>
          <w:szCs w:val="24"/>
        </w:rPr>
      </w:pPr>
      <w:r w:rsidRPr="000B2BC0">
        <w:rPr>
          <w:rFonts w:ascii="Gill Sans MT" w:hAnsi="Gill Sans MT" w:cs="Arial"/>
          <w:sz w:val="24"/>
          <w:szCs w:val="24"/>
        </w:rPr>
        <w:t xml:space="preserve">Safe </w:t>
      </w:r>
    </w:p>
    <w:p w:rsidR="000B2BC0" w:rsidRPr="000B2BC0" w:rsidRDefault="000B2BC0" w:rsidP="000B2BC0">
      <w:pPr>
        <w:numPr>
          <w:ilvl w:val="0"/>
          <w:numId w:val="45"/>
        </w:numPr>
        <w:spacing w:before="100" w:beforeAutospacing="1" w:after="100" w:afterAutospacing="1" w:line="240" w:lineRule="auto"/>
        <w:rPr>
          <w:rFonts w:ascii="Gill Sans MT" w:hAnsi="Gill Sans MT" w:cs="Arial"/>
          <w:sz w:val="24"/>
          <w:szCs w:val="24"/>
        </w:rPr>
      </w:pPr>
      <w:r w:rsidRPr="000B2BC0">
        <w:rPr>
          <w:rFonts w:ascii="Gill Sans MT" w:hAnsi="Gill Sans MT" w:cs="Arial"/>
          <w:sz w:val="24"/>
          <w:szCs w:val="24"/>
        </w:rPr>
        <w:t xml:space="preserve">Healthy </w:t>
      </w:r>
    </w:p>
    <w:p w:rsidR="000B2BC0" w:rsidRPr="000B2BC0" w:rsidRDefault="000B2BC0" w:rsidP="000B2BC0">
      <w:pPr>
        <w:numPr>
          <w:ilvl w:val="0"/>
          <w:numId w:val="45"/>
        </w:numPr>
        <w:spacing w:before="100" w:beforeAutospacing="1" w:after="100" w:afterAutospacing="1" w:line="240" w:lineRule="auto"/>
        <w:rPr>
          <w:rFonts w:ascii="Gill Sans MT" w:hAnsi="Gill Sans MT" w:cs="Arial"/>
          <w:sz w:val="24"/>
          <w:szCs w:val="24"/>
        </w:rPr>
      </w:pPr>
      <w:r w:rsidRPr="000B2BC0">
        <w:rPr>
          <w:rFonts w:ascii="Gill Sans MT" w:hAnsi="Gill Sans MT" w:cs="Arial"/>
          <w:sz w:val="24"/>
          <w:szCs w:val="24"/>
        </w:rPr>
        <w:t xml:space="preserve">Achieving </w:t>
      </w:r>
    </w:p>
    <w:p w:rsidR="000B2BC0" w:rsidRPr="000B2BC0" w:rsidRDefault="000B2BC0" w:rsidP="000B2BC0">
      <w:pPr>
        <w:numPr>
          <w:ilvl w:val="0"/>
          <w:numId w:val="45"/>
        </w:numPr>
        <w:spacing w:before="100" w:beforeAutospacing="1" w:after="100" w:afterAutospacing="1" w:line="240" w:lineRule="auto"/>
        <w:rPr>
          <w:rFonts w:ascii="Gill Sans MT" w:hAnsi="Gill Sans MT" w:cs="Arial"/>
          <w:sz w:val="24"/>
          <w:szCs w:val="24"/>
        </w:rPr>
      </w:pPr>
      <w:r w:rsidRPr="000B2BC0">
        <w:rPr>
          <w:rFonts w:ascii="Gill Sans MT" w:hAnsi="Gill Sans MT" w:cs="Arial"/>
          <w:sz w:val="24"/>
          <w:szCs w:val="24"/>
        </w:rPr>
        <w:t xml:space="preserve">Nurtured </w:t>
      </w:r>
    </w:p>
    <w:p w:rsidR="000B2BC0" w:rsidRPr="000B2BC0" w:rsidRDefault="000B2BC0" w:rsidP="000B2BC0">
      <w:pPr>
        <w:numPr>
          <w:ilvl w:val="0"/>
          <w:numId w:val="45"/>
        </w:numPr>
        <w:spacing w:before="100" w:beforeAutospacing="1" w:after="100" w:afterAutospacing="1" w:line="240" w:lineRule="auto"/>
        <w:rPr>
          <w:rFonts w:ascii="Gill Sans MT" w:hAnsi="Gill Sans MT" w:cs="Arial"/>
          <w:sz w:val="24"/>
          <w:szCs w:val="24"/>
        </w:rPr>
      </w:pPr>
      <w:r w:rsidRPr="000B2BC0">
        <w:rPr>
          <w:rFonts w:ascii="Gill Sans MT" w:hAnsi="Gill Sans MT" w:cs="Arial"/>
          <w:sz w:val="24"/>
          <w:szCs w:val="24"/>
        </w:rPr>
        <w:t xml:space="preserve">Active </w:t>
      </w:r>
    </w:p>
    <w:p w:rsidR="000B2BC0" w:rsidRPr="000B2BC0" w:rsidRDefault="000B2BC0" w:rsidP="000B2BC0">
      <w:pPr>
        <w:numPr>
          <w:ilvl w:val="0"/>
          <w:numId w:val="45"/>
        </w:numPr>
        <w:spacing w:before="100" w:beforeAutospacing="1" w:after="100" w:afterAutospacing="1" w:line="240" w:lineRule="auto"/>
        <w:rPr>
          <w:rFonts w:ascii="Gill Sans MT" w:hAnsi="Gill Sans MT" w:cs="Arial"/>
          <w:sz w:val="24"/>
          <w:szCs w:val="24"/>
        </w:rPr>
      </w:pPr>
      <w:r w:rsidRPr="000B2BC0">
        <w:rPr>
          <w:rFonts w:ascii="Gill Sans MT" w:hAnsi="Gill Sans MT" w:cs="Arial"/>
          <w:sz w:val="24"/>
          <w:szCs w:val="24"/>
        </w:rPr>
        <w:t xml:space="preserve">Responsible </w:t>
      </w:r>
    </w:p>
    <w:p w:rsidR="000B2BC0" w:rsidRPr="000B2BC0" w:rsidRDefault="000B2BC0" w:rsidP="000B2BC0">
      <w:pPr>
        <w:numPr>
          <w:ilvl w:val="0"/>
          <w:numId w:val="45"/>
        </w:numPr>
        <w:spacing w:before="100" w:beforeAutospacing="1" w:after="100" w:afterAutospacing="1" w:line="240" w:lineRule="auto"/>
        <w:rPr>
          <w:rFonts w:ascii="Gill Sans MT" w:hAnsi="Gill Sans MT" w:cs="Arial"/>
          <w:sz w:val="24"/>
          <w:szCs w:val="24"/>
        </w:rPr>
      </w:pPr>
      <w:r w:rsidRPr="000B2BC0">
        <w:rPr>
          <w:rFonts w:ascii="Gill Sans MT" w:hAnsi="Gill Sans MT" w:cs="Arial"/>
          <w:sz w:val="24"/>
          <w:szCs w:val="24"/>
        </w:rPr>
        <w:t xml:space="preserve">Respected </w:t>
      </w:r>
    </w:p>
    <w:p w:rsidR="000B2BC0" w:rsidRPr="000B2BC0" w:rsidRDefault="000B2BC0" w:rsidP="000B2BC0">
      <w:pPr>
        <w:numPr>
          <w:ilvl w:val="0"/>
          <w:numId w:val="45"/>
        </w:numPr>
        <w:spacing w:before="100" w:beforeAutospacing="1" w:after="100" w:afterAutospacing="1" w:line="240" w:lineRule="auto"/>
        <w:rPr>
          <w:rFonts w:ascii="Gill Sans MT" w:hAnsi="Gill Sans MT" w:cs="Arial"/>
          <w:sz w:val="24"/>
          <w:szCs w:val="24"/>
        </w:rPr>
      </w:pPr>
      <w:r w:rsidRPr="000B2BC0">
        <w:rPr>
          <w:rFonts w:ascii="Gill Sans MT" w:hAnsi="Gill Sans MT" w:cs="Arial"/>
          <w:sz w:val="24"/>
          <w:szCs w:val="24"/>
        </w:rPr>
        <w:t xml:space="preserve">Included </w:t>
      </w:r>
    </w:p>
    <w:p w:rsidR="000B2BC0" w:rsidRPr="000B2BC0" w:rsidRDefault="000B2BC0" w:rsidP="000B2BC0">
      <w:pPr>
        <w:spacing w:before="100" w:beforeAutospacing="1" w:after="100" w:afterAutospacing="1"/>
        <w:rPr>
          <w:rFonts w:ascii="Gill Sans MT" w:hAnsi="Gill Sans MT" w:cs="Arial"/>
          <w:sz w:val="24"/>
          <w:szCs w:val="24"/>
        </w:rPr>
      </w:pPr>
      <w:r w:rsidRPr="000B2BC0">
        <w:rPr>
          <w:rFonts w:ascii="Gill Sans MT" w:hAnsi="Gill Sans MT" w:cs="Arial"/>
          <w:sz w:val="24"/>
          <w:szCs w:val="24"/>
        </w:rP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improvement plan with the child and family was meeting all the child's needs). </w:t>
      </w:r>
    </w:p>
    <w:p w:rsidR="00BD6A5D" w:rsidRPr="00BB794A" w:rsidRDefault="00BD6A5D" w:rsidP="00BD6A5D">
      <w:pPr>
        <w:pStyle w:val="Heading2"/>
        <w:rPr>
          <w:sz w:val="24"/>
          <w:szCs w:val="24"/>
        </w:rPr>
      </w:pPr>
      <w:r w:rsidRPr="00942F36">
        <w:t>NAMED PERSON</w:t>
      </w:r>
    </w:p>
    <w:p w:rsidR="00BD6A5D" w:rsidRPr="00715924" w:rsidRDefault="00BD6A5D" w:rsidP="00BD6A5D">
      <w:pPr>
        <w:spacing w:after="160" w:line="259" w:lineRule="auto"/>
        <w:rPr>
          <w:rFonts w:ascii="Gill Sans MT" w:eastAsia="Calibri" w:hAnsi="Gill Sans MT" w:cs="Arial"/>
          <w:sz w:val="24"/>
          <w:szCs w:val="24"/>
          <w:lang w:eastAsia="en-US"/>
        </w:rPr>
      </w:pPr>
      <w:r w:rsidRPr="00715924">
        <w:rPr>
          <w:rFonts w:ascii="Gill Sans MT" w:eastAsia="Calibri" w:hAnsi="Gill Sans MT" w:cs="Arial"/>
          <w:sz w:val="24"/>
          <w:szCs w:val="24"/>
          <w:lang w:eastAsia="en-US"/>
        </w:rPr>
        <w:t xml:space="preserve">All children and young people are entitled to access help or support from the Named Person no matter where they </w:t>
      </w:r>
      <w:r w:rsidRPr="00715924">
        <w:rPr>
          <w:rFonts w:ascii="Gill Sans MT" w:eastAsia="Calibri" w:hAnsi="Gill Sans MT" w:cs="Arial"/>
          <w:sz w:val="24"/>
          <w:szCs w:val="24"/>
          <w:lang w:eastAsia="en-US"/>
        </w:rPr>
        <w:lastRenderedPageBreak/>
        <w:t xml:space="preserve">live or how old they are (up to eighteen years).  It ensures they have the confidence to know that information, advice or support is there if and when they need it.    The Named Person is therefore the identified point of contact.    </w:t>
      </w:r>
    </w:p>
    <w:p w:rsidR="00BD6A5D" w:rsidRPr="00715924" w:rsidRDefault="00BD6A5D" w:rsidP="00BD6A5D">
      <w:pPr>
        <w:spacing w:after="160" w:line="259" w:lineRule="auto"/>
        <w:rPr>
          <w:rFonts w:ascii="Gill Sans MT" w:eastAsia="Calibri" w:hAnsi="Gill Sans MT" w:cs="Arial"/>
          <w:sz w:val="24"/>
          <w:szCs w:val="24"/>
          <w:lang w:eastAsia="en-US"/>
        </w:rPr>
      </w:pPr>
      <w:r w:rsidRPr="00715924">
        <w:rPr>
          <w:rFonts w:ascii="Gill Sans MT" w:eastAsia="Calibri" w:hAnsi="Gill Sans MT" w:cs="Arial"/>
          <w:sz w:val="24"/>
          <w:szCs w:val="24"/>
          <w:lang w:eastAsia="en-US"/>
        </w:rPr>
        <w:t xml:space="preserve">The role is generally carried out by a Health Visitor for pre-school children or a promoted teacher for children and young people enrolled at school.  It is an integral part of existing roles and responsibilities, working within universal services.  </w:t>
      </w:r>
    </w:p>
    <w:p w:rsidR="00BD6A5D" w:rsidRPr="00715924" w:rsidRDefault="00BD6A5D" w:rsidP="00BD6A5D">
      <w:pPr>
        <w:spacing w:after="160" w:line="259" w:lineRule="auto"/>
        <w:rPr>
          <w:rFonts w:ascii="Gill Sans MT" w:eastAsia="Calibri" w:hAnsi="Gill Sans MT" w:cs="Arial"/>
          <w:sz w:val="24"/>
          <w:szCs w:val="24"/>
          <w:lang w:eastAsia="en-US"/>
        </w:rPr>
      </w:pPr>
      <w:r w:rsidRPr="00715924">
        <w:rPr>
          <w:rFonts w:ascii="Gill Sans MT" w:eastAsia="Calibri" w:hAnsi="Gill Sans MT" w:cs="Arial"/>
          <w:sz w:val="24"/>
          <w:szCs w:val="24"/>
          <w:lang w:eastAsia="en-US"/>
        </w:rPr>
        <w:t xml:space="preserve">The Named Person is also available to other practitioners who may have concerns about the wellbeing of a child or young person which cannot be addressed within their own services.  Consent to share information, whether being shared with or by the Named Person, will always be obtained and meaningful discussion will take place with families to ensure the right support is offered.  The exception to this would be if child protection concern is identified and there is a risk to the child or young person.  </w:t>
      </w:r>
    </w:p>
    <w:p w:rsidR="00BB794A" w:rsidRDefault="00BD6A5D" w:rsidP="00BD6A5D">
      <w:pPr>
        <w:pStyle w:val="Heading2"/>
        <w:spacing w:before="0"/>
        <w:rPr>
          <w:rFonts w:eastAsia="Calibri"/>
          <w:sz w:val="24"/>
          <w:szCs w:val="24"/>
          <w:lang w:eastAsia="en-US"/>
        </w:rPr>
      </w:pPr>
      <w:r w:rsidRPr="00BD6A5D">
        <w:rPr>
          <w:rFonts w:eastAsia="Calibri"/>
          <w:i w:val="0"/>
          <w:iCs w:val="0"/>
          <w:color w:val="auto"/>
          <w:kern w:val="0"/>
          <w:sz w:val="24"/>
          <w:szCs w:val="24"/>
          <w:lang w:eastAsia="en-US"/>
        </w:rPr>
        <w:t>When the Named Person is not available, another member of staff in school will be able to help.  During school holidays an officer from Children’s Services Headquarters will provide the required advice and support</w:t>
      </w:r>
      <w:r w:rsidRPr="00715924">
        <w:rPr>
          <w:rFonts w:eastAsia="Calibri"/>
          <w:sz w:val="24"/>
          <w:szCs w:val="24"/>
          <w:lang w:eastAsia="en-US"/>
        </w:rPr>
        <w:t>.</w:t>
      </w:r>
    </w:p>
    <w:p w:rsidR="00BD6A5D" w:rsidRPr="00BD6A5D" w:rsidRDefault="00BD6A5D" w:rsidP="00BD6A5D">
      <w:pPr>
        <w:pStyle w:val="BodyText"/>
        <w:rPr>
          <w:lang w:eastAsia="en-US"/>
        </w:rPr>
      </w:pPr>
    </w:p>
    <w:p w:rsidR="00BB794A" w:rsidRPr="005C3AD7" w:rsidRDefault="00BB794A" w:rsidP="00BB794A">
      <w:pPr>
        <w:pStyle w:val="Heading2"/>
        <w:spacing w:before="0"/>
        <w:rPr>
          <w:i w:val="0"/>
          <w:sz w:val="32"/>
          <w:szCs w:val="32"/>
        </w:rPr>
      </w:pPr>
      <w:r w:rsidRPr="005C3AD7">
        <w:rPr>
          <w:i w:val="0"/>
          <w:sz w:val="32"/>
          <w:szCs w:val="32"/>
        </w:rPr>
        <w:lastRenderedPageBreak/>
        <w:t>Family Support Service</w:t>
      </w:r>
    </w:p>
    <w:p w:rsidR="00BB794A" w:rsidRPr="00BB794A" w:rsidRDefault="00BB794A" w:rsidP="00BB794A">
      <w:pPr>
        <w:rPr>
          <w:rFonts w:ascii="Gill Sans MT" w:hAnsi="Gill Sans MT" w:cs="Arial"/>
          <w:sz w:val="24"/>
          <w:szCs w:val="24"/>
        </w:rPr>
      </w:pPr>
      <w:r w:rsidRPr="00BB794A">
        <w:rPr>
          <w:rFonts w:ascii="Gill Sans MT" w:hAnsi="Gill Sans MT" w:cs="Arial"/>
          <w:sz w:val="24"/>
          <w:szCs w:val="24"/>
        </w:rPr>
        <w:t>Across Falkirk there are a number of services who can support children, Young people and their families from early intervention to more intensive support.</w:t>
      </w:r>
    </w:p>
    <w:p w:rsidR="00BB794A" w:rsidRPr="00BB794A" w:rsidRDefault="00BB794A" w:rsidP="00BB794A">
      <w:pPr>
        <w:widowControl w:val="0"/>
        <w:rPr>
          <w:rFonts w:ascii="Gill Sans MT" w:hAnsi="Gill Sans MT" w:cs="Arial"/>
          <w:color w:val="000000"/>
          <w:kern w:val="28"/>
          <w:sz w:val="24"/>
          <w:szCs w:val="24"/>
        </w:rPr>
      </w:pPr>
      <w:r w:rsidRPr="00BB794A">
        <w:rPr>
          <w:rFonts w:ascii="Gill Sans MT" w:hAnsi="Gill Sans MT" w:cs="Arial"/>
          <w:sz w:val="24"/>
          <w:szCs w:val="24"/>
        </w:rPr>
        <w:t>The main aim of these services is to increase the wellbeing of young people and their families.</w:t>
      </w:r>
      <w:r w:rsidRPr="00BB794A">
        <w:rPr>
          <w:rFonts w:ascii="Gill Sans MT" w:hAnsi="Gill Sans MT" w:cs="Arial"/>
          <w:color w:val="000000"/>
          <w:kern w:val="28"/>
          <w:sz w:val="24"/>
          <w:szCs w:val="24"/>
        </w:rPr>
        <w:t xml:space="preserve"> </w:t>
      </w:r>
    </w:p>
    <w:p w:rsidR="00BB794A" w:rsidRPr="00BB794A" w:rsidRDefault="00BB794A" w:rsidP="00BB794A">
      <w:pPr>
        <w:widowControl w:val="0"/>
        <w:rPr>
          <w:rFonts w:ascii="Gill Sans MT" w:hAnsi="Gill Sans MT" w:cs="Arial"/>
          <w:color w:val="000000"/>
          <w:kern w:val="28"/>
          <w:sz w:val="24"/>
          <w:szCs w:val="24"/>
        </w:rPr>
      </w:pPr>
      <w:r w:rsidRPr="00BB794A">
        <w:rPr>
          <w:rFonts w:ascii="Gill Sans MT" w:hAnsi="Gill Sans MT" w:cs="Arial"/>
          <w:color w:val="000000"/>
          <w:kern w:val="28"/>
          <w:sz w:val="24"/>
          <w:szCs w:val="24"/>
        </w:rPr>
        <w:t>Children, young people and their parents may require additional support at different times in their life e.g. following bereavement, illness, transition, when experiencing anxiety, behaviour issues, during or after changes in family circumstances.</w:t>
      </w:r>
    </w:p>
    <w:p w:rsidR="00BB794A" w:rsidRPr="00BB794A" w:rsidRDefault="00BB794A" w:rsidP="00BB794A">
      <w:pPr>
        <w:rPr>
          <w:rFonts w:ascii="Gill Sans MT" w:hAnsi="Gill Sans MT" w:cs="Arial"/>
          <w:sz w:val="24"/>
          <w:szCs w:val="24"/>
        </w:rPr>
      </w:pPr>
      <w:r w:rsidRPr="00BB794A">
        <w:rPr>
          <w:rFonts w:ascii="Gill Sans MT" w:hAnsi="Gill Sans MT" w:cs="Arial"/>
          <w:sz w:val="24"/>
          <w:szCs w:val="24"/>
        </w:rPr>
        <w:t>Support is tailored to meet the individual needs of children &amp; families, when they need it and as locally as possible.</w:t>
      </w:r>
    </w:p>
    <w:p w:rsidR="00BB794A" w:rsidRPr="00BB794A" w:rsidRDefault="00BB794A" w:rsidP="00BB794A">
      <w:pPr>
        <w:rPr>
          <w:rFonts w:ascii="Gill Sans MT" w:hAnsi="Gill Sans MT" w:cs="Arial"/>
          <w:sz w:val="24"/>
          <w:szCs w:val="24"/>
        </w:rPr>
      </w:pPr>
      <w:r w:rsidRPr="00BB794A">
        <w:rPr>
          <w:rFonts w:ascii="Gill Sans MT" w:hAnsi="Gill Sans MT" w:cs="Arial"/>
          <w:sz w:val="24"/>
          <w:szCs w:val="24"/>
        </w:rPr>
        <w:t>Individual or group work can be delivered in school, home or in the community.</w:t>
      </w:r>
    </w:p>
    <w:p w:rsidR="00BB794A" w:rsidRPr="00BB794A" w:rsidRDefault="00BB794A" w:rsidP="00BB794A">
      <w:pPr>
        <w:rPr>
          <w:rFonts w:ascii="Gill Sans MT" w:hAnsi="Gill Sans MT" w:cs="Arial"/>
          <w:sz w:val="24"/>
          <w:szCs w:val="24"/>
        </w:rPr>
      </w:pPr>
      <w:r w:rsidRPr="00BB794A">
        <w:rPr>
          <w:rFonts w:ascii="Gill Sans MT" w:hAnsi="Gill Sans MT" w:cs="Arial"/>
          <w:sz w:val="24"/>
          <w:szCs w:val="24"/>
        </w:rPr>
        <w:t>A request for support can be made through a member of school staff (named person) who will be able to talk with you, gather information &amp; your family’s views. This helps identify the most appropriate service.</w:t>
      </w:r>
    </w:p>
    <w:p w:rsidR="00BB794A" w:rsidRDefault="00BB794A" w:rsidP="00BB794A">
      <w:pPr>
        <w:rPr>
          <w:rFonts w:ascii="Gill Sans MT" w:hAnsi="Gill Sans MT" w:cs="Arial"/>
          <w:sz w:val="24"/>
          <w:szCs w:val="24"/>
        </w:rPr>
      </w:pPr>
      <w:r w:rsidRPr="00BB794A">
        <w:rPr>
          <w:rFonts w:ascii="Gill Sans MT" w:hAnsi="Gill Sans MT" w:cs="Arial"/>
          <w:sz w:val="24"/>
          <w:szCs w:val="24"/>
        </w:rPr>
        <w:lastRenderedPageBreak/>
        <w:t xml:space="preserve">Family Support services work in partnership with families, schools and other agencies to support young people’s wellbeing. </w:t>
      </w:r>
    </w:p>
    <w:p w:rsidR="00BB794A" w:rsidRPr="00BB794A" w:rsidRDefault="00BB794A" w:rsidP="00BB794A">
      <w:pPr>
        <w:rPr>
          <w:rFonts w:ascii="Gill Sans MT" w:hAnsi="Gill Sans MT" w:cs="Arial"/>
          <w:sz w:val="24"/>
          <w:szCs w:val="24"/>
        </w:rPr>
      </w:pPr>
      <w:r>
        <w:rPr>
          <w:rFonts w:ascii="Gill Sans MT" w:hAnsi="Gill Sans MT" w:cs="Arial"/>
          <w:sz w:val="24"/>
          <w:szCs w:val="24"/>
        </w:rPr>
        <w:t>Mariner Support Service has its own Family Support Workers who provide support to pupils, parents and carers. This is in addition to the central Family Support Service.</w:t>
      </w:r>
    </w:p>
    <w:p w:rsidR="00BB794A" w:rsidRPr="00BB794A" w:rsidRDefault="00BB794A" w:rsidP="00BB794A">
      <w:pPr>
        <w:spacing w:before="100" w:beforeAutospacing="1" w:after="100" w:afterAutospacing="1"/>
        <w:rPr>
          <w:rFonts w:ascii="Gill Sans MT" w:hAnsi="Gill Sans MT" w:cs="Arial"/>
          <w:sz w:val="24"/>
          <w:szCs w:val="24"/>
        </w:rPr>
      </w:pPr>
    </w:p>
    <w:p w:rsidR="00BB794A" w:rsidRPr="00307344" w:rsidRDefault="00BB794A" w:rsidP="00753B60">
      <w:pPr>
        <w:pStyle w:val="Default"/>
        <w:rPr>
          <w:rFonts w:ascii="Gill Sans MT" w:hAnsi="Gill Sans MT" w:cs="Lubalin Graph"/>
        </w:rPr>
      </w:pPr>
    </w:p>
    <w:p w:rsidR="00BD6A5D" w:rsidRDefault="00BD6A5D" w:rsidP="00BD6A5D">
      <w:pPr>
        <w:pStyle w:val="Heading1"/>
      </w:pPr>
      <w:bookmarkStart w:id="18" w:name="_Toc277761940"/>
      <w:bookmarkStart w:id="19" w:name="_Toc277761941"/>
      <w:r>
        <w:lastRenderedPageBreak/>
        <w:t>Compliments, Suggestions &amp; Complaints Procedure</w:t>
      </w:r>
      <w:bookmarkEnd w:id="18"/>
      <w:r>
        <w:t xml:space="preserve"> </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 xml:space="preserve">Falkirk Council Children’s Services would like you to be completely satisfied with your child's education. We encourage feedback on our services from parents, pupils and members of the public. We are interested in feedback of all kinds, whether it be compliments, enquiries or complaints. </w:t>
      </w:r>
    </w:p>
    <w:p w:rsidR="00BD6A5D" w:rsidRPr="009641F0" w:rsidRDefault="00BD6A5D" w:rsidP="00BD6A5D">
      <w:pPr>
        <w:tabs>
          <w:tab w:val="left" w:pos="1872"/>
        </w:tabs>
        <w:spacing w:after="0" w:line="240" w:lineRule="auto"/>
        <w:rPr>
          <w:rFonts w:ascii="Gill Sans MT" w:hAnsi="Gill Sans MT" w:cs="Arial"/>
          <w:sz w:val="24"/>
          <w:szCs w:val="24"/>
        </w:rPr>
      </w:pPr>
      <w:r w:rsidRPr="009641F0">
        <w:rPr>
          <w:rFonts w:ascii="Gill Sans MT" w:hAnsi="Gill Sans MT" w:cs="Arial"/>
          <w:sz w:val="24"/>
          <w:szCs w:val="24"/>
        </w:rPr>
        <w:tab/>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color w:val="000000"/>
          <w:kern w:val="24"/>
          <w:sz w:val="24"/>
          <w:szCs w:val="24"/>
        </w:rPr>
        <w:t xml:space="preserve">Sometimes, customers may feel that the services provided are not what they wished for and they may wish to complain. </w:t>
      </w:r>
      <w:r w:rsidRPr="009641F0">
        <w:rPr>
          <w:rFonts w:ascii="Gill Sans MT" w:hAnsi="Gill Sans MT" w:cs="Arial"/>
          <w:sz w:val="24"/>
          <w:szCs w:val="24"/>
        </w:rPr>
        <w:t>If you have a complaint about the service provided by the school, please let us know.</w:t>
      </w:r>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b/>
          <w:sz w:val="24"/>
          <w:szCs w:val="24"/>
          <w:u w:val="single"/>
        </w:rPr>
      </w:pPr>
      <w:r w:rsidRPr="009641F0">
        <w:rPr>
          <w:rFonts w:ascii="Gill Sans MT" w:hAnsi="Gill Sans MT" w:cs="Arial"/>
          <w:b/>
          <w:sz w:val="24"/>
          <w:szCs w:val="24"/>
          <w:u w:val="single"/>
        </w:rPr>
        <w:t>How do I complain?</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Complaints can be made to schools in writing, by email, on the telephone, in person or by using the Falkirk Council online complaints form on the website.</w:t>
      </w:r>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b/>
          <w:sz w:val="24"/>
          <w:szCs w:val="24"/>
          <w:u w:val="single"/>
        </w:rPr>
      </w:pPr>
      <w:r w:rsidRPr="009641F0">
        <w:rPr>
          <w:rFonts w:ascii="Gill Sans MT" w:hAnsi="Gill Sans MT" w:cs="Arial"/>
          <w:b/>
          <w:sz w:val="24"/>
          <w:szCs w:val="24"/>
          <w:u w:val="single"/>
        </w:rPr>
        <w:t>Who do I complain to?</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Parents must first consult the school regarding their complaint.</w:t>
      </w:r>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b/>
          <w:sz w:val="24"/>
          <w:szCs w:val="24"/>
          <w:u w:val="single"/>
        </w:rPr>
      </w:pPr>
      <w:r w:rsidRPr="009641F0">
        <w:rPr>
          <w:rFonts w:ascii="Gill Sans MT" w:hAnsi="Gill Sans MT" w:cs="Arial"/>
          <w:b/>
          <w:sz w:val="24"/>
          <w:szCs w:val="24"/>
          <w:u w:val="single"/>
        </w:rPr>
        <w:t>What happens with my complaint?</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 xml:space="preserve">All complaints will now be logged confidentially on our Customer First online complaints handling system. They </w:t>
      </w:r>
      <w:r w:rsidRPr="009641F0">
        <w:rPr>
          <w:rFonts w:ascii="Gill Sans MT" w:hAnsi="Gill Sans MT" w:cs="Arial"/>
          <w:sz w:val="24"/>
          <w:szCs w:val="24"/>
        </w:rPr>
        <w:lastRenderedPageBreak/>
        <w:t>will be monitored exclusively by each school and Children’s Services staff at Sealock House to ensure any response is within the timescales. This new monitoring system will enable us to learn from complaints to prevent similar issues arising in future. We will deal with your complaint confidentially and as quickly as possible. If we have made a mistake we will apologise and try to put things right.</w:t>
      </w:r>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b/>
          <w:sz w:val="24"/>
          <w:szCs w:val="24"/>
          <w:u w:val="single"/>
        </w:rPr>
      </w:pPr>
      <w:r w:rsidRPr="009641F0">
        <w:rPr>
          <w:rFonts w:ascii="Gill Sans MT" w:hAnsi="Gill Sans MT" w:cs="Arial"/>
          <w:b/>
          <w:sz w:val="24"/>
          <w:szCs w:val="24"/>
          <w:u w:val="single"/>
        </w:rPr>
        <w:t>How long will it take until I get a reply?</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 xml:space="preserve">Our aim is to respond within 5 working days to front line complaints, although issues can sometimes be complex and the school may need time to investigate them. </w:t>
      </w:r>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b/>
          <w:sz w:val="24"/>
          <w:szCs w:val="24"/>
          <w:u w:val="single"/>
        </w:rPr>
      </w:pPr>
      <w:r w:rsidRPr="009641F0">
        <w:rPr>
          <w:rFonts w:ascii="Gill Sans MT" w:hAnsi="Gill Sans MT" w:cs="Arial"/>
          <w:b/>
          <w:sz w:val="24"/>
          <w:szCs w:val="24"/>
          <w:u w:val="single"/>
        </w:rPr>
        <w:t>What happens next?</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If your complaint has not been satisfactorily resolved by the school, it may be eligible for consideration at the second, investigation stage by Children’s Services headquarters at Sealock House. Complaints will not be considered by Children’s Services unless they have been first reported to the school – unless there are exceptional circumstances. Our aim is to respond to second stage complaints within 20 working days.</w:t>
      </w:r>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b/>
          <w:sz w:val="24"/>
          <w:szCs w:val="24"/>
          <w:u w:val="single"/>
        </w:rPr>
      </w:pPr>
      <w:r w:rsidRPr="009641F0">
        <w:rPr>
          <w:rFonts w:ascii="Gill Sans MT" w:hAnsi="Gill Sans MT" w:cs="Arial"/>
          <w:b/>
          <w:sz w:val="24"/>
          <w:szCs w:val="24"/>
          <w:u w:val="single"/>
        </w:rPr>
        <w:t>Who else can help?</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 xml:space="preserve">If you remain dissatisfied after the second, investigation stage, you can raise the matter with the Scottish Public </w:t>
      </w:r>
      <w:r w:rsidRPr="009641F0">
        <w:rPr>
          <w:rFonts w:ascii="Gill Sans MT" w:hAnsi="Gill Sans MT" w:cs="Arial"/>
          <w:sz w:val="24"/>
          <w:szCs w:val="24"/>
        </w:rPr>
        <w:lastRenderedPageBreak/>
        <w:t xml:space="preserve">Services Ombudsman </w:t>
      </w:r>
      <w:hyperlink r:id="rId25" w:history="1">
        <w:r w:rsidRPr="009641F0">
          <w:rPr>
            <w:rFonts w:ascii="Gill Sans MT" w:hAnsi="Gill Sans MT" w:cs="Arial"/>
            <w:color w:val="0000FF"/>
            <w:sz w:val="24"/>
            <w:szCs w:val="24"/>
            <w:u w:val="single"/>
          </w:rPr>
          <w:t>https://www.spso.org.uk/complain/form/start/</w:t>
        </w:r>
      </w:hyperlink>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You should also be aware that you have the right to raise concerns with your local Councillor, MSP or MP.</w:t>
      </w:r>
    </w:p>
    <w:p w:rsidR="00BD6A5D" w:rsidRPr="009641F0" w:rsidRDefault="00BD6A5D" w:rsidP="00BD6A5D">
      <w:pPr>
        <w:spacing w:after="0" w:line="240" w:lineRule="auto"/>
        <w:rPr>
          <w:rFonts w:ascii="Gill Sans MT" w:hAnsi="Gill Sans MT" w:cs="Arial"/>
          <w:sz w:val="24"/>
          <w:szCs w:val="24"/>
        </w:rPr>
      </w:pPr>
    </w:p>
    <w:p w:rsidR="00BD6A5D" w:rsidRPr="009641F0" w:rsidRDefault="00BD6A5D" w:rsidP="00BD6A5D">
      <w:pPr>
        <w:spacing w:after="0" w:line="240" w:lineRule="auto"/>
        <w:rPr>
          <w:rFonts w:ascii="Gill Sans MT" w:hAnsi="Gill Sans MT" w:cs="Arial"/>
          <w:b/>
          <w:sz w:val="24"/>
          <w:szCs w:val="24"/>
          <w:u w:val="single"/>
        </w:rPr>
      </w:pPr>
      <w:r w:rsidRPr="009641F0">
        <w:rPr>
          <w:rFonts w:ascii="Gill Sans MT" w:hAnsi="Gill Sans MT" w:cs="Arial"/>
          <w:b/>
          <w:sz w:val="24"/>
          <w:szCs w:val="24"/>
          <w:u w:val="single"/>
        </w:rPr>
        <w:t>What else do I need to know?</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 xml:space="preserve">Please note that schools can only respond to complaints about a service that they or Falkirk Council provides or a service we have contracted from a third party. </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The Council’s complaints handling procedure sets a time limit for making a complaint of six months from when the customer first knew of the problem</w:t>
      </w:r>
    </w:p>
    <w:p w:rsidR="00BD6A5D" w:rsidRPr="009641F0" w:rsidRDefault="00BD6A5D" w:rsidP="00BD6A5D">
      <w:pPr>
        <w:spacing w:after="0" w:line="240" w:lineRule="auto"/>
        <w:rPr>
          <w:rFonts w:ascii="Gill Sans MT" w:hAnsi="Gill Sans MT" w:cs="Arial"/>
          <w:sz w:val="24"/>
          <w:szCs w:val="24"/>
        </w:rPr>
      </w:pPr>
      <w:r w:rsidRPr="009641F0">
        <w:rPr>
          <w:rFonts w:ascii="Gill Sans MT" w:hAnsi="Gill Sans MT" w:cs="Arial"/>
          <w:sz w:val="24"/>
          <w:szCs w:val="24"/>
        </w:rPr>
        <w:t xml:space="preserve">You can find out more about the Council’s Complaint Procedure from the Falkirk Council website - </w:t>
      </w:r>
      <w:hyperlink r:id="rId26" w:history="1">
        <w:r w:rsidRPr="009641F0">
          <w:rPr>
            <w:rFonts w:ascii="Gill Sans MT" w:hAnsi="Gill Sans MT" w:cs="Arial"/>
            <w:color w:val="0000FF"/>
            <w:sz w:val="24"/>
            <w:szCs w:val="24"/>
            <w:u w:val="single"/>
          </w:rPr>
          <w:t>http://www.falkirk.gov.uk/contact-us/complaints/</w:t>
        </w:r>
      </w:hyperlink>
    </w:p>
    <w:p w:rsidR="00FA7C62" w:rsidRDefault="00FA7C62" w:rsidP="00FA7C62">
      <w:pPr>
        <w:pStyle w:val="Heading1"/>
      </w:pPr>
      <w:r>
        <w:lastRenderedPageBreak/>
        <w:t>Curriculum for Excellence</w:t>
      </w:r>
      <w:bookmarkEnd w:id="19"/>
      <w:r>
        <w:t xml:space="preserve"> </w:t>
      </w:r>
    </w:p>
    <w:p w:rsidR="00CC17CB" w:rsidRPr="00CC17CB" w:rsidRDefault="00CC17CB" w:rsidP="00CC17CB">
      <w:pPr>
        <w:spacing w:after="0" w:line="240" w:lineRule="auto"/>
        <w:rPr>
          <w:rFonts w:ascii="Arial" w:hAnsi="Arial" w:cs="Arial"/>
          <w:b/>
          <w:sz w:val="24"/>
          <w:szCs w:val="24"/>
        </w:rPr>
      </w:pPr>
      <w:r w:rsidRPr="00CC17CB">
        <w:rPr>
          <w:rFonts w:ascii="Arial" w:hAnsi="Arial" w:cs="Arial"/>
          <w:sz w:val="24"/>
          <w:szCs w:val="24"/>
        </w:rPr>
        <w:t>Bringing</w:t>
      </w:r>
      <w:r w:rsidRPr="00CC17CB">
        <w:rPr>
          <w:rFonts w:ascii="Arial" w:hAnsi="Arial" w:cs="Arial"/>
          <w:b/>
          <w:sz w:val="24"/>
          <w:szCs w:val="24"/>
        </w:rPr>
        <w:t xml:space="preserve"> learning to life </w:t>
      </w:r>
      <w:r w:rsidRPr="00CC17CB">
        <w:rPr>
          <w:rFonts w:ascii="Arial" w:hAnsi="Arial" w:cs="Arial"/>
          <w:sz w:val="24"/>
          <w:szCs w:val="24"/>
        </w:rPr>
        <w:t xml:space="preserve">and </w:t>
      </w:r>
      <w:r w:rsidRPr="00CC17CB">
        <w:rPr>
          <w:rFonts w:ascii="Arial" w:hAnsi="Arial" w:cs="Arial"/>
          <w:b/>
          <w:sz w:val="24"/>
          <w:szCs w:val="24"/>
        </w:rPr>
        <w:t>life to learning</w:t>
      </w:r>
    </w:p>
    <w:p w:rsidR="00CC17CB" w:rsidRPr="00CC17CB" w:rsidRDefault="00CC17CB" w:rsidP="00CC17CB">
      <w:pPr>
        <w:spacing w:after="0" w:line="240" w:lineRule="auto"/>
        <w:rPr>
          <w:rFonts w:ascii="Arial" w:hAnsi="Arial" w:cs="Arial"/>
          <w:sz w:val="24"/>
          <w:szCs w:val="24"/>
        </w:rPr>
      </w:pP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 xml:space="preserve">Curriculum for Excellence has now been introduced across Scotland for all 3-18 year olds – wherever they learn.  It aims to </w:t>
      </w:r>
      <w:r w:rsidRPr="00CC17CB">
        <w:rPr>
          <w:rFonts w:ascii="Arial" w:hAnsi="Arial" w:cs="Arial"/>
          <w:b/>
          <w:sz w:val="24"/>
          <w:szCs w:val="24"/>
        </w:rPr>
        <w:t>raise standards</w:t>
      </w:r>
      <w:r w:rsidRPr="00CC17CB">
        <w:rPr>
          <w:rFonts w:ascii="Arial" w:hAnsi="Arial" w:cs="Arial"/>
          <w:sz w:val="24"/>
          <w:szCs w:val="24"/>
        </w:rPr>
        <w:t xml:space="preserve">, prepare our children for a future they do not yet know and equip them for jobs of tomorrow in a fast changing world. Curriculum for excellence will be fully implemented by 2016.   </w:t>
      </w:r>
    </w:p>
    <w:p w:rsidR="00CC17CB" w:rsidRPr="00CC17CB" w:rsidRDefault="00CC17CB" w:rsidP="00CC17CB">
      <w:pPr>
        <w:spacing w:after="0" w:line="240" w:lineRule="auto"/>
        <w:rPr>
          <w:rFonts w:ascii="Arial" w:hAnsi="Arial" w:cs="Arial"/>
          <w:sz w:val="24"/>
          <w:szCs w:val="24"/>
        </w:rPr>
      </w:pP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Glow, Scotland’s unique, world leading, online network supports learners and teachers and plans are already in place for parents across the country to have access to Glow. Parents should ask the school how to arrange access to Glow and a user name and password will be issued.</w:t>
      </w:r>
    </w:p>
    <w:p w:rsidR="00CC17CB" w:rsidRPr="00CC17CB" w:rsidRDefault="00CC17CB" w:rsidP="00CC17CB">
      <w:pPr>
        <w:spacing w:after="0" w:line="240" w:lineRule="auto"/>
        <w:rPr>
          <w:rFonts w:ascii="Arial" w:hAnsi="Arial" w:cs="Arial"/>
          <w:sz w:val="24"/>
          <w:szCs w:val="24"/>
        </w:rPr>
      </w:pP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rsidR="00CC17CB" w:rsidRPr="00CC17CB" w:rsidRDefault="00CC17CB" w:rsidP="00CC17CB">
      <w:pPr>
        <w:spacing w:after="0" w:line="240" w:lineRule="auto"/>
        <w:rPr>
          <w:rFonts w:ascii="Arial" w:hAnsi="Arial" w:cs="Arial"/>
          <w:sz w:val="24"/>
          <w:szCs w:val="24"/>
        </w:rPr>
      </w:pP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 xml:space="preserve">Curriculum for Excellence balances the importance of </w:t>
      </w:r>
      <w:r w:rsidRPr="00CC17CB">
        <w:rPr>
          <w:rFonts w:ascii="Arial" w:hAnsi="Arial" w:cs="Arial"/>
          <w:b/>
          <w:sz w:val="24"/>
          <w:szCs w:val="24"/>
        </w:rPr>
        <w:t>knowledge</w:t>
      </w:r>
      <w:r w:rsidRPr="00CC17CB">
        <w:rPr>
          <w:rFonts w:ascii="Arial" w:hAnsi="Arial" w:cs="Arial"/>
          <w:sz w:val="24"/>
          <w:szCs w:val="24"/>
        </w:rPr>
        <w:t xml:space="preserve"> and </w:t>
      </w:r>
      <w:r w:rsidRPr="00CC17CB">
        <w:rPr>
          <w:rFonts w:ascii="Arial" w:hAnsi="Arial" w:cs="Arial"/>
          <w:b/>
          <w:sz w:val="24"/>
          <w:szCs w:val="24"/>
        </w:rPr>
        <w:t>skills</w:t>
      </w:r>
      <w:r w:rsidRPr="00CC17CB">
        <w:rPr>
          <w:rFonts w:ascii="Arial" w:hAnsi="Arial" w:cs="Arial"/>
          <w:sz w:val="24"/>
          <w:szCs w:val="24"/>
        </w:rPr>
        <w:t xml:space="preserve">. </w:t>
      </w: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 xml:space="preserve">Every child is entitled to a </w:t>
      </w:r>
      <w:r w:rsidRPr="00CC17CB">
        <w:rPr>
          <w:rFonts w:ascii="Arial" w:hAnsi="Arial" w:cs="Arial"/>
          <w:b/>
          <w:sz w:val="24"/>
          <w:szCs w:val="24"/>
        </w:rPr>
        <w:t>broad and deep</w:t>
      </w:r>
      <w:r w:rsidRPr="00CC17CB">
        <w:rPr>
          <w:rFonts w:ascii="Arial" w:hAnsi="Arial" w:cs="Arial"/>
          <w:sz w:val="24"/>
          <w:szCs w:val="24"/>
        </w:rPr>
        <w:t xml:space="preserve"> general education, whatever their level and ability. Every single teacher and practitioner will be responsible for the development of </w:t>
      </w:r>
      <w:r w:rsidRPr="00CC17CB">
        <w:rPr>
          <w:rFonts w:ascii="Arial" w:hAnsi="Arial" w:cs="Arial"/>
          <w:b/>
          <w:sz w:val="24"/>
          <w:szCs w:val="24"/>
        </w:rPr>
        <w:t xml:space="preserve">literacy and numeracy and health </w:t>
      </w:r>
      <w:r w:rsidRPr="00CC17CB">
        <w:rPr>
          <w:rFonts w:ascii="Arial" w:hAnsi="Arial" w:cs="Arial"/>
          <w:b/>
          <w:sz w:val="24"/>
          <w:szCs w:val="24"/>
        </w:rPr>
        <w:lastRenderedPageBreak/>
        <w:t>and wellbeing</w:t>
      </w:r>
      <w:r w:rsidRPr="00CC17CB">
        <w:rPr>
          <w:rFonts w:ascii="Arial" w:hAnsi="Arial" w:cs="Arial"/>
          <w:sz w:val="24"/>
          <w:szCs w:val="24"/>
        </w:rPr>
        <w:t xml:space="preserve"> from Early Level through to Senior Phase.</w:t>
      </w:r>
    </w:p>
    <w:p w:rsidR="00CC17CB" w:rsidRPr="00CC17CB" w:rsidRDefault="00CC17CB" w:rsidP="00CC17CB">
      <w:pPr>
        <w:spacing w:after="0" w:line="240" w:lineRule="auto"/>
        <w:rPr>
          <w:rFonts w:ascii="Arial" w:hAnsi="Arial" w:cs="Arial"/>
          <w:sz w:val="24"/>
          <w:szCs w:val="24"/>
        </w:rPr>
      </w:pP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 xml:space="preserve">It develops </w:t>
      </w:r>
      <w:r w:rsidRPr="00CC17CB">
        <w:rPr>
          <w:rFonts w:ascii="Arial" w:hAnsi="Arial" w:cs="Arial"/>
          <w:b/>
          <w:sz w:val="24"/>
          <w:szCs w:val="24"/>
        </w:rPr>
        <w:t>skills</w:t>
      </w:r>
      <w:r w:rsidRPr="00CC17CB">
        <w:rPr>
          <w:rFonts w:ascii="Arial" w:hAnsi="Arial" w:cs="Arial"/>
          <w:sz w:val="24"/>
          <w:szCs w:val="24"/>
        </w:rPr>
        <w:t xml:space="preserve"> for learning, life and work, bringing real life into the classroom, making learning relevant and helping young people apply lessons to their life beyond the classroom. It links </w:t>
      </w:r>
      <w:r w:rsidRPr="00CC17CB">
        <w:rPr>
          <w:rFonts w:ascii="Arial" w:hAnsi="Arial" w:cs="Arial"/>
          <w:b/>
          <w:sz w:val="24"/>
          <w:szCs w:val="24"/>
        </w:rPr>
        <w:t xml:space="preserve">knowledge </w:t>
      </w:r>
      <w:r w:rsidRPr="00CC17CB">
        <w:rPr>
          <w:rFonts w:ascii="Arial" w:hAnsi="Arial" w:cs="Arial"/>
          <w:sz w:val="24"/>
          <w:szCs w:val="24"/>
        </w:rPr>
        <w:t xml:space="preserve">in one subject area to another helping make connections in their learning. It develops skills which can enable children to think for themselves, make sound judgements, challenge, enquire and find solutions. </w:t>
      </w:r>
    </w:p>
    <w:p w:rsidR="00CC17CB" w:rsidRPr="00CC17CB" w:rsidRDefault="00CC17CB" w:rsidP="00CC17CB">
      <w:pPr>
        <w:spacing w:after="0" w:line="240" w:lineRule="auto"/>
        <w:rPr>
          <w:rFonts w:ascii="Arial" w:hAnsi="Arial" w:cs="Arial"/>
          <w:sz w:val="24"/>
          <w:szCs w:val="24"/>
        </w:rPr>
      </w:pP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 xml:space="preserve">There will be new ways of </w:t>
      </w:r>
      <w:r w:rsidRPr="00CC17CB">
        <w:rPr>
          <w:rFonts w:ascii="Arial" w:hAnsi="Arial" w:cs="Arial"/>
          <w:b/>
          <w:sz w:val="24"/>
          <w:szCs w:val="24"/>
        </w:rPr>
        <w:t>assessing progress</w:t>
      </w:r>
      <w:r w:rsidRPr="00CC17CB">
        <w:rPr>
          <w:rFonts w:ascii="Arial" w:hAnsi="Arial" w:cs="Arial"/>
          <w:sz w:val="24"/>
          <w:szCs w:val="24"/>
        </w:rPr>
        <w:t xml:space="preserve"> and ensuring children achieve their potential. New qualifications at National 4 and 5 will be available from 2013/14.  Our well regarded New Highers 2014-15 and New Highers 2015-16, Highers and Advanced Highers will be updated to take account of and support the new approaches to learning and teaching.</w:t>
      </w:r>
    </w:p>
    <w:p w:rsidR="00CC17CB" w:rsidRPr="00CC17CB" w:rsidRDefault="00CC17CB" w:rsidP="00CC17CB">
      <w:pPr>
        <w:spacing w:after="0" w:line="240" w:lineRule="auto"/>
        <w:rPr>
          <w:rFonts w:ascii="Arial" w:hAnsi="Arial" w:cs="Arial"/>
          <w:sz w:val="24"/>
          <w:szCs w:val="24"/>
        </w:rPr>
      </w:pP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 xml:space="preserve">There is an entitlement to personal </w:t>
      </w:r>
      <w:r w:rsidRPr="00CC17CB">
        <w:rPr>
          <w:rFonts w:ascii="Arial" w:hAnsi="Arial" w:cs="Arial"/>
          <w:b/>
          <w:sz w:val="24"/>
          <w:szCs w:val="24"/>
        </w:rPr>
        <w:t>support</w:t>
      </w:r>
      <w:r w:rsidRPr="00CC17CB">
        <w:rPr>
          <w:rFonts w:ascii="Arial" w:hAnsi="Arial" w:cs="Arial"/>
          <w:sz w:val="24"/>
          <w:szCs w:val="24"/>
        </w:rPr>
        <w:t xml:space="preserve"> to help young people fulfil their potential and make the most of their opportunities with </w:t>
      </w:r>
      <w:r w:rsidRPr="00CC17CB">
        <w:rPr>
          <w:rFonts w:ascii="Arial" w:hAnsi="Arial" w:cs="Arial"/>
          <w:b/>
          <w:sz w:val="24"/>
          <w:szCs w:val="24"/>
        </w:rPr>
        <w:t>additional support</w:t>
      </w:r>
      <w:r w:rsidRPr="00CC17CB">
        <w:rPr>
          <w:rFonts w:ascii="Arial" w:hAnsi="Arial" w:cs="Arial"/>
          <w:sz w:val="24"/>
          <w:szCs w:val="24"/>
        </w:rPr>
        <w:t xml:space="preserve"> wherever that’s needed.  There will be a new emphasis by all staff on looking after our children’s </w:t>
      </w:r>
      <w:r w:rsidRPr="00CC17CB">
        <w:rPr>
          <w:rFonts w:ascii="Arial" w:hAnsi="Arial" w:cs="Arial"/>
          <w:b/>
          <w:sz w:val="24"/>
          <w:szCs w:val="24"/>
        </w:rPr>
        <w:t>health and wellbeing</w:t>
      </w:r>
      <w:r w:rsidRPr="00CC17CB">
        <w:rPr>
          <w:rFonts w:ascii="Arial" w:hAnsi="Arial" w:cs="Arial"/>
          <w:sz w:val="24"/>
          <w:szCs w:val="24"/>
        </w:rPr>
        <w:t xml:space="preserve"> – to ensure that the school is a place where children feel safe and secure.</w:t>
      </w:r>
    </w:p>
    <w:p w:rsidR="00CC17CB" w:rsidRPr="00CC17CB" w:rsidRDefault="00CC17CB" w:rsidP="00CC17CB">
      <w:pPr>
        <w:spacing w:after="0" w:line="240" w:lineRule="auto"/>
        <w:rPr>
          <w:rFonts w:ascii="Arial" w:hAnsi="Arial" w:cs="Arial"/>
          <w:sz w:val="24"/>
          <w:szCs w:val="24"/>
        </w:rPr>
      </w:pPr>
    </w:p>
    <w:p w:rsidR="00CC17CB" w:rsidRPr="00CC17CB" w:rsidRDefault="00CC17CB" w:rsidP="00CC17CB">
      <w:pPr>
        <w:spacing w:after="0" w:line="240" w:lineRule="auto"/>
        <w:rPr>
          <w:rFonts w:ascii="Arial" w:hAnsi="Arial" w:cs="Arial"/>
          <w:sz w:val="24"/>
          <w:szCs w:val="24"/>
        </w:rPr>
      </w:pPr>
      <w:r w:rsidRPr="00CC17CB">
        <w:rPr>
          <w:rFonts w:ascii="Arial" w:hAnsi="Arial" w:cs="Arial"/>
          <w:sz w:val="24"/>
          <w:szCs w:val="24"/>
        </w:rPr>
        <w:t xml:space="preserve">Ultimately, Curriculum for Excellence aims to improve our children’s life chances, to nurture </w:t>
      </w:r>
      <w:r w:rsidRPr="00CC17CB">
        <w:rPr>
          <w:rFonts w:ascii="Arial" w:hAnsi="Arial" w:cs="Arial"/>
          <w:b/>
          <w:sz w:val="24"/>
          <w:szCs w:val="24"/>
        </w:rPr>
        <w:t>successful</w:t>
      </w:r>
      <w:r w:rsidRPr="00CC17CB">
        <w:rPr>
          <w:rFonts w:ascii="Arial" w:hAnsi="Arial" w:cs="Arial"/>
          <w:sz w:val="24"/>
          <w:szCs w:val="24"/>
        </w:rPr>
        <w:t xml:space="preserve"> learners, </w:t>
      </w:r>
      <w:r w:rsidRPr="00CC17CB">
        <w:rPr>
          <w:rFonts w:ascii="Arial" w:hAnsi="Arial" w:cs="Arial"/>
          <w:b/>
          <w:sz w:val="24"/>
          <w:szCs w:val="24"/>
        </w:rPr>
        <w:t>confident</w:t>
      </w:r>
      <w:r w:rsidRPr="00CC17CB">
        <w:rPr>
          <w:rFonts w:ascii="Arial" w:hAnsi="Arial" w:cs="Arial"/>
          <w:sz w:val="24"/>
          <w:szCs w:val="24"/>
        </w:rPr>
        <w:t xml:space="preserve"> individuals, </w:t>
      </w:r>
      <w:r w:rsidRPr="00CC17CB">
        <w:rPr>
          <w:rFonts w:ascii="Arial" w:hAnsi="Arial" w:cs="Arial"/>
          <w:b/>
          <w:sz w:val="24"/>
          <w:szCs w:val="24"/>
        </w:rPr>
        <w:t>effective</w:t>
      </w:r>
      <w:r w:rsidRPr="00CC17CB">
        <w:rPr>
          <w:rFonts w:ascii="Arial" w:hAnsi="Arial" w:cs="Arial"/>
          <w:sz w:val="24"/>
          <w:szCs w:val="24"/>
        </w:rPr>
        <w:t xml:space="preserve"> contributors, and </w:t>
      </w:r>
      <w:r w:rsidRPr="00CC17CB">
        <w:rPr>
          <w:rFonts w:ascii="Arial" w:hAnsi="Arial" w:cs="Arial"/>
          <w:b/>
          <w:sz w:val="24"/>
          <w:szCs w:val="24"/>
        </w:rPr>
        <w:t>responsible</w:t>
      </w:r>
      <w:r w:rsidRPr="00CC17CB">
        <w:rPr>
          <w:rFonts w:ascii="Arial" w:hAnsi="Arial" w:cs="Arial"/>
          <w:sz w:val="24"/>
          <w:szCs w:val="24"/>
        </w:rPr>
        <w:t xml:space="preserve"> citizens, building on Scotland’s reputation for great education.</w:t>
      </w:r>
    </w:p>
    <w:p w:rsidR="00CC17CB" w:rsidRPr="00CC17CB" w:rsidRDefault="00CC17CB" w:rsidP="00CC17CB">
      <w:pPr>
        <w:spacing w:after="0" w:line="240" w:lineRule="auto"/>
        <w:rPr>
          <w:rFonts w:ascii="Arial" w:hAnsi="Arial" w:cs="Arial"/>
          <w:sz w:val="24"/>
          <w:szCs w:val="24"/>
        </w:rPr>
      </w:pPr>
    </w:p>
    <w:p w:rsidR="00CC17CB" w:rsidRDefault="007154FE" w:rsidP="00CC17CB">
      <w:pPr>
        <w:spacing w:after="0" w:line="240" w:lineRule="auto"/>
        <w:rPr>
          <w:rFonts w:ascii="Arial" w:hAnsi="Arial" w:cs="Arial"/>
          <w:b/>
          <w:sz w:val="24"/>
          <w:szCs w:val="24"/>
        </w:rPr>
      </w:pPr>
      <w:r>
        <w:rPr>
          <w:rFonts w:ascii="Arial" w:hAnsi="Arial" w:cs="Arial"/>
          <w:b/>
          <w:sz w:val="24"/>
          <w:szCs w:val="24"/>
        </w:rPr>
        <w:t>For more information about Curriculum for Excellence, you can visit the Education Scotland Website at</w:t>
      </w:r>
    </w:p>
    <w:p w:rsidR="007154FE" w:rsidRDefault="007154FE" w:rsidP="00CC17CB">
      <w:pPr>
        <w:spacing w:after="0" w:line="240" w:lineRule="auto"/>
        <w:rPr>
          <w:rFonts w:ascii="Arial" w:hAnsi="Arial" w:cs="Arial"/>
          <w:b/>
          <w:sz w:val="24"/>
          <w:szCs w:val="24"/>
        </w:rPr>
      </w:pPr>
    </w:p>
    <w:p w:rsidR="007154FE" w:rsidRDefault="00F02693" w:rsidP="00CC17CB">
      <w:pPr>
        <w:spacing w:after="0" w:line="240" w:lineRule="auto"/>
        <w:rPr>
          <w:rFonts w:ascii="Arial" w:hAnsi="Arial" w:cs="Arial"/>
          <w:b/>
          <w:sz w:val="24"/>
          <w:szCs w:val="24"/>
        </w:rPr>
      </w:pPr>
      <w:hyperlink r:id="rId27" w:history="1">
        <w:r w:rsidR="002B4129" w:rsidRPr="000B76C3">
          <w:rPr>
            <w:rStyle w:val="Hyperlink"/>
            <w:rFonts w:ascii="Arial" w:hAnsi="Arial" w:cs="Arial"/>
            <w:b/>
            <w:sz w:val="24"/>
            <w:szCs w:val="24"/>
          </w:rPr>
          <w:t>http://www.educationscotland.gov.uk/thecurriculum/whatiscurriculumforexcellence/</w:t>
        </w:r>
      </w:hyperlink>
    </w:p>
    <w:p w:rsidR="00CC17CB" w:rsidRPr="00CC17CB" w:rsidRDefault="00CC17CB" w:rsidP="00CC17CB">
      <w:pPr>
        <w:spacing w:after="0" w:line="240" w:lineRule="auto"/>
        <w:rPr>
          <w:rFonts w:ascii="Arial" w:hAnsi="Arial" w:cs="Arial"/>
          <w:sz w:val="24"/>
          <w:szCs w:val="24"/>
        </w:rPr>
      </w:pPr>
    </w:p>
    <w:p w:rsidR="00744413" w:rsidRDefault="00744413" w:rsidP="00744413">
      <w:pPr>
        <w:pStyle w:val="Heading1"/>
      </w:pPr>
      <w:bookmarkStart w:id="20" w:name="_Toc277761942"/>
      <w:r>
        <w:lastRenderedPageBreak/>
        <w:t>LEARNING TO ACHIEVE</w:t>
      </w:r>
      <w:bookmarkEnd w:id="20"/>
      <w:r>
        <w:t xml:space="preserve"> </w:t>
      </w:r>
    </w:p>
    <w:p w:rsidR="00CC17CB" w:rsidRPr="00CC17CB" w:rsidRDefault="00CC17CB" w:rsidP="00CC17CB">
      <w:pPr>
        <w:spacing w:after="0" w:line="240" w:lineRule="auto"/>
        <w:rPr>
          <w:rFonts w:ascii="Gill Sans MT" w:hAnsi="Gill Sans MT" w:cs="Arial"/>
          <w:sz w:val="24"/>
          <w:szCs w:val="24"/>
        </w:rPr>
      </w:pPr>
      <w:r w:rsidRPr="00CC17CB">
        <w:rPr>
          <w:rFonts w:ascii="Gill Sans MT" w:hAnsi="Gill Sans MT" w:cs="Arial"/>
          <w:sz w:val="24"/>
          <w:szCs w:val="24"/>
        </w:rPr>
        <w:t xml:space="preserve">We have revised </w:t>
      </w:r>
      <w:r w:rsidRPr="00CC17CB">
        <w:rPr>
          <w:rFonts w:ascii="Gill Sans MT" w:hAnsi="Gill Sans MT" w:cs="Arial"/>
          <w:b/>
          <w:sz w:val="24"/>
          <w:szCs w:val="24"/>
        </w:rPr>
        <w:t>Learning to Achieve</w:t>
      </w:r>
      <w:r w:rsidRPr="00CC17CB">
        <w:rPr>
          <w:rFonts w:ascii="Gill Sans MT" w:hAnsi="Gill Sans MT" w:cs="Arial"/>
          <w:sz w:val="24"/>
          <w:szCs w:val="24"/>
        </w:rPr>
        <w:t xml:space="preserve"> – our core educational policy. </w:t>
      </w:r>
      <w:r w:rsidRPr="00CC17CB">
        <w:rPr>
          <w:rFonts w:ascii="Gill Sans MT" w:hAnsi="Gill Sans MT" w:cs="Arial"/>
          <w:b/>
          <w:sz w:val="24"/>
          <w:szCs w:val="24"/>
        </w:rPr>
        <w:t>Learning to Achieve</w:t>
      </w:r>
      <w:r w:rsidRPr="00CC17CB">
        <w:rPr>
          <w:rFonts w:ascii="Gill Sans MT" w:hAnsi="Gill Sans MT" w:cs="Arial"/>
          <w:sz w:val="24"/>
          <w:szCs w:val="24"/>
        </w:rPr>
        <w:t xml:space="preserve"> describes in detail how Curriculum for Excellence will be delivered in our educational establishments. We will use </w:t>
      </w:r>
      <w:r w:rsidRPr="00CC17CB">
        <w:rPr>
          <w:rFonts w:ascii="Gill Sans MT" w:hAnsi="Gill Sans MT" w:cs="Arial"/>
          <w:b/>
          <w:sz w:val="24"/>
          <w:szCs w:val="24"/>
        </w:rPr>
        <w:t>Learning to Achieve</w:t>
      </w:r>
      <w:r w:rsidRPr="00CC17CB">
        <w:rPr>
          <w:rFonts w:ascii="Gill Sans MT" w:hAnsi="Gill Sans MT" w:cs="Arial"/>
          <w:sz w:val="24"/>
          <w:szCs w:val="24"/>
        </w:rPr>
        <w:t xml:space="preserve"> to monitor, develop and improve outcomes for children and young people.</w:t>
      </w:r>
    </w:p>
    <w:p w:rsidR="00CC17CB" w:rsidRPr="00CC17CB" w:rsidRDefault="00CC17CB" w:rsidP="00CC17CB">
      <w:pPr>
        <w:spacing w:after="0" w:line="240" w:lineRule="auto"/>
        <w:rPr>
          <w:rFonts w:ascii="Arial" w:hAnsi="Arial" w:cs="Arial"/>
          <w:i/>
          <w:sz w:val="24"/>
          <w:szCs w:val="24"/>
        </w:rPr>
      </w:pPr>
    </w:p>
    <w:p w:rsidR="00744413" w:rsidRDefault="00744413" w:rsidP="00744413">
      <w:pPr>
        <w:pStyle w:val="Pa5"/>
        <w:jc w:val="both"/>
        <w:rPr>
          <w:rFonts w:ascii="Gill Sans MT" w:hAnsi="Gill Sans MT" w:cs="Lubalin Graph"/>
          <w:color w:val="000000"/>
        </w:rPr>
      </w:pPr>
      <w:r w:rsidRPr="00584398">
        <w:rPr>
          <w:rFonts w:ascii="Gill Sans MT" w:hAnsi="Gill Sans MT" w:cs="Lubalin Graph"/>
          <w:color w:val="000000"/>
        </w:rPr>
        <w:t xml:space="preserve">We want all learners in our schools to have enjoyable, challenging experiences allowing them to work to their full potential. For economic and social reasons we must enable all young people to be pro-active and independent within their own learning experiences. Our service must support young people to develop resilience of character and the creativity and flexibility necessary to function in our rapidly changing society. Learners will then develop the skills and attributes which will allow them to make a positive contribution to society and to their own health and well-being. We must inspire young people to become enthusiastic lifelong learners. </w:t>
      </w:r>
    </w:p>
    <w:p w:rsidR="00584398" w:rsidRPr="00584398" w:rsidRDefault="00584398" w:rsidP="00584398">
      <w:pPr>
        <w:pStyle w:val="Default"/>
      </w:pPr>
    </w:p>
    <w:p w:rsidR="00744413" w:rsidRDefault="00744413" w:rsidP="00744413">
      <w:pPr>
        <w:pStyle w:val="Pa5"/>
        <w:jc w:val="both"/>
        <w:rPr>
          <w:rFonts w:ascii="Gill Sans MT" w:hAnsi="Gill Sans MT" w:cs="Lubalin Graph"/>
          <w:color w:val="000000"/>
        </w:rPr>
      </w:pPr>
      <w:r w:rsidRPr="00584398">
        <w:rPr>
          <w:rFonts w:ascii="Gill Sans MT" w:hAnsi="Gill Sans MT" w:cs="Lubalin Graph"/>
          <w:color w:val="000000"/>
        </w:rPr>
        <w:t xml:space="preserve">We aim to ensure that all our learners have access to: </w:t>
      </w:r>
    </w:p>
    <w:p w:rsidR="00584398" w:rsidRPr="00584398" w:rsidRDefault="00584398" w:rsidP="00584398">
      <w:pPr>
        <w:pStyle w:val="Default"/>
      </w:pPr>
    </w:p>
    <w:p w:rsidR="00744413" w:rsidRPr="00584398" w:rsidRDefault="00744413" w:rsidP="00744413">
      <w:pPr>
        <w:pStyle w:val="Pa5"/>
        <w:jc w:val="both"/>
        <w:rPr>
          <w:rFonts w:ascii="Gill Sans MT" w:hAnsi="Gill Sans MT" w:cs="Lubalin Graph"/>
          <w:color w:val="000000"/>
        </w:rPr>
      </w:pPr>
      <w:r w:rsidRPr="00584398">
        <w:rPr>
          <w:rFonts w:ascii="Gill Sans MT" w:hAnsi="Gill Sans MT" w:cs="Lubalin Graph"/>
          <w:b/>
          <w:bCs/>
          <w:color w:val="000000"/>
        </w:rPr>
        <w:t xml:space="preserve">• Positive learning environments </w:t>
      </w:r>
    </w:p>
    <w:p w:rsidR="00744413" w:rsidRPr="00584398" w:rsidRDefault="00744413" w:rsidP="00744413">
      <w:pPr>
        <w:pStyle w:val="Pa5"/>
        <w:jc w:val="both"/>
        <w:rPr>
          <w:rFonts w:ascii="Gill Sans MT" w:hAnsi="Gill Sans MT" w:cs="Lubalin Graph"/>
          <w:color w:val="000000"/>
        </w:rPr>
      </w:pPr>
      <w:r w:rsidRPr="00584398">
        <w:rPr>
          <w:rFonts w:ascii="Gill Sans MT" w:hAnsi="Gill Sans MT" w:cs="Lubalin Graph"/>
          <w:b/>
          <w:bCs/>
          <w:color w:val="000000"/>
        </w:rPr>
        <w:t xml:space="preserve">• Opportunities to fully develop the four capacities </w:t>
      </w:r>
    </w:p>
    <w:p w:rsidR="00744413" w:rsidRPr="00584398" w:rsidRDefault="00744413" w:rsidP="00744413">
      <w:pPr>
        <w:pStyle w:val="Pa5"/>
        <w:jc w:val="both"/>
        <w:rPr>
          <w:rFonts w:ascii="Gill Sans MT" w:hAnsi="Gill Sans MT" w:cs="Lubalin Graph"/>
          <w:color w:val="000000"/>
        </w:rPr>
      </w:pPr>
      <w:r w:rsidRPr="00584398">
        <w:rPr>
          <w:rFonts w:ascii="Gill Sans MT" w:hAnsi="Gill Sans MT" w:cs="Lubalin Graph"/>
          <w:b/>
          <w:bCs/>
          <w:color w:val="000000"/>
        </w:rPr>
        <w:t xml:space="preserve">• Opportunities for play, sport, creativity and cultural activities </w:t>
      </w:r>
    </w:p>
    <w:p w:rsidR="00744413" w:rsidRPr="00584398" w:rsidRDefault="00744413" w:rsidP="00744413">
      <w:pPr>
        <w:pStyle w:val="Pa5"/>
        <w:jc w:val="both"/>
        <w:rPr>
          <w:rFonts w:ascii="Gill Sans MT" w:hAnsi="Gill Sans MT" w:cs="Lubalin Graph"/>
          <w:color w:val="000000"/>
        </w:rPr>
      </w:pPr>
      <w:r w:rsidRPr="00584398">
        <w:rPr>
          <w:rFonts w:ascii="Gill Sans MT" w:hAnsi="Gill Sans MT" w:cs="Lubalin Graph"/>
          <w:b/>
          <w:bCs/>
          <w:color w:val="000000"/>
        </w:rPr>
        <w:lastRenderedPageBreak/>
        <w:t xml:space="preserve">• Opportunities to contribute to decision making </w:t>
      </w:r>
    </w:p>
    <w:p w:rsidR="00744413" w:rsidRPr="00584398" w:rsidRDefault="00744413" w:rsidP="00744413">
      <w:pPr>
        <w:pStyle w:val="Pa5"/>
        <w:jc w:val="both"/>
        <w:rPr>
          <w:rFonts w:ascii="Gill Sans MT" w:hAnsi="Gill Sans MT" w:cs="Lubalin Graph"/>
          <w:color w:val="000000"/>
        </w:rPr>
      </w:pPr>
      <w:r w:rsidRPr="00584398">
        <w:rPr>
          <w:rFonts w:ascii="Gill Sans MT" w:hAnsi="Gill Sans MT" w:cs="Lubalin Graph"/>
          <w:b/>
          <w:bCs/>
          <w:color w:val="000000"/>
        </w:rPr>
        <w:t xml:space="preserve">• Opportunities to develop skills for life and skills for work </w:t>
      </w:r>
    </w:p>
    <w:p w:rsidR="00744413" w:rsidRDefault="00744413" w:rsidP="00744413">
      <w:pPr>
        <w:pStyle w:val="Pa5"/>
        <w:jc w:val="both"/>
        <w:rPr>
          <w:rFonts w:ascii="Gill Sans MT" w:hAnsi="Gill Sans MT" w:cs="Lubalin Graph"/>
          <w:b/>
          <w:bCs/>
          <w:color w:val="000000"/>
        </w:rPr>
      </w:pPr>
      <w:r w:rsidRPr="00584398">
        <w:rPr>
          <w:rFonts w:ascii="Gill Sans MT" w:hAnsi="Gill Sans MT" w:cs="Lubalin Graph"/>
          <w:b/>
          <w:bCs/>
          <w:color w:val="000000"/>
        </w:rPr>
        <w:t xml:space="preserve">• Support that will enable them to make positive transitions at all stages of their learning </w:t>
      </w:r>
    </w:p>
    <w:p w:rsidR="00584398" w:rsidRPr="00584398" w:rsidRDefault="00584398" w:rsidP="00584398">
      <w:pPr>
        <w:pStyle w:val="Default"/>
      </w:pPr>
    </w:p>
    <w:p w:rsidR="00744413" w:rsidRDefault="00744413" w:rsidP="00744413">
      <w:pPr>
        <w:pStyle w:val="Default"/>
        <w:rPr>
          <w:rFonts w:ascii="Gill Sans MT" w:hAnsi="Gill Sans MT" w:cs="Lubalin Graph"/>
        </w:rPr>
      </w:pPr>
      <w:r w:rsidRPr="00584398">
        <w:rPr>
          <w:rFonts w:ascii="Gill Sans MT" w:hAnsi="Gill Sans MT" w:cs="Lubalin Graph"/>
        </w:rPr>
        <w:t xml:space="preserve">We recognise that learning experiences will take place in and beyond school. It is vital that all adults, including parents and carers, contribute to the educational experiences of our learners and are key players in making this vision a reality. The </w:t>
      </w:r>
      <w:r w:rsidRPr="00584398">
        <w:rPr>
          <w:rFonts w:ascii="Gill Sans MT" w:hAnsi="Gill Sans MT" w:cs="Lubalin Graph"/>
          <w:b/>
          <w:bCs/>
        </w:rPr>
        <w:t xml:space="preserve">Learning to Achieve </w:t>
      </w:r>
      <w:r w:rsidRPr="00584398">
        <w:rPr>
          <w:rFonts w:ascii="Gill Sans MT" w:hAnsi="Gill Sans MT" w:cs="Lubalin Graph"/>
        </w:rPr>
        <w:t>document is designed to enable all adults involved in the education of our young people to raise the bar and ensure the best possible educational outcomes.</w:t>
      </w: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744413">
      <w:pPr>
        <w:pStyle w:val="Default"/>
        <w:rPr>
          <w:rFonts w:ascii="Gill Sans MT" w:hAnsi="Gill Sans MT" w:cs="Lubalin Graph"/>
        </w:rPr>
      </w:pPr>
    </w:p>
    <w:p w:rsidR="00241645" w:rsidRDefault="00241645" w:rsidP="00241645">
      <w:pPr>
        <w:pStyle w:val="Heading1"/>
      </w:pPr>
      <w:bookmarkStart w:id="21" w:name="_Toc277761943"/>
      <w:r>
        <w:lastRenderedPageBreak/>
        <w:t>Transferring Educational Data About Pupils</w:t>
      </w:r>
      <w:bookmarkEnd w:id="21"/>
      <w:r>
        <w:t xml:space="preserve"> </w:t>
      </w:r>
    </w:p>
    <w:p w:rsidR="00893B68" w:rsidRPr="00893B68" w:rsidRDefault="00893B68" w:rsidP="00893B68">
      <w:pPr>
        <w:tabs>
          <w:tab w:val="left" w:pos="5245"/>
        </w:tabs>
        <w:autoSpaceDE w:val="0"/>
        <w:autoSpaceDN w:val="0"/>
        <w:adjustRightInd w:val="0"/>
        <w:rPr>
          <w:rFonts w:ascii="Gill Sans MT" w:hAnsi="Gill Sans MT" w:cs="Arial"/>
          <w:sz w:val="24"/>
          <w:szCs w:val="24"/>
        </w:rPr>
      </w:pPr>
      <w:bookmarkStart w:id="22" w:name="_Toc308620588"/>
      <w:r w:rsidRPr="00893B68">
        <w:rPr>
          <w:rFonts w:ascii="Gill Sans MT" w:hAnsi="Gill Sans MT" w:cs="Arial"/>
          <w:sz w:val="24"/>
          <w:szCs w:val="24"/>
        </w:rPr>
        <w:t>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This note explains why we need this information, how we use it and what we do to protect the information supplied to us.</w:t>
      </w:r>
    </w:p>
    <w:p w:rsidR="00893B68" w:rsidRPr="00893B68" w:rsidRDefault="00893B68" w:rsidP="00893B68">
      <w:pPr>
        <w:tabs>
          <w:tab w:val="left" w:pos="5245"/>
        </w:tabs>
        <w:autoSpaceDE w:val="0"/>
        <w:autoSpaceDN w:val="0"/>
        <w:adjustRightInd w:val="0"/>
        <w:rPr>
          <w:rFonts w:ascii="Gill Sans MT" w:hAnsi="Gill Sans MT" w:cs="Arial"/>
          <w:sz w:val="24"/>
          <w:szCs w:val="24"/>
        </w:rPr>
      </w:pPr>
    </w:p>
    <w:p w:rsidR="00893B68" w:rsidRPr="00893B68" w:rsidRDefault="00893B68" w:rsidP="00893B68">
      <w:pPr>
        <w:tabs>
          <w:tab w:val="center" w:pos="4153"/>
          <w:tab w:val="right" w:pos="8306"/>
        </w:tabs>
        <w:autoSpaceDE w:val="0"/>
        <w:autoSpaceDN w:val="0"/>
        <w:adjustRightInd w:val="0"/>
        <w:rPr>
          <w:rFonts w:ascii="Gill Sans MT" w:hAnsi="Gill Sans MT" w:cs="Arial"/>
          <w:b/>
          <w:sz w:val="24"/>
          <w:szCs w:val="24"/>
        </w:rPr>
      </w:pPr>
      <w:r w:rsidRPr="00893B68">
        <w:rPr>
          <w:rFonts w:ascii="Gill Sans MT" w:hAnsi="Gill Sans MT" w:cs="Arial"/>
          <w:b/>
          <w:sz w:val="24"/>
          <w:szCs w:val="24"/>
        </w:rPr>
        <w:t>Why do we need your data?</w:t>
      </w:r>
    </w:p>
    <w:p w:rsidR="00893B68" w:rsidRPr="00893B68" w:rsidRDefault="00893B68" w:rsidP="00893B68">
      <w:pPr>
        <w:autoSpaceDE w:val="0"/>
        <w:autoSpaceDN w:val="0"/>
        <w:adjustRightInd w:val="0"/>
        <w:outlineLvl w:val="0"/>
        <w:rPr>
          <w:rFonts w:ascii="Gill Sans MT" w:hAnsi="Gill Sans MT" w:cs="Arial"/>
          <w:kern w:val="24"/>
          <w:sz w:val="24"/>
          <w:szCs w:val="24"/>
        </w:rPr>
      </w:pPr>
      <w:r w:rsidRPr="00893B68">
        <w:rPr>
          <w:rFonts w:ascii="Gill Sans MT" w:hAnsi="Gill Sans MT" w:cs="Arial"/>
          <w:kern w:val="24"/>
          <w:sz w:val="24"/>
          <w:szCs w:val="24"/>
        </w:rPr>
        <w:t>In order to make the best decisions about how to improve our education service, Scottish Government, education authorities and other partners such as the SQA and Skills Development Scotland need accurate, up-to-date data about our pupils.   We are keen to help all our pupils do well in all aspects of school life and achieve better examination results.  Accurate and up-to-date data allows us to:</w:t>
      </w:r>
    </w:p>
    <w:p w:rsidR="00893B68" w:rsidRPr="00893B68" w:rsidRDefault="00893B68" w:rsidP="00893B68">
      <w:pPr>
        <w:tabs>
          <w:tab w:val="left" w:pos="5245"/>
        </w:tabs>
        <w:autoSpaceDE w:val="0"/>
        <w:autoSpaceDN w:val="0"/>
        <w:adjustRightInd w:val="0"/>
        <w:rPr>
          <w:rFonts w:ascii="Gill Sans MT" w:hAnsi="Gill Sans MT" w:cs="Arial"/>
          <w:sz w:val="24"/>
          <w:szCs w:val="24"/>
        </w:rPr>
      </w:pPr>
    </w:p>
    <w:p w:rsidR="00893B68" w:rsidRPr="00893B68" w:rsidRDefault="00893B68" w:rsidP="00893B68">
      <w:pPr>
        <w:numPr>
          <w:ilvl w:val="0"/>
          <w:numId w:val="46"/>
        </w:numPr>
        <w:tabs>
          <w:tab w:val="left" w:pos="1440"/>
          <w:tab w:val="left" w:pos="2160"/>
          <w:tab w:val="left" w:pos="2880"/>
          <w:tab w:val="left" w:pos="4680"/>
          <w:tab w:val="left" w:pos="5245"/>
          <w:tab w:val="right" w:pos="9000"/>
        </w:tabs>
        <w:autoSpaceDE w:val="0"/>
        <w:autoSpaceDN w:val="0"/>
        <w:adjustRightInd w:val="0"/>
        <w:spacing w:after="0" w:line="240" w:lineRule="auto"/>
        <w:jc w:val="both"/>
        <w:rPr>
          <w:rFonts w:ascii="Gill Sans MT" w:hAnsi="Gill Sans MT" w:cs="Arial"/>
          <w:sz w:val="24"/>
          <w:szCs w:val="24"/>
        </w:rPr>
      </w:pPr>
      <w:r w:rsidRPr="00893B68">
        <w:rPr>
          <w:rFonts w:ascii="Gill Sans MT" w:hAnsi="Gill Sans MT" w:cs="Arial"/>
          <w:sz w:val="24"/>
          <w:szCs w:val="24"/>
        </w:rPr>
        <w:lastRenderedPageBreak/>
        <w:t>plan and deliver better policies for the benefit of all pupils</w:t>
      </w:r>
    </w:p>
    <w:p w:rsidR="00893B68" w:rsidRPr="00893B68" w:rsidRDefault="00893B68" w:rsidP="00893B68">
      <w:pPr>
        <w:numPr>
          <w:ilvl w:val="0"/>
          <w:numId w:val="46"/>
        </w:numPr>
        <w:tabs>
          <w:tab w:val="left" w:pos="1440"/>
          <w:tab w:val="left" w:pos="2160"/>
          <w:tab w:val="left" w:pos="2880"/>
          <w:tab w:val="left" w:pos="4680"/>
          <w:tab w:val="left" w:pos="5245"/>
          <w:tab w:val="right" w:pos="9000"/>
        </w:tabs>
        <w:autoSpaceDE w:val="0"/>
        <w:autoSpaceDN w:val="0"/>
        <w:adjustRightInd w:val="0"/>
        <w:spacing w:after="0" w:line="240" w:lineRule="auto"/>
        <w:jc w:val="both"/>
        <w:rPr>
          <w:rFonts w:ascii="Gill Sans MT" w:hAnsi="Gill Sans MT" w:cs="Arial"/>
          <w:sz w:val="24"/>
          <w:szCs w:val="24"/>
        </w:rPr>
      </w:pPr>
      <w:r w:rsidRPr="00893B68">
        <w:rPr>
          <w:rFonts w:ascii="Gill Sans MT" w:hAnsi="Gill Sans MT" w:cs="Arial"/>
          <w:sz w:val="24"/>
          <w:szCs w:val="24"/>
        </w:rPr>
        <w:t xml:space="preserve">plan and deliver better policies for the benefit of specific groups of pupils </w:t>
      </w:r>
    </w:p>
    <w:p w:rsidR="00893B68" w:rsidRPr="00893B68" w:rsidRDefault="00893B68" w:rsidP="00893B68">
      <w:pPr>
        <w:numPr>
          <w:ilvl w:val="0"/>
          <w:numId w:val="46"/>
        </w:numPr>
        <w:tabs>
          <w:tab w:val="left" w:pos="1440"/>
          <w:tab w:val="left" w:pos="2160"/>
          <w:tab w:val="left" w:pos="2880"/>
          <w:tab w:val="left" w:pos="4680"/>
          <w:tab w:val="left" w:pos="5245"/>
          <w:tab w:val="right" w:pos="9000"/>
        </w:tabs>
        <w:autoSpaceDE w:val="0"/>
        <w:autoSpaceDN w:val="0"/>
        <w:adjustRightInd w:val="0"/>
        <w:spacing w:after="0" w:line="240" w:lineRule="auto"/>
        <w:jc w:val="both"/>
        <w:rPr>
          <w:rFonts w:ascii="Gill Sans MT" w:hAnsi="Gill Sans MT" w:cs="Arial"/>
          <w:sz w:val="24"/>
          <w:szCs w:val="24"/>
        </w:rPr>
      </w:pPr>
      <w:r w:rsidRPr="00893B68">
        <w:rPr>
          <w:rFonts w:ascii="Gill Sans MT" w:hAnsi="Gill Sans MT" w:cs="Arial"/>
          <w:sz w:val="24"/>
          <w:szCs w:val="24"/>
        </w:rPr>
        <w:t>better understand some of the factors which influence pupil attainment and achievement</w:t>
      </w:r>
    </w:p>
    <w:p w:rsidR="00893B68" w:rsidRPr="00893B68" w:rsidRDefault="00893B68" w:rsidP="00893B68">
      <w:pPr>
        <w:numPr>
          <w:ilvl w:val="0"/>
          <w:numId w:val="46"/>
        </w:numPr>
        <w:tabs>
          <w:tab w:val="left" w:pos="1440"/>
          <w:tab w:val="left" w:pos="2160"/>
          <w:tab w:val="left" w:pos="2880"/>
          <w:tab w:val="left" w:pos="4680"/>
          <w:tab w:val="left" w:pos="5245"/>
          <w:tab w:val="right" w:pos="9000"/>
        </w:tabs>
        <w:autoSpaceDE w:val="0"/>
        <w:autoSpaceDN w:val="0"/>
        <w:adjustRightInd w:val="0"/>
        <w:spacing w:after="0" w:line="240" w:lineRule="auto"/>
        <w:jc w:val="both"/>
        <w:rPr>
          <w:rFonts w:ascii="Gill Sans MT" w:hAnsi="Gill Sans MT" w:cs="Arial"/>
          <w:sz w:val="24"/>
          <w:szCs w:val="24"/>
        </w:rPr>
      </w:pPr>
      <w:r w:rsidRPr="00893B68">
        <w:rPr>
          <w:rFonts w:ascii="Gill Sans MT" w:hAnsi="Gill Sans MT" w:cs="Arial"/>
          <w:sz w:val="24"/>
          <w:szCs w:val="24"/>
        </w:rPr>
        <w:t>share good practice</w:t>
      </w:r>
    </w:p>
    <w:p w:rsidR="00893B68" w:rsidRPr="00893B68" w:rsidRDefault="00893B68" w:rsidP="00893B68">
      <w:pPr>
        <w:numPr>
          <w:ilvl w:val="0"/>
          <w:numId w:val="46"/>
        </w:numPr>
        <w:tabs>
          <w:tab w:val="left" w:pos="1440"/>
          <w:tab w:val="left" w:pos="2160"/>
          <w:tab w:val="left" w:pos="2880"/>
          <w:tab w:val="left" w:pos="4680"/>
          <w:tab w:val="left" w:pos="5245"/>
          <w:tab w:val="right" w:pos="9000"/>
        </w:tabs>
        <w:autoSpaceDE w:val="0"/>
        <w:autoSpaceDN w:val="0"/>
        <w:adjustRightInd w:val="0"/>
        <w:spacing w:after="0" w:line="240" w:lineRule="auto"/>
        <w:jc w:val="both"/>
        <w:rPr>
          <w:rFonts w:ascii="Gill Sans MT" w:hAnsi="Gill Sans MT" w:cs="Arial"/>
          <w:color w:val="000000"/>
          <w:sz w:val="24"/>
          <w:szCs w:val="24"/>
        </w:rPr>
      </w:pPr>
      <w:r w:rsidRPr="00893B68">
        <w:rPr>
          <w:rFonts w:ascii="Gill Sans MT" w:hAnsi="Gill Sans MT" w:cs="Arial"/>
          <w:sz w:val="24"/>
          <w:szCs w:val="24"/>
        </w:rPr>
        <w:t>target resources better</w:t>
      </w:r>
    </w:p>
    <w:p w:rsidR="00893B68" w:rsidRPr="00893B68" w:rsidRDefault="00893B68" w:rsidP="00893B68">
      <w:pPr>
        <w:numPr>
          <w:ilvl w:val="0"/>
          <w:numId w:val="46"/>
        </w:numPr>
        <w:tabs>
          <w:tab w:val="left" w:pos="1440"/>
          <w:tab w:val="left" w:pos="2160"/>
          <w:tab w:val="left" w:pos="2880"/>
          <w:tab w:val="left" w:pos="4680"/>
          <w:tab w:val="left" w:pos="5245"/>
          <w:tab w:val="right" w:pos="9000"/>
        </w:tabs>
        <w:autoSpaceDE w:val="0"/>
        <w:autoSpaceDN w:val="0"/>
        <w:adjustRightInd w:val="0"/>
        <w:spacing w:after="0" w:line="240" w:lineRule="auto"/>
        <w:jc w:val="both"/>
        <w:rPr>
          <w:rFonts w:ascii="Gill Sans MT" w:hAnsi="Gill Sans MT" w:cs="Arial"/>
          <w:color w:val="000000"/>
          <w:sz w:val="24"/>
          <w:szCs w:val="24"/>
        </w:rPr>
      </w:pPr>
      <w:r w:rsidRPr="00893B68">
        <w:rPr>
          <w:rFonts w:ascii="Gill Sans MT" w:hAnsi="Gill Sans MT" w:cs="Arial"/>
          <w:color w:val="000000"/>
          <w:sz w:val="24"/>
          <w:szCs w:val="24"/>
        </w:rPr>
        <w:t>enhance the quality of research to improve the lives of young people in Scotland</w:t>
      </w:r>
    </w:p>
    <w:p w:rsidR="00893B68" w:rsidRPr="00893B68" w:rsidRDefault="00893B68" w:rsidP="00893B68">
      <w:pPr>
        <w:tabs>
          <w:tab w:val="left" w:pos="5245"/>
        </w:tabs>
        <w:autoSpaceDE w:val="0"/>
        <w:autoSpaceDN w:val="0"/>
        <w:adjustRightInd w:val="0"/>
        <w:ind w:left="360"/>
        <w:rPr>
          <w:rFonts w:ascii="Gill Sans MT" w:hAnsi="Gill Sans MT" w:cs="Arial"/>
          <w:color w:val="339966"/>
          <w:sz w:val="24"/>
          <w:szCs w:val="24"/>
          <w:u w:val="single"/>
        </w:rPr>
      </w:pPr>
    </w:p>
    <w:p w:rsidR="00893B68" w:rsidRPr="00893B68" w:rsidRDefault="00893B68" w:rsidP="00893B68">
      <w:pPr>
        <w:tabs>
          <w:tab w:val="center" w:pos="4153"/>
          <w:tab w:val="right" w:pos="8306"/>
        </w:tabs>
        <w:autoSpaceDE w:val="0"/>
        <w:autoSpaceDN w:val="0"/>
        <w:adjustRightInd w:val="0"/>
        <w:rPr>
          <w:rFonts w:ascii="Gill Sans MT" w:hAnsi="Gill Sans MT" w:cs="Arial"/>
          <w:b/>
          <w:sz w:val="24"/>
          <w:szCs w:val="24"/>
        </w:rPr>
      </w:pPr>
      <w:r w:rsidRPr="00893B68">
        <w:rPr>
          <w:rFonts w:ascii="Gill Sans MT" w:hAnsi="Gill Sans MT" w:cs="Arial"/>
          <w:b/>
          <w:sz w:val="24"/>
          <w:szCs w:val="24"/>
        </w:rPr>
        <w:t>Data policy</w:t>
      </w:r>
    </w:p>
    <w:p w:rsidR="00893B68" w:rsidRPr="00893B68" w:rsidRDefault="00893B68" w:rsidP="00893B68">
      <w:pPr>
        <w:autoSpaceDE w:val="0"/>
        <w:autoSpaceDN w:val="0"/>
        <w:adjustRightInd w:val="0"/>
        <w:rPr>
          <w:rFonts w:ascii="Gill Sans MT" w:hAnsi="Gill Sans MT" w:cs="Arial"/>
          <w:sz w:val="24"/>
          <w:szCs w:val="24"/>
        </w:rPr>
      </w:pPr>
      <w:r w:rsidRPr="00893B68">
        <w:rPr>
          <w:rFonts w:ascii="Gill Sans MT" w:hAnsi="Gill Sans MT" w:cs="Arial"/>
          <w:sz w:val="24"/>
          <w:szCs w:val="24"/>
        </w:rPr>
        <w:t xml:space="preserve">Information about pupils’ education is collected through our statistical surveys in partnership between the Scottish Government and Local Authorities through the </w:t>
      </w:r>
      <w:proofErr w:type="spellStart"/>
      <w:r w:rsidRPr="00893B68">
        <w:rPr>
          <w:rFonts w:ascii="Gill Sans MT" w:hAnsi="Gill Sans MT" w:cs="Arial"/>
          <w:sz w:val="24"/>
          <w:szCs w:val="24"/>
        </w:rPr>
        <w:t>ScotXed</w:t>
      </w:r>
      <w:proofErr w:type="spellEnd"/>
      <w:r w:rsidRPr="00893B68">
        <w:rPr>
          <w:rFonts w:ascii="Gill Sans MT" w:hAnsi="Gill Sans MT" w:cs="Arial"/>
          <w:sz w:val="24"/>
          <w:szCs w:val="24"/>
        </w:rPr>
        <w:t xml:space="preserve"> Programme which aims to help schools and Local Authorities by supporting efficient collection, processing and dissemination of statistical information.  The Scottish Government then provides analysis of the data to support research, planning, management and monitoring of education services as well as to produce National Statistics publications. </w:t>
      </w:r>
    </w:p>
    <w:p w:rsidR="00893B68" w:rsidRPr="00893B68" w:rsidRDefault="00893B68" w:rsidP="00893B68">
      <w:pPr>
        <w:autoSpaceDE w:val="0"/>
        <w:autoSpaceDN w:val="0"/>
        <w:adjustRightInd w:val="0"/>
        <w:rPr>
          <w:rFonts w:ascii="Gill Sans MT" w:hAnsi="Gill Sans MT" w:cs="Arial"/>
          <w:sz w:val="24"/>
          <w:szCs w:val="24"/>
        </w:rPr>
      </w:pPr>
    </w:p>
    <w:p w:rsidR="00893B68" w:rsidRPr="00893B68" w:rsidRDefault="00893B68" w:rsidP="00893B68">
      <w:pPr>
        <w:autoSpaceDE w:val="0"/>
        <w:autoSpaceDN w:val="0"/>
        <w:adjustRightInd w:val="0"/>
        <w:rPr>
          <w:rFonts w:ascii="Gill Sans MT" w:hAnsi="Gill Sans MT" w:cs="Arial"/>
          <w:sz w:val="24"/>
          <w:szCs w:val="24"/>
        </w:rPr>
      </w:pPr>
      <w:r w:rsidRPr="00893B68">
        <w:rPr>
          <w:rFonts w:ascii="Gill Sans MT" w:hAnsi="Gill Sans MT" w:cs="Arial"/>
          <w:sz w:val="24"/>
          <w:szCs w:val="24"/>
        </w:rPr>
        <w:lastRenderedPageBreak/>
        <w:t xml:space="preserve">Education data within Scottish Government is managed effectively by secure systems and is exploited as a valuable corporate resource, subject to confidentiality restraints.  As part of its data policy, Scottish Government will not publish or make publicly available any information that allows individual pupils to be identified, nor will data be used by Scottish Government to take any actions in respect of individuals. Data is held securely and no information on individual pupils can or would be made publicly available by Scottish Government.  </w:t>
      </w:r>
    </w:p>
    <w:p w:rsidR="00893B68" w:rsidRPr="00893B68" w:rsidRDefault="00893B68" w:rsidP="00893B68">
      <w:pPr>
        <w:autoSpaceDE w:val="0"/>
        <w:autoSpaceDN w:val="0"/>
        <w:adjustRightInd w:val="0"/>
        <w:rPr>
          <w:rFonts w:ascii="Gill Sans MT" w:hAnsi="Gill Sans MT" w:cs="Arial"/>
          <w:sz w:val="24"/>
          <w:szCs w:val="24"/>
        </w:rPr>
      </w:pPr>
    </w:p>
    <w:p w:rsidR="00893B68" w:rsidRPr="00893B68" w:rsidRDefault="00893B68" w:rsidP="00893B68">
      <w:pPr>
        <w:autoSpaceDE w:val="0"/>
        <w:autoSpaceDN w:val="0"/>
        <w:adjustRightInd w:val="0"/>
        <w:rPr>
          <w:rFonts w:ascii="Gill Sans MT" w:hAnsi="Gill Sans MT" w:cs="Arial"/>
          <w:sz w:val="24"/>
          <w:szCs w:val="24"/>
        </w:rPr>
      </w:pPr>
      <w:r w:rsidRPr="00893B68">
        <w:rPr>
          <w:rFonts w:ascii="Gill Sans MT" w:hAnsi="Gill Sans MT" w:cs="Arial"/>
          <w:b/>
          <w:bCs/>
          <w:sz w:val="24"/>
          <w:szCs w:val="24"/>
        </w:rPr>
        <w:t>The individual data about pupils in schools collected by Scottish Government through statistical surveys is used only for the statistical and research purposes for which it is collected</w:t>
      </w:r>
      <w:r w:rsidRPr="00893B68">
        <w:rPr>
          <w:rFonts w:ascii="Gill Sans MT" w:hAnsi="Gill Sans MT" w:cs="Arial"/>
          <w:sz w:val="24"/>
          <w:szCs w:val="24"/>
        </w:rPr>
        <w:t xml:space="preserve">.  </w:t>
      </w:r>
    </w:p>
    <w:p w:rsidR="00893B68" w:rsidRPr="00893B68" w:rsidRDefault="00893B68" w:rsidP="00893B68">
      <w:pPr>
        <w:autoSpaceDE w:val="0"/>
        <w:autoSpaceDN w:val="0"/>
        <w:adjustRightInd w:val="0"/>
        <w:rPr>
          <w:rFonts w:ascii="Gill Sans MT" w:hAnsi="Gill Sans MT" w:cs="Arial"/>
          <w:sz w:val="24"/>
          <w:szCs w:val="24"/>
        </w:rPr>
      </w:pPr>
    </w:p>
    <w:p w:rsidR="00893B68" w:rsidRPr="00893B68" w:rsidRDefault="00893B68" w:rsidP="00893B68">
      <w:pPr>
        <w:tabs>
          <w:tab w:val="center" w:pos="4153"/>
          <w:tab w:val="right" w:pos="8306"/>
        </w:tabs>
        <w:autoSpaceDE w:val="0"/>
        <w:autoSpaceDN w:val="0"/>
        <w:adjustRightInd w:val="0"/>
        <w:rPr>
          <w:rFonts w:ascii="Gill Sans MT" w:hAnsi="Gill Sans MT" w:cs="Arial"/>
          <w:b/>
          <w:sz w:val="24"/>
          <w:szCs w:val="24"/>
        </w:rPr>
      </w:pPr>
      <w:r w:rsidRPr="00893B68">
        <w:rPr>
          <w:rFonts w:ascii="Gill Sans MT" w:hAnsi="Gill Sans MT" w:cs="Arial"/>
          <w:b/>
          <w:sz w:val="24"/>
          <w:szCs w:val="24"/>
        </w:rPr>
        <w:t>Your data protection rights</w:t>
      </w:r>
    </w:p>
    <w:p w:rsidR="00893B68" w:rsidRPr="00893B68" w:rsidRDefault="00893B68" w:rsidP="00893B68">
      <w:pPr>
        <w:autoSpaceDE w:val="0"/>
        <w:autoSpaceDN w:val="0"/>
        <w:adjustRightInd w:val="0"/>
        <w:rPr>
          <w:rFonts w:ascii="Gill Sans MT" w:hAnsi="Gill Sans MT" w:cs="Arial"/>
          <w:sz w:val="24"/>
          <w:szCs w:val="24"/>
        </w:rPr>
      </w:pPr>
      <w:r w:rsidRPr="00893B68">
        <w:rPr>
          <w:rFonts w:ascii="Gill Sans MT" w:hAnsi="Gill Sans MT" w:cs="Arial"/>
          <w:sz w:val="24"/>
          <w:szCs w:val="24"/>
        </w:rPr>
        <w:t xml:space="preserve">The collection, transfer, processing and sharing of </w:t>
      </w:r>
      <w:proofErr w:type="spellStart"/>
      <w:r w:rsidRPr="00893B68">
        <w:rPr>
          <w:rFonts w:ascii="Gill Sans MT" w:hAnsi="Gill Sans MT" w:cs="Arial"/>
          <w:sz w:val="24"/>
          <w:szCs w:val="24"/>
        </w:rPr>
        <w:t>ScotXed</w:t>
      </w:r>
      <w:proofErr w:type="spellEnd"/>
      <w:r w:rsidRPr="00893B68">
        <w:rPr>
          <w:rFonts w:ascii="Gill Sans MT" w:hAnsi="Gill Sans MT" w:cs="Arial"/>
          <w:sz w:val="24"/>
          <w:szCs w:val="24"/>
        </w:rPr>
        <w:t xml:space="preserve"> data is done in accordance with the Data Protection Act (1998). We also comply with the National Statistics Code of Practice requirements and other legislation related to safeguarding the confidentiality of data. The </w:t>
      </w:r>
      <w:r w:rsidRPr="00893B68">
        <w:rPr>
          <w:rFonts w:ascii="Gill Sans MT" w:hAnsi="Gill Sans MT" w:cs="Arial"/>
          <w:sz w:val="24"/>
          <w:szCs w:val="24"/>
        </w:rPr>
        <w:lastRenderedPageBreak/>
        <w:t xml:space="preserve">Data Protection Act gives you the right to know how we will use your data.  This note can give only a brief description of how we use data.  Fuller details of each individual </w:t>
      </w:r>
      <w:proofErr w:type="spellStart"/>
      <w:r w:rsidRPr="00893B68">
        <w:rPr>
          <w:rFonts w:ascii="Gill Sans MT" w:hAnsi="Gill Sans MT" w:cs="Arial"/>
          <w:sz w:val="24"/>
          <w:szCs w:val="24"/>
        </w:rPr>
        <w:t>ScotXed</w:t>
      </w:r>
      <w:proofErr w:type="spellEnd"/>
      <w:r w:rsidRPr="00893B68">
        <w:rPr>
          <w:rFonts w:ascii="Gill Sans MT" w:hAnsi="Gill Sans MT" w:cs="Arial"/>
          <w:sz w:val="24"/>
          <w:szCs w:val="24"/>
        </w:rPr>
        <w:t xml:space="preserve"> survey, including the purpose of each and the published data, can be found on the </w:t>
      </w:r>
      <w:proofErr w:type="spellStart"/>
      <w:r w:rsidRPr="00893B68">
        <w:rPr>
          <w:rFonts w:ascii="Gill Sans MT" w:hAnsi="Gill Sans MT" w:cs="Arial"/>
          <w:sz w:val="24"/>
          <w:szCs w:val="24"/>
        </w:rPr>
        <w:t>ScotXed</w:t>
      </w:r>
      <w:proofErr w:type="spellEnd"/>
      <w:r w:rsidRPr="00893B68">
        <w:rPr>
          <w:rFonts w:ascii="Gill Sans MT" w:hAnsi="Gill Sans MT" w:cs="Arial"/>
          <w:sz w:val="24"/>
          <w:szCs w:val="24"/>
        </w:rPr>
        <w:t xml:space="preserve"> website (http://www.gov.scot/Topics/Statistics/ScotXed).  Pupil names and addresses (other than postcode) are never collected in any </w:t>
      </w:r>
      <w:proofErr w:type="spellStart"/>
      <w:r w:rsidRPr="00893B68">
        <w:rPr>
          <w:rFonts w:ascii="Gill Sans MT" w:hAnsi="Gill Sans MT" w:cs="Arial"/>
          <w:sz w:val="24"/>
          <w:szCs w:val="24"/>
        </w:rPr>
        <w:t>ScotXed</w:t>
      </w:r>
      <w:proofErr w:type="spellEnd"/>
      <w:r w:rsidRPr="00893B68">
        <w:rPr>
          <w:rFonts w:ascii="Gill Sans MT" w:hAnsi="Gill Sans MT" w:cs="Arial"/>
          <w:sz w:val="24"/>
          <w:szCs w:val="24"/>
        </w:rPr>
        <w:t xml:space="preserve"> statistical survey. </w:t>
      </w:r>
    </w:p>
    <w:p w:rsidR="00893B68" w:rsidRPr="00893B68" w:rsidRDefault="00893B68" w:rsidP="00893B68">
      <w:pPr>
        <w:autoSpaceDE w:val="0"/>
        <w:autoSpaceDN w:val="0"/>
        <w:adjustRightInd w:val="0"/>
        <w:rPr>
          <w:rFonts w:ascii="Gill Sans MT" w:hAnsi="Gill Sans MT" w:cs="Arial"/>
          <w:sz w:val="24"/>
          <w:szCs w:val="24"/>
        </w:rPr>
      </w:pPr>
    </w:p>
    <w:p w:rsidR="00893B68" w:rsidRPr="00893B68" w:rsidRDefault="00893B68" w:rsidP="00893B68">
      <w:pPr>
        <w:autoSpaceDE w:val="0"/>
        <w:autoSpaceDN w:val="0"/>
        <w:adjustRightInd w:val="0"/>
        <w:rPr>
          <w:rFonts w:ascii="Gill Sans MT" w:hAnsi="Gill Sans MT" w:cs="Arial"/>
          <w:sz w:val="24"/>
          <w:szCs w:val="24"/>
        </w:rPr>
      </w:pPr>
      <w:r w:rsidRPr="00893B68">
        <w:rPr>
          <w:rFonts w:ascii="Gill Sans MT" w:hAnsi="Gill Sans MT" w:cs="Arial"/>
          <w:sz w:val="24"/>
          <w:szCs w:val="24"/>
        </w:rPr>
        <w:t>Scottish Government works with a range of partners including Education Scotland, Skills Development Scotland and the SQA. On occasion, in order to help meet our aim of improving the life of young people in Scotland, we may make individual data available to partners such as the National Registers of Scotland to carry out research relating to the national population census and also to academic institutions and organisations to carry out additional research and statistical analysis which helps inform policy development and contributes to improving outcomes for Scotland’s people.  In order to carry out this research to support better decisions, policy making and practice, data may be linked to information from other sources.</w:t>
      </w:r>
      <w:r w:rsidRPr="00893B68">
        <w:rPr>
          <w:rFonts w:ascii="Gill Sans MT" w:hAnsi="Gill Sans MT" w:cs="Arial"/>
          <w:color w:val="0000FF"/>
          <w:sz w:val="24"/>
          <w:szCs w:val="24"/>
        </w:rPr>
        <w:t xml:space="preserve">  </w:t>
      </w:r>
    </w:p>
    <w:p w:rsidR="00893B68" w:rsidRPr="00893B68" w:rsidRDefault="00893B68" w:rsidP="00893B68">
      <w:pPr>
        <w:autoSpaceDE w:val="0"/>
        <w:autoSpaceDN w:val="0"/>
        <w:adjustRightInd w:val="0"/>
        <w:rPr>
          <w:rFonts w:ascii="Gill Sans MT" w:hAnsi="Gill Sans MT" w:cs="Arial"/>
          <w:sz w:val="24"/>
          <w:szCs w:val="24"/>
        </w:rPr>
      </w:pPr>
    </w:p>
    <w:p w:rsidR="00893B68" w:rsidRPr="00893B68" w:rsidRDefault="00893B68" w:rsidP="00893B68">
      <w:pPr>
        <w:autoSpaceDE w:val="0"/>
        <w:autoSpaceDN w:val="0"/>
        <w:adjustRightInd w:val="0"/>
        <w:rPr>
          <w:rFonts w:ascii="Gill Sans MT" w:hAnsi="Gill Sans MT" w:cs="Arial"/>
          <w:sz w:val="24"/>
          <w:szCs w:val="24"/>
        </w:rPr>
      </w:pPr>
      <w:r w:rsidRPr="00893B68">
        <w:rPr>
          <w:rFonts w:ascii="Gill Sans MT" w:hAnsi="Gill Sans MT" w:cs="Arial"/>
          <w:sz w:val="24"/>
          <w:szCs w:val="24"/>
        </w:rPr>
        <w:t xml:space="preserve">Any sharing or linkage of data will be done under the strict control of Scottish Government, and will be consistent with our data policy and the National Data Linkage Guiding Principles. This will ensure that no individual level data will be made public as a result of the data sharing and that these data will not be used to take any actions in respect of an individual. Decisions on the sharing or linkage of data will be taken in consultation with relevant colleagues and individuals within and outwith Scottish Government. </w:t>
      </w:r>
      <w:r w:rsidRPr="00893B68">
        <w:rPr>
          <w:rFonts w:ascii="Gill Sans MT" w:hAnsi="Gill Sans MT" w:cs="Arial"/>
          <w:sz w:val="24"/>
          <w:szCs w:val="24"/>
          <w:lang w:val="en-US"/>
        </w:rPr>
        <w:t>At all times pupils’ rights under the Data Protection Act and other relevant legislation will be ensured.</w:t>
      </w:r>
    </w:p>
    <w:p w:rsidR="00893B68" w:rsidRPr="00893B68" w:rsidRDefault="00893B68" w:rsidP="00893B68">
      <w:pPr>
        <w:tabs>
          <w:tab w:val="center" w:pos="4153"/>
          <w:tab w:val="right" w:pos="8306"/>
        </w:tabs>
        <w:autoSpaceDE w:val="0"/>
        <w:autoSpaceDN w:val="0"/>
        <w:adjustRightInd w:val="0"/>
        <w:rPr>
          <w:rFonts w:ascii="Gill Sans MT" w:hAnsi="Gill Sans MT" w:cs="Arial"/>
          <w:sz w:val="24"/>
          <w:szCs w:val="24"/>
        </w:rPr>
      </w:pPr>
    </w:p>
    <w:p w:rsidR="00893B68" w:rsidRPr="00893B68" w:rsidRDefault="00893B68" w:rsidP="00893B68">
      <w:pPr>
        <w:tabs>
          <w:tab w:val="center" w:pos="4153"/>
          <w:tab w:val="right" w:pos="8306"/>
        </w:tabs>
        <w:autoSpaceDE w:val="0"/>
        <w:autoSpaceDN w:val="0"/>
        <w:adjustRightInd w:val="0"/>
        <w:rPr>
          <w:rFonts w:ascii="Gill Sans MT" w:hAnsi="Gill Sans MT" w:cs="Arial"/>
          <w:b/>
          <w:sz w:val="24"/>
          <w:szCs w:val="24"/>
        </w:rPr>
      </w:pPr>
      <w:r w:rsidRPr="00893B68">
        <w:rPr>
          <w:rFonts w:ascii="Gill Sans MT" w:hAnsi="Gill Sans MT" w:cs="Arial"/>
          <w:b/>
          <w:sz w:val="24"/>
          <w:szCs w:val="24"/>
        </w:rPr>
        <w:t>Concerns</w:t>
      </w:r>
    </w:p>
    <w:p w:rsidR="00893B68" w:rsidRPr="00893B68" w:rsidRDefault="00893B68" w:rsidP="00893B68">
      <w:pPr>
        <w:tabs>
          <w:tab w:val="center" w:pos="4153"/>
          <w:tab w:val="right" w:pos="8306"/>
        </w:tabs>
        <w:autoSpaceDE w:val="0"/>
        <w:autoSpaceDN w:val="0"/>
        <w:adjustRightInd w:val="0"/>
        <w:rPr>
          <w:rFonts w:ascii="Gill Sans MT" w:hAnsi="Gill Sans MT" w:cs="Arial"/>
          <w:sz w:val="24"/>
          <w:szCs w:val="24"/>
        </w:rPr>
      </w:pPr>
      <w:r w:rsidRPr="00893B68">
        <w:rPr>
          <w:rFonts w:ascii="Gill Sans MT" w:hAnsi="Gill Sans MT" w:cs="Arial"/>
          <w:sz w:val="24"/>
          <w:szCs w:val="24"/>
        </w:rPr>
        <w:t xml:space="preserve">If you have any concerns about the </w:t>
      </w:r>
      <w:proofErr w:type="spellStart"/>
      <w:r w:rsidRPr="00893B68">
        <w:rPr>
          <w:rFonts w:ascii="Gill Sans MT" w:hAnsi="Gill Sans MT" w:cs="Arial"/>
          <w:sz w:val="24"/>
          <w:szCs w:val="24"/>
        </w:rPr>
        <w:t>ScotXed</w:t>
      </w:r>
      <w:proofErr w:type="spellEnd"/>
      <w:r w:rsidRPr="00893B68">
        <w:rPr>
          <w:rFonts w:ascii="Gill Sans MT" w:hAnsi="Gill Sans MT" w:cs="Arial"/>
          <w:sz w:val="24"/>
          <w:szCs w:val="24"/>
        </w:rPr>
        <w:t xml:space="preserve"> data collections you can email the Head of Schools Analysis, Mick Wilson, at </w:t>
      </w:r>
      <w:hyperlink r:id="rId28" w:history="1">
        <w:r w:rsidRPr="00893B68">
          <w:rPr>
            <w:rStyle w:val="Hyperlink"/>
            <w:rFonts w:ascii="Gill Sans MT" w:hAnsi="Gill Sans MT" w:cs="Arial"/>
            <w:color w:val="000000"/>
            <w:sz w:val="24"/>
            <w:szCs w:val="24"/>
          </w:rPr>
          <w:t>mick.wilson@scotland.gsi.gov.uk</w:t>
        </w:r>
      </w:hyperlink>
      <w:r w:rsidRPr="00893B68">
        <w:rPr>
          <w:rFonts w:ascii="Gill Sans MT" w:hAnsi="Gill Sans MT" w:cs="Arial"/>
          <w:sz w:val="24"/>
          <w:szCs w:val="24"/>
        </w:rPr>
        <w:t xml:space="preserve"> or write to Education Analytical Services, Area 2D, Victoria Quay, Leith, EH6 6QQ. </w:t>
      </w:r>
    </w:p>
    <w:p w:rsidR="00893B68" w:rsidRPr="00893B68" w:rsidRDefault="00893B68" w:rsidP="00893B68">
      <w:pPr>
        <w:rPr>
          <w:rFonts w:ascii="Gill Sans MT" w:hAnsi="Gill Sans MT" w:cs="Arial"/>
          <w:sz w:val="24"/>
          <w:szCs w:val="24"/>
        </w:rPr>
      </w:pPr>
    </w:p>
    <w:p w:rsidR="00893B68" w:rsidRPr="00893B68" w:rsidRDefault="00893B68" w:rsidP="00893B68">
      <w:pPr>
        <w:rPr>
          <w:rFonts w:ascii="Gill Sans MT" w:hAnsi="Gill Sans MT" w:cs="Arial"/>
          <w:sz w:val="24"/>
          <w:szCs w:val="24"/>
        </w:rPr>
      </w:pPr>
    </w:p>
    <w:bookmarkEnd w:id="22"/>
    <w:p w:rsidR="007C6D94" w:rsidRDefault="007C6D94" w:rsidP="00076E29">
      <w:pPr>
        <w:pStyle w:val="Default"/>
        <w:rPr>
          <w:rFonts w:ascii="Gill Sans MT" w:hAnsi="Gill Sans MT" w:cs="Lubalin Graph"/>
        </w:rPr>
      </w:pPr>
    </w:p>
    <w:sectPr w:rsidR="007C6D94" w:rsidSect="002836A4">
      <w:type w:val="continuous"/>
      <w:pgSz w:w="11906" w:h="16838"/>
      <w:pgMar w:top="720" w:right="720" w:bottom="720" w:left="72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CA8" w:rsidRDefault="00845CA8">
      <w:r>
        <w:separator/>
      </w:r>
    </w:p>
  </w:endnote>
  <w:endnote w:type="continuationSeparator" w:id="0">
    <w:p w:rsidR="00845CA8" w:rsidRDefault="0084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alatino">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balin Graph">
    <w:altName w:val="Lubalin Graph"/>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E6" w:rsidRDefault="00CF02E6" w:rsidP="00EC0F4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F02E6" w:rsidRDefault="00CF02E6" w:rsidP="00EC0F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E6" w:rsidRDefault="00CF02E6" w:rsidP="00454ADC">
    <w:pPr>
      <w:pStyle w:val="Footer"/>
    </w:pPr>
    <w:r>
      <w:tab/>
    </w:r>
  </w:p>
  <w:p w:rsidR="00CF02E6" w:rsidRDefault="00CF02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E6" w:rsidRDefault="00F02693" w:rsidP="00454ADC">
    <w:pPr>
      <w:pStyle w:val="Footer"/>
    </w:pPr>
    <w:r>
      <w:fldChar w:fldCharType="begin"/>
    </w:r>
    <w:r>
      <w:instrText xml:space="preserve"> FILENAME \p </w:instrText>
    </w:r>
    <w:r>
      <w:fldChar w:fldCharType="separate"/>
    </w:r>
    <w:r w:rsidR="00CF02E6">
      <w:rPr>
        <w:noProof/>
      </w:rPr>
      <w:t>F:\2017 2018\Mariner SS Handbook 17-18 Final.doc</w:t>
    </w:r>
    <w:r>
      <w:rPr>
        <w:noProof/>
      </w:rPr>
      <w:fldChar w:fldCharType="end"/>
    </w:r>
  </w:p>
  <w:p w:rsidR="00CF02E6" w:rsidRPr="00EC0F4D" w:rsidRDefault="00CF02E6" w:rsidP="00454ADC">
    <w:pPr>
      <w:pStyle w:val="Footer"/>
    </w:pPr>
    <w:r w:rsidRPr="00EC0F4D">
      <w:t xml:space="preserve">Version </w:t>
    </w:r>
    <w:r>
      <w:t>2</w:t>
    </w:r>
  </w:p>
  <w:p w:rsidR="00CF02E6" w:rsidRDefault="00CF02E6" w:rsidP="00454ADC">
    <w:pPr>
      <w:pStyle w:val="Footer"/>
    </w:pPr>
    <w:r>
      <w:rPr>
        <w:b/>
      </w:rPr>
      <w:t>Confidential</w:t>
    </w:r>
    <w:r>
      <w:t xml:space="preserve"> to David Mackay and the Development Group</w:t>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CF02E6" w:rsidRDefault="00CF02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CA8" w:rsidRDefault="00845CA8">
      <w:r>
        <w:separator/>
      </w:r>
    </w:p>
  </w:footnote>
  <w:footnote w:type="continuationSeparator" w:id="0">
    <w:p w:rsidR="00845CA8" w:rsidRDefault="00845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E6" w:rsidRPr="00DE1D9F" w:rsidRDefault="00CF02E6">
    <w:pPr>
      <w:pStyle w:val="Heade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295275</wp:posOffset>
              </wp:positionH>
              <wp:positionV relativeFrom="paragraph">
                <wp:posOffset>-156210</wp:posOffset>
              </wp:positionV>
              <wp:extent cx="2333625" cy="35179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362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2E6" w:rsidRPr="00F5786F" w:rsidRDefault="00CF02E6" w:rsidP="00F5786F">
                          <w:pPr>
                            <w:pStyle w:val="EducationServicesBoxout"/>
                            <w:rPr>
                              <w:rFonts w:ascii="Times New Roman" w:hAnsi="Times New Roman"/>
                              <w:color w:val="FF0000"/>
                              <w:sz w:val="20"/>
                              <w:szCs w:val="20"/>
                            </w:rPr>
                          </w:pPr>
                          <w:r w:rsidRPr="00F5786F">
                            <w:rPr>
                              <w:rFonts w:ascii="Times New Roman" w:hAnsi="Times New Roman"/>
                              <w:color w:val="365F91"/>
                              <w:sz w:val="20"/>
                              <w:szCs w:val="20"/>
                            </w:rPr>
                            <w:t>Mariner Support Service</w:t>
                          </w:r>
                          <w:r w:rsidRPr="00F5786F">
                            <w:rPr>
                              <w:rFonts w:ascii="Times New Roman" w:hAnsi="Times New Roman"/>
                              <w:color w:val="FF0000"/>
                              <w:sz w:val="20"/>
                              <w:szCs w:val="20"/>
                            </w:rPr>
                            <w:t xml:space="preserve">                       FALKIRK COUNCIL</w:t>
                          </w:r>
                          <w:r w:rsidRPr="00F5786F">
                            <w:rPr>
                              <w:rFonts w:ascii="Times New Roman" w:hAnsi="Times New Roman"/>
                              <w:sz w:val="20"/>
                              <w:szCs w:val="20"/>
                            </w:rPr>
                            <w:t xml:space="preserve"> </w:t>
                          </w:r>
                          <w:r w:rsidRPr="00F5786F">
                            <w:rPr>
                              <w:rFonts w:ascii="Times New Roman" w:hAnsi="Times New Roman"/>
                              <w:color w:val="000080"/>
                              <w:sz w:val="20"/>
                              <w:szCs w:val="20"/>
                            </w:rPr>
                            <w:t xml:space="preserve">– </w:t>
                          </w:r>
                          <w:r>
                            <w:rPr>
                              <w:rFonts w:ascii="Times New Roman" w:hAnsi="Times New Roman"/>
                              <w:color w:val="000080"/>
                              <w:sz w:val="20"/>
                              <w:szCs w:val="20"/>
                            </w:rPr>
                            <w:t xml:space="preserve">Children’s </w:t>
                          </w:r>
                          <w:r w:rsidRPr="00F5786F">
                            <w:rPr>
                              <w:rFonts w:ascii="Times New Roman" w:hAnsi="Times New Roman"/>
                              <w:color w:val="000080"/>
                              <w:sz w:val="20"/>
                              <w:szCs w:val="20"/>
                            </w:rPr>
                            <w:t>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3.25pt;margin-top:-12.3pt;width:183.75pt;height: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" stroked="f">
              <v:path arrowok="t"/>
              <v:textbox inset="0,0,0,0">
                <w:txbxContent>
                  <w:p w:rsidR="00CF02E6" w:rsidRPr="00F5786F" w:rsidRDefault="00CF02E6" w:rsidP="00F5786F">
                    <w:pPr>
                      <w:pStyle w:val="EducationServicesBoxout"/>
                      <w:rPr>
                        <w:rFonts w:ascii="Times New Roman" w:hAnsi="Times New Roman"/>
                        <w:color w:val="FF0000"/>
                        <w:sz w:val="20"/>
                        <w:szCs w:val="20"/>
                      </w:rPr>
                    </w:pPr>
                    <w:r w:rsidRPr="00F5786F">
                      <w:rPr>
                        <w:rFonts w:ascii="Times New Roman" w:hAnsi="Times New Roman"/>
                        <w:color w:val="365F91"/>
                        <w:sz w:val="20"/>
                        <w:szCs w:val="20"/>
                      </w:rPr>
                      <w:t>Mariner Support Service</w:t>
                    </w:r>
                    <w:r w:rsidRPr="00F5786F">
                      <w:rPr>
                        <w:rFonts w:ascii="Times New Roman" w:hAnsi="Times New Roman"/>
                        <w:color w:val="FF0000"/>
                        <w:sz w:val="20"/>
                        <w:szCs w:val="20"/>
                      </w:rPr>
                      <w:t xml:space="preserve">                       FALKIRK COUNCIL</w:t>
                    </w:r>
                    <w:r w:rsidRPr="00F5786F">
                      <w:rPr>
                        <w:rFonts w:ascii="Times New Roman" w:hAnsi="Times New Roman"/>
                        <w:sz w:val="20"/>
                        <w:szCs w:val="20"/>
                      </w:rPr>
                      <w:t xml:space="preserve"> </w:t>
                    </w:r>
                    <w:r w:rsidRPr="00F5786F">
                      <w:rPr>
                        <w:rFonts w:ascii="Times New Roman" w:hAnsi="Times New Roman"/>
                        <w:color w:val="000080"/>
                        <w:sz w:val="20"/>
                        <w:szCs w:val="20"/>
                      </w:rPr>
                      <w:t xml:space="preserve">– </w:t>
                    </w:r>
                    <w:r>
                      <w:rPr>
                        <w:rFonts w:ascii="Times New Roman" w:hAnsi="Times New Roman"/>
                        <w:color w:val="000080"/>
                        <w:sz w:val="20"/>
                        <w:szCs w:val="20"/>
                      </w:rPr>
                      <w:t xml:space="preserve">Children’s </w:t>
                    </w:r>
                    <w:r w:rsidRPr="00F5786F">
                      <w:rPr>
                        <w:rFonts w:ascii="Times New Roman" w:hAnsi="Times New Roman"/>
                        <w:color w:val="000080"/>
                        <w:sz w:val="20"/>
                        <w:szCs w:val="20"/>
                      </w:rPr>
                      <w:t>Services</w:t>
                    </w:r>
                  </w:p>
                </w:txbxContent>
              </v:textbox>
            </v:shape>
          </w:pict>
        </mc:Fallback>
      </mc:AlternateContent>
    </w: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-266700</wp:posOffset>
          </wp:positionH>
          <wp:positionV relativeFrom="paragraph">
            <wp:posOffset>-312420</wp:posOffset>
          </wp:positionV>
          <wp:extent cx="523875" cy="567055"/>
          <wp:effectExtent l="0" t="0" r="0"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23875" cy="567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786F">
      <w:rPr>
        <w:rFonts w:ascii="Times New Roman" w:hAnsi="Times New Roman"/>
        <w:sz w:val="24"/>
        <w:szCs w:val="24"/>
      </w:rPr>
      <w:t xml:space="preserve"> </w:t>
    </w:r>
    <w:r>
      <w:tab/>
    </w:r>
    <w:r>
      <w:tab/>
    </w:r>
    <w:r>
      <w:rPr>
        <w:b/>
      </w:rPr>
      <w:t>Handbook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8C01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51DD8"/>
    <w:multiLevelType w:val="hybridMultilevel"/>
    <w:tmpl w:val="5320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A92ABE"/>
    <w:multiLevelType w:val="hybridMultilevel"/>
    <w:tmpl w:val="5B18FD44"/>
    <w:lvl w:ilvl="0" w:tplc="A7E6C222">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9FF3D77"/>
    <w:multiLevelType w:val="hybridMultilevel"/>
    <w:tmpl w:val="63A064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FA5C9E"/>
    <w:multiLevelType w:val="hybridMultilevel"/>
    <w:tmpl w:val="0076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50491"/>
    <w:multiLevelType w:val="hybridMultilevel"/>
    <w:tmpl w:val="0B004494"/>
    <w:lvl w:ilvl="0" w:tplc="54247A1A">
      <w:start w:val="1"/>
      <w:numFmt w:val="bullet"/>
      <w:pStyle w:val="Versioncellpoints"/>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6">
    <w:nsid w:val="0EFC1CD1"/>
    <w:multiLevelType w:val="hybridMultilevel"/>
    <w:tmpl w:val="1B5A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711E15"/>
    <w:multiLevelType w:val="hybridMultilevel"/>
    <w:tmpl w:val="C524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4C74111"/>
    <w:multiLevelType w:val="hybridMultilevel"/>
    <w:tmpl w:val="03E0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0518A9"/>
    <w:multiLevelType w:val="hybridMultilevel"/>
    <w:tmpl w:val="F10C0C02"/>
    <w:lvl w:ilvl="0" w:tplc="271CD044">
      <w:start w:val="1"/>
      <w:numFmt w:val="bullet"/>
      <w:pStyle w:val="BodyTextPoin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7B3AA2"/>
    <w:multiLevelType w:val="hybridMultilevel"/>
    <w:tmpl w:val="509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4F5EFB"/>
    <w:multiLevelType w:val="hybridMultilevel"/>
    <w:tmpl w:val="4A668B56"/>
    <w:lvl w:ilvl="0" w:tplc="DF64BB6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C11834"/>
    <w:multiLevelType w:val="hybridMultilevel"/>
    <w:tmpl w:val="4C14E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FF2A07"/>
    <w:multiLevelType w:val="hybridMultilevel"/>
    <w:tmpl w:val="3268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6710AE"/>
    <w:multiLevelType w:val="hybridMultilevel"/>
    <w:tmpl w:val="E74E5512"/>
    <w:lvl w:ilvl="0" w:tplc="EADC9852">
      <w:start w:val="1"/>
      <w:numFmt w:val="decimal"/>
      <w:pStyle w:val="Bodytextinnumbers"/>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F3BBD"/>
    <w:multiLevelType w:val="hybridMultilevel"/>
    <w:tmpl w:val="E3A6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327D52"/>
    <w:multiLevelType w:val="hybridMultilevel"/>
    <w:tmpl w:val="D40455C2"/>
    <w:lvl w:ilvl="0" w:tplc="963CFB5C">
      <w:numFmt w:val="bullet"/>
      <w:lvlText w:val=""/>
      <w:lvlJc w:val="left"/>
      <w:pPr>
        <w:ind w:left="720" w:hanging="360"/>
      </w:pPr>
      <w:rPr>
        <w:rFonts w:ascii="SymbolMT" w:eastAsia="SymbolMT" w:hAnsi="Arial"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D14752"/>
    <w:multiLevelType w:val="hybridMultilevel"/>
    <w:tmpl w:val="A3A2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8078AE"/>
    <w:multiLevelType w:val="hybridMultilevel"/>
    <w:tmpl w:val="07025446"/>
    <w:lvl w:ilvl="0" w:tplc="7522036A">
      <w:start w:val="1"/>
      <w:numFmt w:val="bullet"/>
      <w:pStyle w:val="Bodytextinpoin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EAF2F98"/>
    <w:multiLevelType w:val="hybridMultilevel"/>
    <w:tmpl w:val="654EF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FC263A1"/>
    <w:multiLevelType w:val="hybridMultilevel"/>
    <w:tmpl w:val="A2F03AE0"/>
    <w:lvl w:ilvl="0" w:tplc="08F035C0">
      <w:start w:val="1"/>
      <w:numFmt w:val="bullet"/>
      <w:pStyle w:val="BodyTextinPoints0"/>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19319DC"/>
    <w:multiLevelType w:val="hybridMultilevel"/>
    <w:tmpl w:val="CD66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FE09C1"/>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36F5C52"/>
    <w:multiLevelType w:val="hybridMultilevel"/>
    <w:tmpl w:val="03A05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496FDE"/>
    <w:multiLevelType w:val="multilevel"/>
    <w:tmpl w:val="C06EE9F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C69403B"/>
    <w:multiLevelType w:val="hybridMultilevel"/>
    <w:tmpl w:val="A0C05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42A91C77"/>
    <w:multiLevelType w:val="hybridMultilevel"/>
    <w:tmpl w:val="DA404EC2"/>
    <w:lvl w:ilvl="0" w:tplc="F98E7338">
      <w:start w:val="1"/>
      <w:numFmt w:val="bullet"/>
      <w:pStyle w:val="BodyTextInPoints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6323F72"/>
    <w:multiLevelType w:val="hybridMultilevel"/>
    <w:tmpl w:val="1BAACC8A"/>
    <w:lvl w:ilvl="0" w:tplc="4E187498">
      <w:start w:val="1"/>
      <w:numFmt w:val="bullet"/>
      <w:pStyle w:val="Cell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5F3603"/>
    <w:multiLevelType w:val="hybridMultilevel"/>
    <w:tmpl w:val="3FD68456"/>
    <w:lvl w:ilvl="0" w:tplc="4BA69388">
      <w:start w:val="1"/>
      <w:numFmt w:val="bullet"/>
      <w:pStyle w:val="StyleBulle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621ABF"/>
    <w:multiLevelType w:val="hybridMultilevel"/>
    <w:tmpl w:val="8ED2B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571D8A"/>
    <w:multiLevelType w:val="hybridMultilevel"/>
    <w:tmpl w:val="D0947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4E721D3"/>
    <w:multiLevelType w:val="hybridMultilevel"/>
    <w:tmpl w:val="59D50A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6CE60EF"/>
    <w:multiLevelType w:val="hybridMultilevel"/>
    <w:tmpl w:val="193C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07D6802"/>
    <w:multiLevelType w:val="hybridMultilevel"/>
    <w:tmpl w:val="B7C47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1331A86"/>
    <w:multiLevelType w:val="hybridMultilevel"/>
    <w:tmpl w:val="A218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1658DA"/>
    <w:multiLevelType w:val="hybridMultilevel"/>
    <w:tmpl w:val="E05AA2A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82E791A"/>
    <w:multiLevelType w:val="hybridMultilevel"/>
    <w:tmpl w:val="6D304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68705EDC"/>
    <w:multiLevelType w:val="hybridMultilevel"/>
    <w:tmpl w:val="11960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0">
    <w:nsid w:val="6C683044"/>
    <w:multiLevelType w:val="hybridMultilevel"/>
    <w:tmpl w:val="A15CB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nsid w:val="6FD50692"/>
    <w:multiLevelType w:val="hybridMultilevel"/>
    <w:tmpl w:val="670A57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0F1271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2420FF4"/>
    <w:multiLevelType w:val="hybridMultilevel"/>
    <w:tmpl w:val="634A7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6AF6E99"/>
    <w:multiLevelType w:val="hybridMultilevel"/>
    <w:tmpl w:val="5400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125B0C"/>
    <w:multiLevelType w:val="hybridMultilevel"/>
    <w:tmpl w:val="346C9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D0504ED"/>
    <w:multiLevelType w:val="hybridMultilevel"/>
    <w:tmpl w:val="6742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F46762A"/>
    <w:multiLevelType w:val="hybridMultilevel"/>
    <w:tmpl w:val="1B40B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FE242C9"/>
    <w:multiLevelType w:val="hybridMultilevel"/>
    <w:tmpl w:val="CE6ED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10"/>
  </w:num>
  <w:num w:numId="4">
    <w:abstractNumId w:val="27"/>
  </w:num>
  <w:num w:numId="5">
    <w:abstractNumId w:val="28"/>
  </w:num>
  <w:num w:numId="6">
    <w:abstractNumId w:val="21"/>
  </w:num>
  <w:num w:numId="7">
    <w:abstractNumId w:val="29"/>
  </w:num>
  <w:num w:numId="8">
    <w:abstractNumId w:val="5"/>
  </w:num>
  <w:num w:numId="9">
    <w:abstractNumId w:val="17"/>
  </w:num>
  <w:num w:numId="10">
    <w:abstractNumId w:val="20"/>
  </w:num>
  <w:num w:numId="11">
    <w:abstractNumId w:val="48"/>
  </w:num>
  <w:num w:numId="12">
    <w:abstractNumId w:val="38"/>
  </w:num>
  <w:num w:numId="13">
    <w:abstractNumId w:val="3"/>
  </w:num>
  <w:num w:numId="14">
    <w:abstractNumId w:val="34"/>
  </w:num>
  <w:num w:numId="15">
    <w:abstractNumId w:val="35"/>
  </w:num>
  <w:num w:numId="16">
    <w:abstractNumId w:val="33"/>
  </w:num>
  <w:num w:numId="17">
    <w:abstractNumId w:val="16"/>
  </w:num>
  <w:num w:numId="18">
    <w:abstractNumId w:val="23"/>
  </w:num>
  <w:num w:numId="19">
    <w:abstractNumId w:val="42"/>
  </w:num>
  <w:num w:numId="20">
    <w:abstractNumId w:val="43"/>
  </w:num>
  <w:num w:numId="21">
    <w:abstractNumId w:val="36"/>
  </w:num>
  <w:num w:numId="22">
    <w:abstractNumId w:val="44"/>
  </w:num>
  <w:num w:numId="23">
    <w:abstractNumId w:val="6"/>
  </w:num>
  <w:num w:numId="24">
    <w:abstractNumId w:val="7"/>
  </w:num>
  <w:num w:numId="25">
    <w:abstractNumId w:val="4"/>
  </w:num>
  <w:num w:numId="26">
    <w:abstractNumId w:val="13"/>
  </w:num>
  <w:num w:numId="27">
    <w:abstractNumId w:val="22"/>
  </w:num>
  <w:num w:numId="28">
    <w:abstractNumId w:val="32"/>
  </w:num>
  <w:num w:numId="29">
    <w:abstractNumId w:val="24"/>
  </w:num>
  <w:num w:numId="30">
    <w:abstractNumId w:val="45"/>
  </w:num>
  <w:num w:numId="31">
    <w:abstractNumId w:val="11"/>
  </w:num>
  <w:num w:numId="32">
    <w:abstractNumId w:val="1"/>
  </w:num>
  <w:num w:numId="33">
    <w:abstractNumId w:val="18"/>
  </w:num>
  <w:num w:numId="34">
    <w:abstractNumId w:val="46"/>
  </w:num>
  <w:num w:numId="35">
    <w:abstractNumId w:val="9"/>
  </w:num>
  <w:num w:numId="36">
    <w:abstractNumId w:val="25"/>
  </w:num>
  <w:num w:numId="37">
    <w:abstractNumId w:val="30"/>
  </w:num>
  <w:num w:numId="38">
    <w:abstractNumId w:val="14"/>
  </w:num>
  <w:num w:numId="39">
    <w:abstractNumId w:val="2"/>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9"/>
  </w:num>
  <w:num w:numId="43">
    <w:abstractNumId w:val="26"/>
  </w:num>
  <w:num w:numId="44">
    <w:abstractNumId w:val="39"/>
  </w:num>
  <w:num w:numId="45">
    <w:abstractNumId w:val="8"/>
  </w:num>
  <w:num w:numId="46">
    <w:abstractNumId w:val="41"/>
  </w:num>
  <w:num w:numId="47">
    <w:abstractNumId w:val="31"/>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num>
  <w:num w:numId="50">
    <w:abstractNumId w:val="4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2A"/>
    <w:rsid w:val="00012844"/>
    <w:rsid w:val="00045C3E"/>
    <w:rsid w:val="000519E9"/>
    <w:rsid w:val="00052EC0"/>
    <w:rsid w:val="00056DD0"/>
    <w:rsid w:val="00065897"/>
    <w:rsid w:val="000748BC"/>
    <w:rsid w:val="00076E29"/>
    <w:rsid w:val="000A72BB"/>
    <w:rsid w:val="000B2BC0"/>
    <w:rsid w:val="000B3CFC"/>
    <w:rsid w:val="000C3117"/>
    <w:rsid w:val="000D0833"/>
    <w:rsid w:val="000D757A"/>
    <w:rsid w:val="000D7B39"/>
    <w:rsid w:val="000F2FB8"/>
    <w:rsid w:val="000F5BF5"/>
    <w:rsid w:val="001012F5"/>
    <w:rsid w:val="00112AE9"/>
    <w:rsid w:val="00123FA4"/>
    <w:rsid w:val="00126E73"/>
    <w:rsid w:val="00133BE8"/>
    <w:rsid w:val="00134BC6"/>
    <w:rsid w:val="00134D54"/>
    <w:rsid w:val="0013597A"/>
    <w:rsid w:val="001602A6"/>
    <w:rsid w:val="00167D6F"/>
    <w:rsid w:val="001741E6"/>
    <w:rsid w:val="001757EE"/>
    <w:rsid w:val="001826FA"/>
    <w:rsid w:val="001A0A17"/>
    <w:rsid w:val="001A5759"/>
    <w:rsid w:val="001C727E"/>
    <w:rsid w:val="001E42D7"/>
    <w:rsid w:val="001E7B5D"/>
    <w:rsid w:val="001F3980"/>
    <w:rsid w:val="00204A61"/>
    <w:rsid w:val="00213AF5"/>
    <w:rsid w:val="00216097"/>
    <w:rsid w:val="00216EA8"/>
    <w:rsid w:val="00217595"/>
    <w:rsid w:val="00217BB4"/>
    <w:rsid w:val="00222CA1"/>
    <w:rsid w:val="002253AE"/>
    <w:rsid w:val="002345F1"/>
    <w:rsid w:val="00241645"/>
    <w:rsid w:val="00242883"/>
    <w:rsid w:val="00245175"/>
    <w:rsid w:val="00252624"/>
    <w:rsid w:val="00263E90"/>
    <w:rsid w:val="002711FA"/>
    <w:rsid w:val="00273378"/>
    <w:rsid w:val="002770E1"/>
    <w:rsid w:val="0027773F"/>
    <w:rsid w:val="002836A4"/>
    <w:rsid w:val="002B0F9B"/>
    <w:rsid w:val="002B4129"/>
    <w:rsid w:val="002B629E"/>
    <w:rsid w:val="002D1421"/>
    <w:rsid w:val="002D75B6"/>
    <w:rsid w:val="002E1EC0"/>
    <w:rsid w:val="002E3C54"/>
    <w:rsid w:val="002F056D"/>
    <w:rsid w:val="002F41BB"/>
    <w:rsid w:val="002F7E84"/>
    <w:rsid w:val="00306D53"/>
    <w:rsid w:val="00307344"/>
    <w:rsid w:val="00333B2E"/>
    <w:rsid w:val="00334B57"/>
    <w:rsid w:val="0034009F"/>
    <w:rsid w:val="00345776"/>
    <w:rsid w:val="00347824"/>
    <w:rsid w:val="0035490F"/>
    <w:rsid w:val="003617F3"/>
    <w:rsid w:val="00362205"/>
    <w:rsid w:val="00366747"/>
    <w:rsid w:val="0037073C"/>
    <w:rsid w:val="0038696F"/>
    <w:rsid w:val="00387630"/>
    <w:rsid w:val="00392117"/>
    <w:rsid w:val="00397ABC"/>
    <w:rsid w:val="003A3E6C"/>
    <w:rsid w:val="003B39F2"/>
    <w:rsid w:val="003C1288"/>
    <w:rsid w:val="003C77D9"/>
    <w:rsid w:val="003D015D"/>
    <w:rsid w:val="003D0DE6"/>
    <w:rsid w:val="003D56EC"/>
    <w:rsid w:val="003D5B88"/>
    <w:rsid w:val="003D7801"/>
    <w:rsid w:val="003F7BBA"/>
    <w:rsid w:val="0040244E"/>
    <w:rsid w:val="00402A0B"/>
    <w:rsid w:val="00413F85"/>
    <w:rsid w:val="00415389"/>
    <w:rsid w:val="00423F1E"/>
    <w:rsid w:val="00433956"/>
    <w:rsid w:val="0043493C"/>
    <w:rsid w:val="00443876"/>
    <w:rsid w:val="004466D9"/>
    <w:rsid w:val="00446D60"/>
    <w:rsid w:val="004506F0"/>
    <w:rsid w:val="00451EF1"/>
    <w:rsid w:val="00454ADC"/>
    <w:rsid w:val="00462EEF"/>
    <w:rsid w:val="00471901"/>
    <w:rsid w:val="004769AF"/>
    <w:rsid w:val="004779EC"/>
    <w:rsid w:val="00483A78"/>
    <w:rsid w:val="00485724"/>
    <w:rsid w:val="004A6249"/>
    <w:rsid w:val="004B0F01"/>
    <w:rsid w:val="004B1827"/>
    <w:rsid w:val="004B5297"/>
    <w:rsid w:val="004B65D0"/>
    <w:rsid w:val="004C48AF"/>
    <w:rsid w:val="004D4CE7"/>
    <w:rsid w:val="004E3EEA"/>
    <w:rsid w:val="004F2994"/>
    <w:rsid w:val="004F51C0"/>
    <w:rsid w:val="004F541D"/>
    <w:rsid w:val="004F5D2C"/>
    <w:rsid w:val="00500A45"/>
    <w:rsid w:val="00503952"/>
    <w:rsid w:val="00506473"/>
    <w:rsid w:val="00513381"/>
    <w:rsid w:val="00520FDF"/>
    <w:rsid w:val="00522203"/>
    <w:rsid w:val="00522292"/>
    <w:rsid w:val="005534C8"/>
    <w:rsid w:val="00553DC7"/>
    <w:rsid w:val="00561644"/>
    <w:rsid w:val="00566404"/>
    <w:rsid w:val="005669E4"/>
    <w:rsid w:val="00583125"/>
    <w:rsid w:val="00584398"/>
    <w:rsid w:val="0059405C"/>
    <w:rsid w:val="005A49AA"/>
    <w:rsid w:val="005A4F67"/>
    <w:rsid w:val="005B1CD5"/>
    <w:rsid w:val="005C2310"/>
    <w:rsid w:val="005E0D2D"/>
    <w:rsid w:val="005E25E4"/>
    <w:rsid w:val="005E3D81"/>
    <w:rsid w:val="005E4555"/>
    <w:rsid w:val="005E703F"/>
    <w:rsid w:val="005F2292"/>
    <w:rsid w:val="005F68C7"/>
    <w:rsid w:val="005F6BF1"/>
    <w:rsid w:val="00607B7B"/>
    <w:rsid w:val="00611F48"/>
    <w:rsid w:val="00624686"/>
    <w:rsid w:val="00625962"/>
    <w:rsid w:val="00645FF4"/>
    <w:rsid w:val="00651A7C"/>
    <w:rsid w:val="006557EA"/>
    <w:rsid w:val="00655DEE"/>
    <w:rsid w:val="006636F8"/>
    <w:rsid w:val="006640EF"/>
    <w:rsid w:val="00670789"/>
    <w:rsid w:val="00684740"/>
    <w:rsid w:val="006848A2"/>
    <w:rsid w:val="006853A9"/>
    <w:rsid w:val="00686A1D"/>
    <w:rsid w:val="00686A5A"/>
    <w:rsid w:val="00697D56"/>
    <w:rsid w:val="006A193D"/>
    <w:rsid w:val="006A56F5"/>
    <w:rsid w:val="006C6374"/>
    <w:rsid w:val="006D4D9E"/>
    <w:rsid w:val="006E2911"/>
    <w:rsid w:val="006E390B"/>
    <w:rsid w:val="006E6A99"/>
    <w:rsid w:val="006E6B38"/>
    <w:rsid w:val="006F093B"/>
    <w:rsid w:val="00704C49"/>
    <w:rsid w:val="007154FE"/>
    <w:rsid w:val="0071781B"/>
    <w:rsid w:val="00717FF6"/>
    <w:rsid w:val="007242B5"/>
    <w:rsid w:val="00725CA7"/>
    <w:rsid w:val="00730AB2"/>
    <w:rsid w:val="0074001E"/>
    <w:rsid w:val="00744413"/>
    <w:rsid w:val="007510C3"/>
    <w:rsid w:val="00753B5B"/>
    <w:rsid w:val="00753B60"/>
    <w:rsid w:val="007639F0"/>
    <w:rsid w:val="0077071E"/>
    <w:rsid w:val="00772143"/>
    <w:rsid w:val="00776D72"/>
    <w:rsid w:val="0078777E"/>
    <w:rsid w:val="00794729"/>
    <w:rsid w:val="0079474D"/>
    <w:rsid w:val="00795E2E"/>
    <w:rsid w:val="00796A6D"/>
    <w:rsid w:val="007A01F2"/>
    <w:rsid w:val="007A10F7"/>
    <w:rsid w:val="007A21ED"/>
    <w:rsid w:val="007A49C9"/>
    <w:rsid w:val="007B6599"/>
    <w:rsid w:val="007B7C5A"/>
    <w:rsid w:val="007C3CFD"/>
    <w:rsid w:val="007C5617"/>
    <w:rsid w:val="007C6D94"/>
    <w:rsid w:val="007E41E0"/>
    <w:rsid w:val="0080524B"/>
    <w:rsid w:val="00816BB6"/>
    <w:rsid w:val="008175D7"/>
    <w:rsid w:val="0082076E"/>
    <w:rsid w:val="00821801"/>
    <w:rsid w:val="008359A0"/>
    <w:rsid w:val="008444AC"/>
    <w:rsid w:val="00845CA8"/>
    <w:rsid w:val="00852B46"/>
    <w:rsid w:val="00853F06"/>
    <w:rsid w:val="0085626C"/>
    <w:rsid w:val="00864328"/>
    <w:rsid w:val="008668BA"/>
    <w:rsid w:val="00875D31"/>
    <w:rsid w:val="008764BD"/>
    <w:rsid w:val="00882FF0"/>
    <w:rsid w:val="00893B68"/>
    <w:rsid w:val="008A0537"/>
    <w:rsid w:val="008A2237"/>
    <w:rsid w:val="008B4E16"/>
    <w:rsid w:val="008D398D"/>
    <w:rsid w:val="008D45F1"/>
    <w:rsid w:val="008E65E6"/>
    <w:rsid w:val="008F314A"/>
    <w:rsid w:val="00900208"/>
    <w:rsid w:val="0090578F"/>
    <w:rsid w:val="009135C3"/>
    <w:rsid w:val="00913648"/>
    <w:rsid w:val="00923514"/>
    <w:rsid w:val="00923D4A"/>
    <w:rsid w:val="00930CFD"/>
    <w:rsid w:val="00934761"/>
    <w:rsid w:val="00934FA7"/>
    <w:rsid w:val="009368D0"/>
    <w:rsid w:val="0096186F"/>
    <w:rsid w:val="009632A9"/>
    <w:rsid w:val="009640EE"/>
    <w:rsid w:val="00974555"/>
    <w:rsid w:val="00980DA5"/>
    <w:rsid w:val="00985F5F"/>
    <w:rsid w:val="009B62EA"/>
    <w:rsid w:val="009C2011"/>
    <w:rsid w:val="009D1255"/>
    <w:rsid w:val="009D3257"/>
    <w:rsid w:val="009D778B"/>
    <w:rsid w:val="009E457D"/>
    <w:rsid w:val="00A00217"/>
    <w:rsid w:val="00A008E8"/>
    <w:rsid w:val="00A10CCD"/>
    <w:rsid w:val="00A123BE"/>
    <w:rsid w:val="00A134DF"/>
    <w:rsid w:val="00A1381D"/>
    <w:rsid w:val="00A200DD"/>
    <w:rsid w:val="00A2164D"/>
    <w:rsid w:val="00A2487C"/>
    <w:rsid w:val="00A25907"/>
    <w:rsid w:val="00A34619"/>
    <w:rsid w:val="00A5461E"/>
    <w:rsid w:val="00A6697A"/>
    <w:rsid w:val="00A838E8"/>
    <w:rsid w:val="00A95F7E"/>
    <w:rsid w:val="00A965A1"/>
    <w:rsid w:val="00AA2A36"/>
    <w:rsid w:val="00AB0306"/>
    <w:rsid w:val="00AB3397"/>
    <w:rsid w:val="00AB7A8C"/>
    <w:rsid w:val="00AB7D4B"/>
    <w:rsid w:val="00AC4FF1"/>
    <w:rsid w:val="00AF311A"/>
    <w:rsid w:val="00B00520"/>
    <w:rsid w:val="00B01009"/>
    <w:rsid w:val="00B036EA"/>
    <w:rsid w:val="00B07852"/>
    <w:rsid w:val="00B10B9B"/>
    <w:rsid w:val="00B15FF5"/>
    <w:rsid w:val="00B1796E"/>
    <w:rsid w:val="00B35E31"/>
    <w:rsid w:val="00B36525"/>
    <w:rsid w:val="00B54E4A"/>
    <w:rsid w:val="00B605FD"/>
    <w:rsid w:val="00B60895"/>
    <w:rsid w:val="00B619B1"/>
    <w:rsid w:val="00B701C3"/>
    <w:rsid w:val="00B74F3F"/>
    <w:rsid w:val="00B74FCB"/>
    <w:rsid w:val="00B90CCD"/>
    <w:rsid w:val="00BA2DFB"/>
    <w:rsid w:val="00BB794A"/>
    <w:rsid w:val="00BC70F0"/>
    <w:rsid w:val="00BD6A5D"/>
    <w:rsid w:val="00BE0ABE"/>
    <w:rsid w:val="00BF039F"/>
    <w:rsid w:val="00C00651"/>
    <w:rsid w:val="00C051BA"/>
    <w:rsid w:val="00C139DA"/>
    <w:rsid w:val="00C23337"/>
    <w:rsid w:val="00C24D4A"/>
    <w:rsid w:val="00C315A4"/>
    <w:rsid w:val="00C34305"/>
    <w:rsid w:val="00C36DE7"/>
    <w:rsid w:val="00C41418"/>
    <w:rsid w:val="00C50025"/>
    <w:rsid w:val="00C63B46"/>
    <w:rsid w:val="00C81AD8"/>
    <w:rsid w:val="00C81D0A"/>
    <w:rsid w:val="00C94AC5"/>
    <w:rsid w:val="00C97514"/>
    <w:rsid w:val="00C97D62"/>
    <w:rsid w:val="00CB0BCC"/>
    <w:rsid w:val="00CB3249"/>
    <w:rsid w:val="00CB4145"/>
    <w:rsid w:val="00CB5907"/>
    <w:rsid w:val="00CC17CB"/>
    <w:rsid w:val="00CC1C0F"/>
    <w:rsid w:val="00CC29F0"/>
    <w:rsid w:val="00CC469E"/>
    <w:rsid w:val="00CE2C55"/>
    <w:rsid w:val="00CE5F8F"/>
    <w:rsid w:val="00CF02E6"/>
    <w:rsid w:val="00CF4C1E"/>
    <w:rsid w:val="00CF5F63"/>
    <w:rsid w:val="00CF6836"/>
    <w:rsid w:val="00D13AEF"/>
    <w:rsid w:val="00D1444B"/>
    <w:rsid w:val="00D14545"/>
    <w:rsid w:val="00D3427D"/>
    <w:rsid w:val="00D36660"/>
    <w:rsid w:val="00D36AB8"/>
    <w:rsid w:val="00D42C6B"/>
    <w:rsid w:val="00D47582"/>
    <w:rsid w:val="00D503A9"/>
    <w:rsid w:val="00D50A85"/>
    <w:rsid w:val="00D512FC"/>
    <w:rsid w:val="00D5582F"/>
    <w:rsid w:val="00D5597E"/>
    <w:rsid w:val="00D71FAD"/>
    <w:rsid w:val="00D7581C"/>
    <w:rsid w:val="00D86457"/>
    <w:rsid w:val="00D903F8"/>
    <w:rsid w:val="00DA49B9"/>
    <w:rsid w:val="00DB3512"/>
    <w:rsid w:val="00DB6112"/>
    <w:rsid w:val="00DB62CA"/>
    <w:rsid w:val="00DB6532"/>
    <w:rsid w:val="00DD0AE9"/>
    <w:rsid w:val="00DD129E"/>
    <w:rsid w:val="00DD3715"/>
    <w:rsid w:val="00DE1D9F"/>
    <w:rsid w:val="00DE4780"/>
    <w:rsid w:val="00DF47CE"/>
    <w:rsid w:val="00E021F9"/>
    <w:rsid w:val="00E0623E"/>
    <w:rsid w:val="00E10EE4"/>
    <w:rsid w:val="00E23D31"/>
    <w:rsid w:val="00E33A76"/>
    <w:rsid w:val="00E36452"/>
    <w:rsid w:val="00E55C8B"/>
    <w:rsid w:val="00E56ECA"/>
    <w:rsid w:val="00E6312E"/>
    <w:rsid w:val="00E80D9A"/>
    <w:rsid w:val="00E846AA"/>
    <w:rsid w:val="00E853C6"/>
    <w:rsid w:val="00E85F39"/>
    <w:rsid w:val="00E97F31"/>
    <w:rsid w:val="00EA197D"/>
    <w:rsid w:val="00EA4455"/>
    <w:rsid w:val="00EB31EE"/>
    <w:rsid w:val="00EB525F"/>
    <w:rsid w:val="00EB6792"/>
    <w:rsid w:val="00EC0F4D"/>
    <w:rsid w:val="00ED480A"/>
    <w:rsid w:val="00ED6E32"/>
    <w:rsid w:val="00ED7F3A"/>
    <w:rsid w:val="00EE1C15"/>
    <w:rsid w:val="00EE6E24"/>
    <w:rsid w:val="00EF3EA7"/>
    <w:rsid w:val="00EF7A6B"/>
    <w:rsid w:val="00F002A0"/>
    <w:rsid w:val="00F22591"/>
    <w:rsid w:val="00F47F12"/>
    <w:rsid w:val="00F56256"/>
    <w:rsid w:val="00F56CF4"/>
    <w:rsid w:val="00F5786F"/>
    <w:rsid w:val="00F61600"/>
    <w:rsid w:val="00F712D4"/>
    <w:rsid w:val="00F83F34"/>
    <w:rsid w:val="00F84097"/>
    <w:rsid w:val="00F904C8"/>
    <w:rsid w:val="00F90BA6"/>
    <w:rsid w:val="00F91209"/>
    <w:rsid w:val="00F92C1A"/>
    <w:rsid w:val="00F93E47"/>
    <w:rsid w:val="00FA5848"/>
    <w:rsid w:val="00FA7C62"/>
    <w:rsid w:val="00FB3910"/>
    <w:rsid w:val="00FB4EC1"/>
    <w:rsid w:val="00FC5B4E"/>
    <w:rsid w:val="00FD6021"/>
    <w:rsid w:val="00FD622A"/>
    <w:rsid w:val="00FD6EE0"/>
    <w:rsid w:val="00FE2653"/>
    <w:rsid w:val="00FE5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6200259-F9AE-EA42-9874-07663864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uiPriority="10"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Acronym"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7C"/>
    <w:pPr>
      <w:spacing w:after="200" w:line="276" w:lineRule="auto"/>
    </w:pPr>
    <w:rPr>
      <w:rFonts w:ascii="Calibri" w:hAnsi="Calibri"/>
      <w:sz w:val="22"/>
      <w:szCs w:val="22"/>
    </w:rPr>
  </w:style>
  <w:style w:type="paragraph" w:styleId="Heading1">
    <w:name w:val="heading 1"/>
    <w:basedOn w:val="Normal"/>
    <w:next w:val="BodyText"/>
    <w:link w:val="Heading1Char"/>
    <w:qFormat/>
    <w:rsid w:val="00EC0F4D"/>
    <w:pPr>
      <w:keepNext/>
      <w:pageBreakBefore/>
      <w:spacing w:before="120" w:after="0"/>
      <w:outlineLvl w:val="0"/>
    </w:pPr>
    <w:rPr>
      <w:rFonts w:ascii="Gill Sans MT" w:hAnsi="Gill Sans MT" w:cs="Arial"/>
      <w:b/>
      <w:bCs/>
      <w:color w:val="0000FF"/>
      <w:kern w:val="32"/>
      <w:sz w:val="32"/>
      <w:szCs w:val="32"/>
    </w:rPr>
  </w:style>
  <w:style w:type="paragraph" w:styleId="Heading2">
    <w:name w:val="heading 2"/>
    <w:basedOn w:val="Heading1"/>
    <w:next w:val="BodyText"/>
    <w:link w:val="Heading2Char"/>
    <w:qFormat/>
    <w:pPr>
      <w:pageBreakBefore w:val="0"/>
      <w:outlineLvl w:val="1"/>
    </w:pPr>
    <w:rPr>
      <w:b w:val="0"/>
      <w:bCs w:val="0"/>
      <w:i/>
      <w:iCs/>
      <w:color w:val="800000"/>
      <w:sz w:val="28"/>
      <w:szCs w:val="28"/>
    </w:rPr>
  </w:style>
  <w:style w:type="paragraph" w:styleId="Heading3">
    <w:name w:val="heading 3"/>
    <w:basedOn w:val="Heading2"/>
    <w:next w:val="Normal"/>
    <w:link w:val="Heading3Char"/>
    <w:qFormat/>
    <w:pPr>
      <w:outlineLvl w:val="2"/>
    </w:pPr>
    <w:rPr>
      <w:b/>
      <w:bCs/>
      <w:i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0F4D"/>
    <w:pPr>
      <w:pBdr>
        <w:top w:val="single" w:sz="4" w:space="6" w:color="999999"/>
      </w:pBdr>
      <w:tabs>
        <w:tab w:val="center" w:pos="4320"/>
        <w:tab w:val="right" w:pos="9631"/>
      </w:tabs>
      <w:spacing w:before="20" w:after="20"/>
    </w:pPr>
    <w:rPr>
      <w:rFonts w:ascii="Gill Sans MT" w:hAnsi="Gill Sans MT"/>
      <w:i/>
      <w:sz w:val="18"/>
      <w:szCs w:val="18"/>
    </w:rPr>
  </w:style>
  <w:style w:type="character" w:styleId="PageNumber">
    <w:name w:val="page number"/>
    <w:basedOn w:val="DefaultParagraphFont"/>
  </w:style>
  <w:style w:type="paragraph" w:styleId="Title">
    <w:name w:val="Title"/>
    <w:basedOn w:val="Normal"/>
    <w:link w:val="TitleChar"/>
    <w:uiPriority w:val="10"/>
    <w:qFormat/>
    <w:pPr>
      <w:spacing w:before="80"/>
    </w:pPr>
    <w:rPr>
      <w:rFonts w:cs="Arial"/>
      <w:b/>
      <w:bCs/>
      <w:kern w:val="28"/>
      <w:sz w:val="32"/>
      <w:szCs w:val="32"/>
    </w:rPr>
  </w:style>
  <w:style w:type="paragraph" w:styleId="BodyText">
    <w:name w:val="Body Text"/>
    <w:link w:val="BodyTextChar1"/>
    <w:uiPriority w:val="99"/>
    <w:rsid w:val="00EC0F4D"/>
    <w:pPr>
      <w:spacing w:before="80"/>
    </w:pPr>
    <w:rPr>
      <w:rFonts w:ascii="Gill Sans MT" w:hAnsi="Gill Sans MT"/>
      <w:sz w:val="24"/>
      <w:szCs w:val="22"/>
    </w:rPr>
  </w:style>
  <w:style w:type="paragraph" w:customStyle="1" w:styleId="FrontPageTitle">
    <w:name w:val="Front Page Title"/>
    <w:basedOn w:val="Title"/>
    <w:rsid w:val="00EC0F4D"/>
    <w:pPr>
      <w:spacing w:before="0" w:after="0" w:line="240" w:lineRule="auto"/>
    </w:pPr>
    <w:rPr>
      <w:rFonts w:ascii="Gill Sans MT" w:hAnsi="Gill Sans MT"/>
      <w:sz w:val="52"/>
      <w:szCs w:val="52"/>
    </w:rPr>
  </w:style>
  <w:style w:type="paragraph" w:customStyle="1" w:styleId="Precis">
    <w:name w:val="Precis"/>
    <w:basedOn w:val="BodyText"/>
    <w:rsid w:val="0043493C"/>
    <w:pPr>
      <w:shd w:val="clear" w:color="auto" w:fill="FFFFCC"/>
    </w:pPr>
    <w:rPr>
      <w:i/>
      <w:spacing w:val="20"/>
      <w:sz w:val="28"/>
      <w:szCs w:val="28"/>
    </w:rPr>
  </w:style>
  <w:style w:type="paragraph" w:styleId="Header">
    <w:name w:val="header"/>
    <w:basedOn w:val="Normal"/>
    <w:link w:val="HeaderChar"/>
    <w:pPr>
      <w:pBdr>
        <w:bottom w:val="single" w:sz="4" w:space="4" w:color="999999"/>
      </w:pBdr>
      <w:tabs>
        <w:tab w:val="center" w:pos="4320"/>
        <w:tab w:val="right" w:pos="9631"/>
      </w:tabs>
    </w:pPr>
  </w:style>
  <w:style w:type="paragraph" w:customStyle="1" w:styleId="FalkirkCouncilBoxout">
    <w:name w:val="Falkirk Council Boxout"/>
    <w:rPr>
      <w:rFonts w:ascii="Palatino" w:hAnsi="Palatino"/>
      <w:color w:val="FF0000"/>
      <w:sz w:val="32"/>
      <w:szCs w:val="32"/>
      <w:lang w:eastAsia="en-US"/>
    </w:rPr>
  </w:style>
  <w:style w:type="paragraph" w:customStyle="1" w:styleId="EducationServicesBoxout">
    <w:name w:val="Education Services Boxout"/>
    <w:basedOn w:val="Normal"/>
    <w:rPr>
      <w:rFonts w:ascii="Palatino" w:hAnsi="Palatino"/>
      <w:i/>
      <w:color w:val="0000FF"/>
      <w:sz w:val="28"/>
      <w:szCs w:val="28"/>
    </w:rPr>
  </w:style>
  <w:style w:type="paragraph" w:customStyle="1" w:styleId="Bodytextinpoints">
    <w:name w:val="Body text in points"/>
    <w:basedOn w:val="BodyText"/>
    <w:pPr>
      <w:numPr>
        <w:numId w:val="1"/>
      </w:numPr>
      <w:tabs>
        <w:tab w:val="clear" w:pos="720"/>
      </w:tabs>
      <w:spacing w:before="0"/>
      <w:ind w:left="540" w:hanging="540"/>
    </w:pPr>
  </w:style>
  <w:style w:type="paragraph" w:customStyle="1" w:styleId="Bodytextbeforepoints">
    <w:name w:val="Body text before points"/>
    <w:basedOn w:val="BodyText"/>
    <w:pPr>
      <w:keepNext/>
    </w:pPr>
  </w:style>
  <w:style w:type="paragraph" w:customStyle="1" w:styleId="Bodytextinpointskeepwithnext">
    <w:name w:val="Body text in points keep with next"/>
    <w:basedOn w:val="Bodytextinpoints"/>
    <w:pPr>
      <w:keepNext/>
    </w:pPr>
  </w:style>
  <w:style w:type="paragraph" w:customStyle="1" w:styleId="Bodytextinsub-points">
    <w:name w:val="Body text in sub-points"/>
    <w:basedOn w:val="Bodytextinpoints"/>
    <w:pPr>
      <w:tabs>
        <w:tab w:val="left" w:pos="1080"/>
      </w:tabs>
      <w:ind w:left="1080"/>
    </w:pPr>
  </w:style>
  <w:style w:type="paragraph" w:customStyle="1" w:styleId="Firstpagelogoline">
    <w:name w:val="First page logo line"/>
    <w:basedOn w:val="Title"/>
    <w:pPr>
      <w:pBdr>
        <w:bottom w:val="single" w:sz="4" w:space="8" w:color="auto"/>
      </w:pBdr>
      <w:tabs>
        <w:tab w:val="right" w:pos="9631"/>
      </w:tabs>
    </w:pPr>
    <w:rPr>
      <w:b w:val="0"/>
      <w:bCs w:val="0"/>
    </w:rPr>
  </w:style>
  <w:style w:type="paragraph" w:styleId="TOC1">
    <w:name w:val="toc 1"/>
    <w:basedOn w:val="Normal"/>
    <w:next w:val="Normal"/>
    <w:autoRedefine/>
    <w:uiPriority w:val="39"/>
    <w:rsid w:val="00772143"/>
    <w:pPr>
      <w:shd w:val="clear" w:color="auto" w:fill="DDEEFF"/>
      <w:tabs>
        <w:tab w:val="right" w:leader="dot" w:pos="9072"/>
      </w:tabs>
      <w:spacing w:after="0"/>
      <w:ind w:left="1708" w:right="561" w:firstLine="14"/>
    </w:pPr>
    <w:rPr>
      <w:rFonts w:ascii="Gill Sans MT" w:hAnsi="Gill Sans MT"/>
      <w:noProof/>
    </w:rPr>
  </w:style>
  <w:style w:type="paragraph" w:styleId="TOC2">
    <w:name w:val="toc 2"/>
    <w:basedOn w:val="Normal"/>
    <w:next w:val="Normal"/>
    <w:autoRedefine/>
    <w:uiPriority w:val="39"/>
    <w:rsid w:val="00EE6E24"/>
    <w:pPr>
      <w:shd w:val="clear" w:color="auto" w:fill="DDEEFF"/>
      <w:tabs>
        <w:tab w:val="right" w:pos="11340"/>
      </w:tabs>
      <w:spacing w:after="0"/>
      <w:ind w:left="1708" w:right="561" w:firstLine="272"/>
    </w:pPr>
    <w:rPr>
      <w:rFonts w:ascii="Gill Sans MT" w:hAnsi="Gill Sans MT"/>
      <w:caps/>
      <w:noProof/>
      <w:sz w:val="28"/>
      <w:szCs w:val="20"/>
    </w:rPr>
  </w:style>
  <w:style w:type="character" w:styleId="Hyperlink">
    <w:name w:val="Hyperlink"/>
    <w:uiPriority w:val="99"/>
    <w:rPr>
      <w:color w:val="0000FF"/>
      <w:u w:val="single"/>
    </w:rPr>
  </w:style>
  <w:style w:type="paragraph" w:customStyle="1" w:styleId="ContentsList">
    <w:name w:val="Contents List"/>
    <w:basedOn w:val="BodyText"/>
    <w:pPr>
      <w:shd w:val="clear" w:color="auto" w:fill="DDEEFF"/>
      <w:ind w:left="2160" w:right="1173"/>
    </w:pPr>
    <w:rPr>
      <w:b/>
    </w:rPr>
  </w:style>
  <w:style w:type="paragraph" w:customStyle="1" w:styleId="Bodytextinnumbers">
    <w:name w:val="Body text in numbers"/>
    <w:basedOn w:val="Bodytextinpoints"/>
    <w:pPr>
      <w:numPr>
        <w:numId w:val="2"/>
      </w:numPr>
    </w:pPr>
  </w:style>
  <w:style w:type="paragraph" w:customStyle="1" w:styleId="Proposal">
    <w:name w:val="Proposal"/>
    <w:basedOn w:val="BodyText"/>
    <w:rPr>
      <w:i/>
    </w:rPr>
  </w:style>
  <w:style w:type="character" w:customStyle="1" w:styleId="Highlightinpara">
    <w:name w:val="Highlight in para"/>
    <w:rPr>
      <w:b/>
      <w:i/>
    </w:rPr>
  </w:style>
  <w:style w:type="paragraph" w:customStyle="1" w:styleId="TableRight">
    <w:name w:val="Table Right"/>
    <w:basedOn w:val="Table"/>
    <w:pPr>
      <w:keepNext/>
      <w:jc w:val="right"/>
    </w:pPr>
  </w:style>
  <w:style w:type="character" w:customStyle="1" w:styleId="BodyTextChar">
    <w:name w:val="Body Text Char"/>
    <w:uiPriority w:val="99"/>
    <w:rPr>
      <w:rFonts w:ascii="Gill Sans MT" w:hAnsi="Gill Sans MT"/>
      <w:sz w:val="24"/>
      <w:szCs w:val="24"/>
      <w:lang w:val="en-GB" w:eastAsia="en-US" w:bidi="ar-SA"/>
    </w:rPr>
  </w:style>
  <w:style w:type="character" w:customStyle="1" w:styleId="ProposalChar">
    <w:name w:val="Proposal Char"/>
    <w:rPr>
      <w:rFonts w:ascii="Gill Sans MT" w:hAnsi="Gill Sans MT"/>
      <w:i/>
      <w:sz w:val="24"/>
      <w:szCs w:val="24"/>
      <w:lang w:val="en-GB" w:eastAsia="en-US" w:bidi="ar-SA"/>
    </w:rPr>
  </w:style>
  <w:style w:type="paragraph" w:customStyle="1" w:styleId="4ptSpacer">
    <w:name w:val="4pt Spacer"/>
    <w:basedOn w:val="Normal"/>
    <w:rPr>
      <w:sz w:val="8"/>
      <w:szCs w:val="8"/>
    </w:rPr>
  </w:style>
  <w:style w:type="paragraph" w:customStyle="1" w:styleId="Jobtitle">
    <w:name w:val="Job title"/>
    <w:basedOn w:val="BodyText"/>
    <w:rPr>
      <w:i/>
    </w:rPr>
  </w:style>
  <w:style w:type="character" w:customStyle="1" w:styleId="JobtitleChar">
    <w:name w:val="Job title Char"/>
    <w:rPr>
      <w:rFonts w:ascii="Gill Sans MT" w:hAnsi="Gill Sans MT"/>
      <w:i/>
      <w:sz w:val="24"/>
      <w:szCs w:val="24"/>
      <w:lang w:val="en-GB" w:eastAsia="en-US" w:bidi="ar-SA"/>
    </w:rPr>
  </w:style>
  <w:style w:type="paragraph" w:customStyle="1" w:styleId="Bodytextafterpoints">
    <w:name w:val="Body text after points"/>
    <w:basedOn w:val="BodyText"/>
    <w:pPr>
      <w:spacing w:before="0"/>
    </w:pPr>
  </w:style>
  <w:style w:type="paragraph" w:customStyle="1" w:styleId="FooterPage1">
    <w:name w:val="Footer Page 1"/>
    <w:basedOn w:val="Footer"/>
  </w:style>
  <w:style w:type="paragraph" w:customStyle="1" w:styleId="Heading2noTOC">
    <w:name w:val="Heading 2 no TOC"/>
    <w:basedOn w:val="Heading2"/>
    <w:pPr>
      <w:outlineLvl w:val="9"/>
    </w:pPr>
    <w:rPr>
      <w:noProof/>
    </w:rPr>
  </w:style>
  <w:style w:type="paragraph" w:customStyle="1" w:styleId="Versioncellheading">
    <w:name w:val="Version cell heading"/>
    <w:basedOn w:val="Normal"/>
    <w:pPr>
      <w:keepLines/>
      <w:spacing w:before="20" w:after="20"/>
    </w:pPr>
    <w:rPr>
      <w:b/>
      <w:sz w:val="20"/>
      <w:szCs w:val="20"/>
    </w:rPr>
  </w:style>
  <w:style w:type="paragraph" w:customStyle="1" w:styleId="VersionCells">
    <w:name w:val="Version Cells"/>
    <w:basedOn w:val="Normal"/>
    <w:rsid w:val="00A123BE"/>
    <w:pPr>
      <w:keepLines/>
      <w:spacing w:before="20" w:after="20"/>
      <w:ind w:left="-38" w:right="-66"/>
    </w:pPr>
    <w:rPr>
      <w:rFonts w:ascii="Gill Sans MT" w:hAnsi="Gill Sans MT"/>
      <w:sz w:val="20"/>
      <w:szCs w:val="20"/>
    </w:rPr>
  </w:style>
  <w:style w:type="paragraph" w:customStyle="1" w:styleId="PictureRight">
    <w:name w:val="Picture Right"/>
    <w:basedOn w:val="Normal"/>
    <w:pPr>
      <w:jc w:val="right"/>
    </w:pPr>
  </w:style>
  <w:style w:type="paragraph" w:customStyle="1" w:styleId="ChartPost">
    <w:name w:val="Chart Post"/>
    <w:basedOn w:val="Normal"/>
    <w:link w:val="ChartPostChar"/>
    <w:pPr>
      <w:spacing w:before="40"/>
      <w:jc w:val="center"/>
    </w:pPr>
    <w:rPr>
      <w:b/>
      <w:sz w:val="16"/>
      <w:szCs w:val="18"/>
    </w:rPr>
  </w:style>
  <w:style w:type="paragraph" w:customStyle="1" w:styleId="ChartName">
    <w:name w:val="Chart Name"/>
    <w:basedOn w:val="Normal"/>
    <w:link w:val="ChartNameChar"/>
    <w:pPr>
      <w:spacing w:before="40"/>
      <w:jc w:val="center"/>
    </w:pPr>
    <w:rPr>
      <w:i/>
      <w:sz w:val="16"/>
      <w:szCs w:val="16"/>
    </w:rPr>
  </w:style>
  <w:style w:type="paragraph" w:customStyle="1" w:styleId="PictureLeft">
    <w:name w:val="Picture Left"/>
    <w:basedOn w:val="PictureRight"/>
    <w:pPr>
      <w:jc w:val="left"/>
    </w:pPr>
    <w:rPr>
      <w:szCs w:val="20"/>
    </w:rPr>
  </w:style>
  <w:style w:type="character" w:customStyle="1" w:styleId="Crossreference">
    <w:name w:val="Cross reference"/>
    <w:rPr>
      <w:i/>
    </w:rPr>
  </w:style>
  <w:style w:type="paragraph" w:customStyle="1" w:styleId="ChartServiceStream">
    <w:name w:val="Chart Service Stream"/>
    <w:basedOn w:val="ChartPost"/>
    <w:link w:val="ChartServiceStreamChar"/>
    <w:rPr>
      <w:color w:val="0000FF"/>
    </w:rPr>
  </w:style>
  <w:style w:type="paragraph" w:customStyle="1" w:styleId="BodyTextPoints">
    <w:name w:val="Body Text Points"/>
    <w:basedOn w:val="BodyText"/>
    <w:rsid w:val="0077071E"/>
    <w:pPr>
      <w:numPr>
        <w:numId w:val="3"/>
      </w:numPr>
      <w:spacing w:before="0"/>
    </w:pPr>
    <w:rPr>
      <w:szCs w:val="20"/>
    </w:rPr>
  </w:style>
  <w:style w:type="paragraph" w:customStyle="1" w:styleId="Tableverticallabelssmall">
    <w:name w:val="Table vertical labels small"/>
    <w:basedOn w:val="Table"/>
    <w:pPr>
      <w:spacing w:before="0" w:after="0"/>
      <w:ind w:left="113" w:right="113"/>
    </w:pPr>
    <w:rPr>
      <w:sz w:val="20"/>
      <w:szCs w:val="20"/>
    </w:rPr>
  </w:style>
  <w:style w:type="paragraph" w:customStyle="1" w:styleId="Tableverticallabelslarge">
    <w:name w:val="Table vertical labels large"/>
    <w:basedOn w:val="Tableverticallabelssmall"/>
    <w:rPr>
      <w:sz w:val="22"/>
      <w:szCs w:val="22"/>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beforetable">
    <w:name w:val="Body text before table"/>
    <w:basedOn w:val="BodyText"/>
    <w:pPr>
      <w:keepNext/>
      <w:spacing w:after="80"/>
    </w:pPr>
  </w:style>
  <w:style w:type="paragraph" w:customStyle="1" w:styleId="Table">
    <w:name w:val="Table"/>
    <w:basedOn w:val="BodyText"/>
    <w:link w:val="TableChar"/>
    <w:pPr>
      <w:spacing w:before="40" w:after="40"/>
    </w:pPr>
    <w:rPr>
      <w:sz w:val="22"/>
    </w:rPr>
  </w:style>
  <w:style w:type="paragraph" w:customStyle="1" w:styleId="Tableheading">
    <w:name w:val="Table heading"/>
    <w:basedOn w:val="Table"/>
    <w:rPr>
      <w:b/>
    </w:rPr>
  </w:style>
  <w:style w:type="character" w:customStyle="1" w:styleId="BodyTextChar1">
    <w:name w:val="Body Text Char1"/>
    <w:link w:val="BodyText"/>
    <w:rsid w:val="00EC0F4D"/>
    <w:rPr>
      <w:rFonts w:ascii="Gill Sans MT" w:hAnsi="Gill Sans MT"/>
      <w:sz w:val="24"/>
      <w:szCs w:val="22"/>
      <w:lang w:val="en-GB" w:eastAsia="en-GB" w:bidi="ar-SA"/>
    </w:rPr>
  </w:style>
  <w:style w:type="character" w:customStyle="1" w:styleId="TableChar">
    <w:name w:val="Table Char"/>
    <w:link w:val="Table"/>
    <w:rPr>
      <w:rFonts w:ascii="Gill Sans MT" w:hAnsi="Gill Sans MT"/>
      <w:sz w:val="22"/>
      <w:szCs w:val="22"/>
      <w:lang w:val="en-GB" w:eastAsia="en-GB" w:bidi="ar-SA"/>
    </w:rPr>
  </w:style>
  <w:style w:type="character" w:customStyle="1" w:styleId="Stressinpara">
    <w:name w:val="Stress in para"/>
    <w:rPr>
      <w:b/>
    </w:rPr>
  </w:style>
  <w:style w:type="paragraph" w:customStyle="1" w:styleId="Tablesubheadingcentered">
    <w:name w:val="Table subheading centered"/>
    <w:basedOn w:val="Table"/>
    <w:pPr>
      <w:jc w:val="center"/>
    </w:pPr>
  </w:style>
  <w:style w:type="paragraph" w:customStyle="1" w:styleId="Tableheadingcentered">
    <w:name w:val="Table heading centered"/>
    <w:basedOn w:val="Tableheading"/>
    <w:pPr>
      <w:jc w:val="center"/>
    </w:pPr>
  </w:style>
  <w:style w:type="paragraph" w:customStyle="1" w:styleId="Tablecentred">
    <w:name w:val="Table centred"/>
    <w:basedOn w:val="Table"/>
    <w:pPr>
      <w:jc w:val="center"/>
    </w:pPr>
  </w:style>
  <w:style w:type="paragraph" w:customStyle="1" w:styleId="Tablecentredbold">
    <w:name w:val="Table centred bold"/>
    <w:basedOn w:val="Tablecentred"/>
    <w:rPr>
      <w:b/>
    </w:rPr>
  </w:style>
  <w:style w:type="character" w:customStyle="1" w:styleId="DocumentTitle">
    <w:name w:val="Document Title"/>
    <w:rPr>
      <w:i/>
    </w:rPr>
  </w:style>
  <w:style w:type="character" w:customStyle="1" w:styleId="Technicalterm">
    <w:name w:val="Technical term"/>
    <w:rPr>
      <w:i/>
    </w:rPr>
  </w:style>
  <w:style w:type="paragraph" w:customStyle="1" w:styleId="TableIssues">
    <w:name w:val="Table Issues"/>
    <w:basedOn w:val="BodyText"/>
    <w:pPr>
      <w:ind w:left="113" w:right="113"/>
    </w:pPr>
  </w:style>
  <w:style w:type="paragraph" w:customStyle="1" w:styleId="TableAnalysis">
    <w:name w:val="Table Analysis"/>
    <w:basedOn w:val="BodyText"/>
    <w:pPr>
      <w:jc w:val="center"/>
    </w:pPr>
  </w:style>
  <w:style w:type="paragraph" w:customStyle="1" w:styleId="TableCentered">
    <w:name w:val="Table Centered"/>
    <w:basedOn w:val="Table"/>
    <w:pPr>
      <w:jc w:val="center"/>
    </w:pPr>
  </w:style>
  <w:style w:type="character" w:customStyle="1" w:styleId="StressinPara0">
    <w:name w:val="Stress in Para"/>
    <w:rsid w:val="0077071E"/>
    <w:rPr>
      <w:b/>
    </w:rPr>
  </w:style>
  <w:style w:type="paragraph" w:customStyle="1" w:styleId="Cells">
    <w:name w:val="Cells"/>
    <w:basedOn w:val="BodyText"/>
    <w:rsid w:val="0077071E"/>
    <w:pPr>
      <w:spacing w:before="40" w:after="40"/>
    </w:pPr>
    <w:rPr>
      <w:sz w:val="22"/>
    </w:rPr>
  </w:style>
  <w:style w:type="paragraph" w:customStyle="1" w:styleId="Cell">
    <w:name w:val="Cell"/>
    <w:basedOn w:val="Normal"/>
    <w:pPr>
      <w:spacing w:before="20"/>
    </w:pPr>
    <w:rPr>
      <w:sz w:val="20"/>
      <w:szCs w:val="20"/>
    </w:rPr>
  </w:style>
  <w:style w:type="character" w:customStyle="1" w:styleId="Staffingissue">
    <w:name w:val="Staffing issue"/>
    <w:rPr>
      <w:color w:val="999999"/>
    </w:rPr>
  </w:style>
  <w:style w:type="character" w:customStyle="1" w:styleId="ChartPostChar">
    <w:name w:val="Chart Post Char"/>
    <w:link w:val="ChartPost"/>
    <w:rPr>
      <w:rFonts w:ascii="Gill Sans MT" w:hAnsi="Gill Sans MT"/>
      <w:b/>
      <w:sz w:val="16"/>
      <w:szCs w:val="18"/>
      <w:lang w:val="en-GB" w:eastAsia="en-US" w:bidi="ar-SA"/>
    </w:rPr>
  </w:style>
  <w:style w:type="character" w:customStyle="1" w:styleId="ChartServiceStreamChar">
    <w:name w:val="Chart Service Stream Char"/>
    <w:link w:val="ChartServiceStream"/>
    <w:rPr>
      <w:rFonts w:ascii="Gill Sans MT" w:hAnsi="Gill Sans MT"/>
      <w:b/>
      <w:color w:val="0000FF"/>
      <w:sz w:val="16"/>
      <w:szCs w:val="18"/>
      <w:lang w:val="en-GB" w:eastAsia="en-US" w:bidi="ar-SA"/>
    </w:rPr>
  </w:style>
  <w:style w:type="character" w:customStyle="1" w:styleId="ChartNameChar">
    <w:name w:val="Chart Name Char"/>
    <w:link w:val="ChartName"/>
    <w:rPr>
      <w:rFonts w:ascii="Gill Sans MT" w:hAnsi="Gill Sans MT"/>
      <w:i/>
      <w:sz w:val="16"/>
      <w:szCs w:val="16"/>
      <w:lang w:val="en-GB" w:eastAsia="en-US" w:bidi="ar-SA"/>
    </w:rPr>
  </w:style>
  <w:style w:type="paragraph" w:customStyle="1" w:styleId="Cellsbeforepoints">
    <w:name w:val="Cells before points"/>
    <w:basedOn w:val="Cells"/>
    <w:rsid w:val="0077071E"/>
    <w:pPr>
      <w:spacing w:after="0"/>
    </w:pPr>
  </w:style>
  <w:style w:type="paragraph" w:customStyle="1" w:styleId="Cellvertical">
    <w:name w:val="Cell vertical"/>
    <w:basedOn w:val="Cell"/>
    <w:pPr>
      <w:ind w:left="57"/>
    </w:pPr>
  </w:style>
  <w:style w:type="paragraph" w:customStyle="1" w:styleId="Cellswithnumbers">
    <w:name w:val="Cells with numbers"/>
    <w:basedOn w:val="BodyText"/>
    <w:pPr>
      <w:spacing w:before="40" w:after="40"/>
      <w:jc w:val="right"/>
    </w:pPr>
    <w:rPr>
      <w:sz w:val="22"/>
    </w:rPr>
  </w:style>
  <w:style w:type="paragraph" w:customStyle="1" w:styleId="Cellsafterpoints">
    <w:name w:val="Cells after points"/>
    <w:basedOn w:val="Cells"/>
    <w:rsid w:val="0077071E"/>
    <w:pPr>
      <w:spacing w:before="0"/>
    </w:pPr>
  </w:style>
  <w:style w:type="paragraph" w:customStyle="1" w:styleId="BodyTextbeforepoints0">
    <w:name w:val="Body Text before points"/>
    <w:basedOn w:val="BodyText"/>
    <w:rsid w:val="0077071E"/>
    <w:pPr>
      <w:keepNext/>
    </w:pPr>
    <w:rPr>
      <w:szCs w:val="20"/>
    </w:rPr>
  </w:style>
  <w:style w:type="paragraph" w:customStyle="1" w:styleId="BodyTextbeforetable0">
    <w:name w:val="Body Text before table"/>
    <w:basedOn w:val="BodyText"/>
    <w:rsid w:val="0077071E"/>
    <w:pPr>
      <w:spacing w:after="40"/>
    </w:pPr>
    <w:rPr>
      <w:szCs w:val="20"/>
    </w:rPr>
  </w:style>
  <w:style w:type="paragraph" w:customStyle="1" w:styleId="CellHeadings">
    <w:name w:val="Cell Headings"/>
    <w:basedOn w:val="Cells"/>
    <w:rsid w:val="0077071E"/>
    <w:pPr>
      <w:spacing w:before="20" w:after="20"/>
    </w:pPr>
    <w:rPr>
      <w:b/>
      <w:bCs/>
      <w:color w:val="000000"/>
    </w:rPr>
  </w:style>
  <w:style w:type="paragraph" w:customStyle="1" w:styleId="Points">
    <w:name w:val="Points"/>
    <w:basedOn w:val="BodyText"/>
    <w:rsid w:val="0077071E"/>
    <w:pPr>
      <w:keepLines/>
      <w:spacing w:before="0"/>
      <w:ind w:left="540" w:hanging="540"/>
    </w:pPr>
    <w:rPr>
      <w:sz w:val="22"/>
    </w:rPr>
  </w:style>
  <w:style w:type="paragraph" w:customStyle="1" w:styleId="BodyTextInPoints1">
    <w:name w:val="Body Text In Points"/>
    <w:basedOn w:val="BodyText"/>
    <w:rsid w:val="0077071E"/>
    <w:pPr>
      <w:numPr>
        <w:numId w:val="4"/>
      </w:numPr>
      <w:spacing w:before="0"/>
    </w:pPr>
    <w:rPr>
      <w:color w:val="000000"/>
      <w:szCs w:val="20"/>
    </w:rPr>
  </w:style>
  <w:style w:type="character" w:customStyle="1" w:styleId="StresswithinPara">
    <w:name w:val="Stress within Para"/>
    <w:rsid w:val="0077071E"/>
    <w:rPr>
      <w:b/>
    </w:rPr>
  </w:style>
  <w:style w:type="character" w:customStyle="1" w:styleId="Dodgy">
    <w:name w:val="Dodgy"/>
    <w:qFormat/>
    <w:rsid w:val="0077071E"/>
    <w:rPr>
      <w:color w:val="00B050"/>
    </w:rPr>
  </w:style>
  <w:style w:type="paragraph" w:customStyle="1" w:styleId="CellsbigSpacer">
    <w:name w:val="Cells big Spacer"/>
    <w:basedOn w:val="Cells"/>
    <w:rsid w:val="0077071E"/>
    <w:rPr>
      <w:sz w:val="144"/>
      <w:szCs w:val="144"/>
    </w:rPr>
  </w:style>
  <w:style w:type="paragraph" w:customStyle="1" w:styleId="BodyTextPointsKWN">
    <w:name w:val="Body Text Points KWN"/>
    <w:basedOn w:val="BodyTextPoints"/>
    <w:rsid w:val="0077071E"/>
    <w:pPr>
      <w:keepNext/>
    </w:pPr>
  </w:style>
  <w:style w:type="paragraph" w:customStyle="1" w:styleId="CellPoints">
    <w:name w:val="Cell Points"/>
    <w:basedOn w:val="Cells"/>
    <w:rsid w:val="00D5597E"/>
    <w:pPr>
      <w:numPr>
        <w:numId w:val="5"/>
      </w:numPr>
      <w:spacing w:before="0" w:after="0"/>
      <w:ind w:left="214" w:hanging="180"/>
    </w:pPr>
    <w:rPr>
      <w:szCs w:val="20"/>
    </w:rPr>
  </w:style>
  <w:style w:type="paragraph" w:customStyle="1" w:styleId="BodyTextinPoints0">
    <w:name w:val="Body Text in Points"/>
    <w:basedOn w:val="BodyText"/>
    <w:rsid w:val="004506F0"/>
    <w:pPr>
      <w:numPr>
        <w:numId w:val="6"/>
      </w:numPr>
      <w:tabs>
        <w:tab w:val="clear" w:pos="643"/>
      </w:tabs>
      <w:spacing w:before="0"/>
      <w:ind w:left="567" w:hanging="553"/>
    </w:pPr>
    <w:rPr>
      <w:szCs w:val="20"/>
    </w:rPr>
  </w:style>
  <w:style w:type="paragraph" w:customStyle="1" w:styleId="CellsVertical">
    <w:name w:val="Cells Vertical"/>
    <w:basedOn w:val="Cells"/>
    <w:rsid w:val="00A10CCD"/>
    <w:pPr>
      <w:spacing w:before="20"/>
      <w:jc w:val="center"/>
    </w:pPr>
    <w:rPr>
      <w:b/>
      <w:sz w:val="24"/>
      <w:szCs w:val="24"/>
    </w:rPr>
  </w:style>
  <w:style w:type="paragraph" w:customStyle="1" w:styleId="FalkirkCouncil">
    <w:name w:val="Falkirk Council"/>
    <w:next w:val="EducationServices"/>
    <w:rsid w:val="00133BE8"/>
    <w:pPr>
      <w:jc w:val="both"/>
    </w:pPr>
    <w:rPr>
      <w:rFonts w:ascii="Palatino" w:hAnsi="Palatino"/>
      <w:color w:val="FF0000"/>
      <w:sz w:val="32"/>
      <w:szCs w:val="32"/>
      <w:lang w:eastAsia="en-US"/>
    </w:rPr>
  </w:style>
  <w:style w:type="paragraph" w:customStyle="1" w:styleId="StyleBulleted">
    <w:name w:val="Style Bulleted"/>
    <w:basedOn w:val="BodyText"/>
    <w:rsid w:val="00D903F8"/>
    <w:pPr>
      <w:numPr>
        <w:numId w:val="7"/>
      </w:numPr>
      <w:tabs>
        <w:tab w:val="clear" w:pos="720"/>
      </w:tabs>
      <w:spacing w:before="40"/>
      <w:ind w:left="600" w:hanging="600"/>
    </w:pPr>
  </w:style>
  <w:style w:type="paragraph" w:customStyle="1" w:styleId="CellDecimal">
    <w:name w:val="Cell Decimal"/>
    <w:basedOn w:val="Cells"/>
    <w:rsid w:val="00A965A1"/>
    <w:pPr>
      <w:tabs>
        <w:tab w:val="decimal" w:pos="412"/>
      </w:tabs>
    </w:pPr>
  </w:style>
  <w:style w:type="paragraph" w:customStyle="1" w:styleId="CellHeadingCentred">
    <w:name w:val="Cell Heading Centred"/>
    <w:basedOn w:val="CellHeadings"/>
    <w:rsid w:val="00CE2C55"/>
  </w:style>
  <w:style w:type="character" w:customStyle="1" w:styleId="TitleChar">
    <w:name w:val="Title Char"/>
    <w:link w:val="Title"/>
    <w:uiPriority w:val="10"/>
    <w:rsid w:val="00EB6792"/>
    <w:rPr>
      <w:rFonts w:ascii="Calibri" w:hAnsi="Calibri" w:cs="Arial"/>
      <w:b/>
      <w:bCs/>
      <w:kern w:val="28"/>
      <w:sz w:val="32"/>
      <w:szCs w:val="32"/>
    </w:rPr>
  </w:style>
  <w:style w:type="character" w:styleId="CommentReference">
    <w:name w:val="annotation reference"/>
    <w:rsid w:val="002F41BB"/>
    <w:rPr>
      <w:sz w:val="16"/>
      <w:szCs w:val="16"/>
    </w:rPr>
  </w:style>
  <w:style w:type="paragraph" w:styleId="CommentText">
    <w:name w:val="annotation text"/>
    <w:basedOn w:val="Normal"/>
    <w:link w:val="CommentTextChar"/>
    <w:rsid w:val="002F41BB"/>
    <w:rPr>
      <w:sz w:val="20"/>
      <w:szCs w:val="20"/>
    </w:rPr>
  </w:style>
  <w:style w:type="character" w:customStyle="1" w:styleId="CommentTextChar">
    <w:name w:val="Comment Text Char"/>
    <w:link w:val="CommentText"/>
    <w:rsid w:val="002F41BB"/>
    <w:rPr>
      <w:rFonts w:ascii="Calibri" w:hAnsi="Calibri"/>
    </w:rPr>
  </w:style>
  <w:style w:type="paragraph" w:styleId="CommentSubject">
    <w:name w:val="annotation subject"/>
    <w:basedOn w:val="CommentText"/>
    <w:next w:val="CommentText"/>
    <w:link w:val="CommentSubjectChar"/>
    <w:rsid w:val="002F41BB"/>
    <w:rPr>
      <w:b/>
      <w:bCs/>
    </w:rPr>
  </w:style>
  <w:style w:type="character" w:customStyle="1" w:styleId="CommentSubjectChar">
    <w:name w:val="Comment Subject Char"/>
    <w:link w:val="CommentSubject"/>
    <w:rsid w:val="002F41BB"/>
    <w:rPr>
      <w:rFonts w:ascii="Calibri" w:hAnsi="Calibri"/>
      <w:b/>
      <w:bCs/>
    </w:rPr>
  </w:style>
  <w:style w:type="paragraph" w:styleId="BalloonText">
    <w:name w:val="Balloon Text"/>
    <w:basedOn w:val="Normal"/>
    <w:link w:val="BalloonTextChar"/>
    <w:uiPriority w:val="99"/>
    <w:rsid w:val="002F41BB"/>
    <w:pPr>
      <w:spacing w:after="0" w:line="240" w:lineRule="auto"/>
    </w:pPr>
    <w:rPr>
      <w:rFonts w:ascii="Tahoma" w:hAnsi="Tahoma" w:cs="Tahoma"/>
      <w:sz w:val="16"/>
      <w:szCs w:val="16"/>
    </w:rPr>
  </w:style>
  <w:style w:type="character" w:customStyle="1" w:styleId="BalloonTextChar">
    <w:name w:val="Balloon Text Char"/>
    <w:link w:val="BalloonText"/>
    <w:uiPriority w:val="99"/>
    <w:rsid w:val="002F41BB"/>
    <w:rPr>
      <w:rFonts w:ascii="Tahoma" w:hAnsi="Tahoma" w:cs="Tahoma"/>
      <w:sz w:val="16"/>
      <w:szCs w:val="16"/>
    </w:rPr>
  </w:style>
  <w:style w:type="paragraph" w:customStyle="1" w:styleId="ColorfulList-Accent11">
    <w:name w:val="Colorful List - Accent 11"/>
    <w:basedOn w:val="Normal"/>
    <w:qFormat/>
    <w:rsid w:val="00697D56"/>
    <w:pPr>
      <w:spacing w:before="80" w:after="0" w:line="240" w:lineRule="auto"/>
      <w:ind w:left="720"/>
    </w:pPr>
    <w:rPr>
      <w:rFonts w:ascii="Gill Sans MT" w:hAnsi="Gill Sans MT"/>
      <w:sz w:val="24"/>
      <w:szCs w:val="24"/>
    </w:rPr>
  </w:style>
  <w:style w:type="paragraph" w:customStyle="1" w:styleId="Versioncellpoints">
    <w:name w:val="Version cell points"/>
    <w:basedOn w:val="VersionCells"/>
    <w:rsid w:val="00A123BE"/>
    <w:pPr>
      <w:numPr>
        <w:numId w:val="8"/>
      </w:numPr>
      <w:spacing w:before="0" w:after="0"/>
      <w:ind w:left="203" w:hanging="238"/>
    </w:pPr>
  </w:style>
  <w:style w:type="paragraph" w:customStyle="1" w:styleId="EducationServices">
    <w:name w:val="Education Services"/>
    <w:rsid w:val="00133BE8"/>
    <w:rPr>
      <w:rFonts w:ascii="Palatino" w:hAnsi="Palatino"/>
      <w:color w:val="0000FF"/>
      <w:sz w:val="26"/>
      <w:szCs w:val="26"/>
      <w:lang w:eastAsia="en-US"/>
    </w:rPr>
  </w:style>
  <w:style w:type="character" w:styleId="HTMLAcronym">
    <w:name w:val="HTML Acronym"/>
    <w:basedOn w:val="DefaultParagraphFont"/>
    <w:uiPriority w:val="99"/>
    <w:unhideWhenUsed/>
    <w:rsid w:val="00133BE8"/>
  </w:style>
  <w:style w:type="character" w:styleId="Strong">
    <w:name w:val="Strong"/>
    <w:uiPriority w:val="22"/>
    <w:qFormat/>
    <w:rsid w:val="00133BE8"/>
    <w:rPr>
      <w:b/>
      <w:bCs/>
    </w:rPr>
  </w:style>
  <w:style w:type="character" w:styleId="Emphasis">
    <w:name w:val="Emphasis"/>
    <w:uiPriority w:val="20"/>
    <w:qFormat/>
    <w:rsid w:val="00133BE8"/>
    <w:rPr>
      <w:i/>
      <w:iCs/>
    </w:rPr>
  </w:style>
  <w:style w:type="paragraph" w:customStyle="1" w:styleId="Default">
    <w:name w:val="Default"/>
    <w:rsid w:val="00133BE8"/>
    <w:pPr>
      <w:autoSpaceDE w:val="0"/>
      <w:autoSpaceDN w:val="0"/>
      <w:adjustRightInd w:val="0"/>
    </w:pPr>
    <w:rPr>
      <w:rFonts w:ascii="Arial" w:hAnsi="Arial" w:cs="Arial"/>
      <w:color w:val="000000"/>
      <w:sz w:val="24"/>
      <w:szCs w:val="24"/>
    </w:rPr>
  </w:style>
  <w:style w:type="paragraph" w:customStyle="1" w:styleId="PrecisQuote">
    <w:name w:val="Precis Quote"/>
    <w:basedOn w:val="Precis"/>
    <w:rsid w:val="004B1827"/>
    <w:pPr>
      <w:pBdr>
        <w:top w:val="single" w:sz="4" w:space="1" w:color="E36C0A"/>
        <w:left w:val="single" w:sz="4" w:space="4" w:color="E36C0A"/>
        <w:bottom w:val="single" w:sz="4" w:space="1" w:color="E36C0A"/>
        <w:right w:val="single" w:sz="4" w:space="4" w:color="E36C0A"/>
      </w:pBdr>
    </w:pPr>
    <w:rPr>
      <w:sz w:val="26"/>
      <w:szCs w:val="26"/>
    </w:rPr>
  </w:style>
  <w:style w:type="paragraph" w:customStyle="1" w:styleId="PrecisQuoteSource">
    <w:name w:val="Precis Quote Source"/>
    <w:basedOn w:val="PrecisQuote"/>
    <w:rsid w:val="004B1827"/>
  </w:style>
  <w:style w:type="character" w:customStyle="1" w:styleId="HeaderChar">
    <w:name w:val="Header Char"/>
    <w:link w:val="Header"/>
    <w:uiPriority w:val="99"/>
    <w:rsid w:val="005A49AA"/>
    <w:rPr>
      <w:rFonts w:ascii="Calibri" w:hAnsi="Calibri"/>
      <w:sz w:val="22"/>
      <w:szCs w:val="22"/>
    </w:rPr>
  </w:style>
  <w:style w:type="character" w:customStyle="1" w:styleId="FooterChar">
    <w:name w:val="Footer Char"/>
    <w:link w:val="Footer"/>
    <w:uiPriority w:val="99"/>
    <w:rsid w:val="005A49AA"/>
    <w:rPr>
      <w:rFonts w:ascii="Gill Sans MT" w:hAnsi="Gill Sans MT"/>
      <w:i/>
      <w:sz w:val="18"/>
      <w:szCs w:val="18"/>
    </w:rPr>
  </w:style>
  <w:style w:type="paragraph" w:styleId="Caption">
    <w:name w:val="caption"/>
    <w:basedOn w:val="Normal"/>
    <w:next w:val="Normal"/>
    <w:qFormat/>
    <w:rsid w:val="005A49AA"/>
    <w:pPr>
      <w:spacing w:after="0" w:line="240" w:lineRule="auto"/>
    </w:pPr>
    <w:rPr>
      <w:rFonts w:ascii="Arial" w:hAnsi="Arial"/>
      <w:b/>
      <w:sz w:val="24"/>
      <w:szCs w:val="20"/>
      <w:lang w:eastAsia="en-US"/>
    </w:rPr>
  </w:style>
  <w:style w:type="character" w:styleId="FollowedHyperlink">
    <w:name w:val="FollowedHyperlink"/>
    <w:uiPriority w:val="99"/>
    <w:unhideWhenUsed/>
    <w:rsid w:val="005A49AA"/>
    <w:rPr>
      <w:color w:val="800080"/>
      <w:u w:val="single"/>
    </w:rPr>
  </w:style>
  <w:style w:type="paragraph" w:styleId="BodyText3">
    <w:name w:val="Body Text 3"/>
    <w:basedOn w:val="Normal"/>
    <w:link w:val="BodyText3Char"/>
    <w:rsid w:val="005A49AA"/>
    <w:pPr>
      <w:spacing w:after="0" w:line="240" w:lineRule="auto"/>
    </w:pPr>
    <w:rPr>
      <w:rFonts w:ascii="Times New Roman" w:hAnsi="Times New Roman"/>
      <w:szCs w:val="24"/>
      <w:lang w:eastAsia="en-US"/>
    </w:rPr>
  </w:style>
  <w:style w:type="character" w:customStyle="1" w:styleId="BodyText3Char">
    <w:name w:val="Body Text 3 Char"/>
    <w:link w:val="BodyText3"/>
    <w:rsid w:val="005A49AA"/>
    <w:rPr>
      <w:sz w:val="22"/>
      <w:szCs w:val="24"/>
      <w:lang w:eastAsia="en-US"/>
    </w:rPr>
  </w:style>
  <w:style w:type="character" w:customStyle="1" w:styleId="Heading1Char">
    <w:name w:val="Heading 1 Char"/>
    <w:link w:val="Heading1"/>
    <w:rsid w:val="005A49AA"/>
    <w:rPr>
      <w:rFonts w:ascii="Gill Sans MT" w:hAnsi="Gill Sans MT" w:cs="Arial"/>
      <w:b/>
      <w:bCs/>
      <w:color w:val="0000FF"/>
      <w:kern w:val="32"/>
      <w:sz w:val="32"/>
      <w:szCs w:val="32"/>
    </w:rPr>
  </w:style>
  <w:style w:type="character" w:customStyle="1" w:styleId="Heading2Char">
    <w:name w:val="Heading 2 Char"/>
    <w:link w:val="Heading2"/>
    <w:rsid w:val="005A49AA"/>
    <w:rPr>
      <w:rFonts w:ascii="Gill Sans MT" w:hAnsi="Gill Sans MT" w:cs="Arial"/>
      <w:i/>
      <w:iCs/>
      <w:color w:val="800000"/>
      <w:kern w:val="32"/>
      <w:sz w:val="28"/>
      <w:szCs w:val="28"/>
    </w:rPr>
  </w:style>
  <w:style w:type="character" w:customStyle="1" w:styleId="Heading3Char">
    <w:name w:val="Heading 3 Char"/>
    <w:link w:val="Heading3"/>
    <w:rsid w:val="005A49AA"/>
    <w:rPr>
      <w:rFonts w:ascii="Gill Sans MT" w:hAnsi="Gill Sans MT" w:cs="Arial"/>
      <w:b/>
      <w:bCs/>
      <w:iCs/>
      <w:kern w:val="32"/>
      <w:sz w:val="24"/>
      <w:szCs w:val="24"/>
    </w:rPr>
  </w:style>
  <w:style w:type="paragraph" w:customStyle="1" w:styleId="Pa4">
    <w:name w:val="Pa4"/>
    <w:basedOn w:val="Default"/>
    <w:next w:val="Default"/>
    <w:uiPriority w:val="99"/>
    <w:rsid w:val="006A56F5"/>
    <w:pPr>
      <w:spacing w:line="321" w:lineRule="atLeast"/>
    </w:pPr>
    <w:rPr>
      <w:rFonts w:ascii="Lubalin Graph" w:hAnsi="Lubalin Graph" w:cs="Times New Roman"/>
      <w:color w:val="auto"/>
    </w:rPr>
  </w:style>
  <w:style w:type="character" w:customStyle="1" w:styleId="A5">
    <w:name w:val="A5"/>
    <w:uiPriority w:val="99"/>
    <w:rsid w:val="006A56F5"/>
    <w:rPr>
      <w:rFonts w:cs="Lubalin Graph"/>
      <w:b/>
      <w:bCs/>
      <w:color w:val="000000"/>
      <w:sz w:val="30"/>
      <w:szCs w:val="30"/>
    </w:rPr>
  </w:style>
  <w:style w:type="paragraph" w:customStyle="1" w:styleId="Pa5">
    <w:name w:val="Pa5"/>
    <w:basedOn w:val="Default"/>
    <w:next w:val="Default"/>
    <w:uiPriority w:val="99"/>
    <w:rsid w:val="006A56F5"/>
    <w:pPr>
      <w:spacing w:line="181" w:lineRule="atLeast"/>
    </w:pPr>
    <w:rPr>
      <w:rFonts w:ascii="Lubalin Graph" w:hAnsi="Lubalin Graph" w:cs="Times New Roman"/>
      <w:color w:val="auto"/>
    </w:rPr>
  </w:style>
  <w:style w:type="character" w:customStyle="1" w:styleId="A6">
    <w:name w:val="A6"/>
    <w:uiPriority w:val="99"/>
    <w:rsid w:val="006A56F5"/>
    <w:rPr>
      <w:rFonts w:cs="Lubalin Graph"/>
      <w:color w:val="000000"/>
      <w:sz w:val="18"/>
      <w:szCs w:val="18"/>
      <w:u w:val="single"/>
    </w:rPr>
  </w:style>
  <w:style w:type="paragraph" w:customStyle="1" w:styleId="Pa7">
    <w:name w:val="Pa7"/>
    <w:basedOn w:val="Default"/>
    <w:next w:val="Default"/>
    <w:uiPriority w:val="99"/>
    <w:rsid w:val="00923D4A"/>
    <w:pPr>
      <w:spacing w:line="281" w:lineRule="atLeast"/>
    </w:pPr>
    <w:rPr>
      <w:rFonts w:ascii="Lubalin Graph" w:hAnsi="Lubalin Graph" w:cs="Times New Roman"/>
      <w:color w:val="auto"/>
    </w:rPr>
  </w:style>
  <w:style w:type="paragraph" w:customStyle="1" w:styleId="Pa10">
    <w:name w:val="Pa10"/>
    <w:basedOn w:val="Default"/>
    <w:next w:val="Default"/>
    <w:uiPriority w:val="99"/>
    <w:rsid w:val="004B0F01"/>
    <w:pPr>
      <w:spacing w:line="181" w:lineRule="atLeast"/>
    </w:pPr>
    <w:rPr>
      <w:rFonts w:ascii="Lubalin Graph" w:hAnsi="Lubalin Graph" w:cs="Times New Roman"/>
      <w:color w:val="auto"/>
    </w:rPr>
  </w:style>
  <w:style w:type="paragraph" w:customStyle="1" w:styleId="Pa11">
    <w:name w:val="Pa11"/>
    <w:basedOn w:val="Default"/>
    <w:next w:val="Default"/>
    <w:uiPriority w:val="99"/>
    <w:rsid w:val="00B619B1"/>
    <w:pPr>
      <w:spacing w:line="181" w:lineRule="atLeast"/>
    </w:pPr>
    <w:rPr>
      <w:rFonts w:ascii="Lubalin Graph" w:hAnsi="Lubalin Graph" w:cs="Times New Roman"/>
      <w:color w:val="auto"/>
    </w:rPr>
  </w:style>
  <w:style w:type="character" w:customStyle="1" w:styleId="A8">
    <w:name w:val="A8"/>
    <w:uiPriority w:val="99"/>
    <w:rsid w:val="00FA7C62"/>
    <w:rPr>
      <w:rFonts w:cs="Lubalin Graph"/>
      <w:b/>
      <w:bCs/>
      <w:color w:val="000000"/>
      <w:sz w:val="22"/>
      <w:szCs w:val="22"/>
    </w:rPr>
  </w:style>
  <w:style w:type="paragraph" w:customStyle="1" w:styleId="cc">
    <w:name w:val="cc"/>
    <w:basedOn w:val="BodyText"/>
    <w:rsid w:val="00F47F12"/>
    <w:pPr>
      <w:tabs>
        <w:tab w:val="left" w:pos="567"/>
      </w:tabs>
      <w:spacing w:before="40"/>
    </w:pPr>
    <w:rPr>
      <w:sz w:val="20"/>
      <w:szCs w:val="20"/>
      <w:lang w:eastAsia="en-US"/>
    </w:rPr>
  </w:style>
  <w:style w:type="paragraph" w:styleId="ListParagraph">
    <w:name w:val="List Paragraph"/>
    <w:basedOn w:val="Normal"/>
    <w:uiPriority w:val="34"/>
    <w:qFormat/>
    <w:rsid w:val="00D512FC"/>
    <w:pPr>
      <w:widowControl w:val="0"/>
      <w:autoSpaceDE w:val="0"/>
      <w:autoSpaceDN w:val="0"/>
      <w:adjustRightInd w:val="0"/>
      <w:spacing w:after="120" w:line="240" w:lineRule="auto"/>
      <w:ind w:left="709" w:hanging="284"/>
    </w:pPr>
    <w:rPr>
      <w:rFonts w:ascii="Verdana" w:hAnsi="Verdana"/>
      <w:szCs w:val="20"/>
    </w:rPr>
  </w:style>
  <w:style w:type="paragraph" w:customStyle="1" w:styleId="Bodypoints">
    <w:name w:val="Body points"/>
    <w:basedOn w:val="Normal"/>
    <w:rsid w:val="00BB794A"/>
    <w:pPr>
      <w:tabs>
        <w:tab w:val="num" w:pos="720"/>
      </w:tabs>
      <w:spacing w:after="0" w:line="240" w:lineRule="auto"/>
      <w:ind w:left="567" w:hanging="567"/>
    </w:pPr>
    <w:rPr>
      <w:rFonts w:ascii="Gill Sans MT" w:eastAsia="Calibri" w:hAnsi="Gill Sans MT"/>
      <w:sz w:val="24"/>
      <w:szCs w:val="24"/>
    </w:rPr>
  </w:style>
  <w:style w:type="paragraph" w:styleId="NormalWeb">
    <w:name w:val="Normal (Web)"/>
    <w:basedOn w:val="Normal"/>
    <w:uiPriority w:val="99"/>
    <w:unhideWhenUsed/>
    <w:rsid w:val="00F9120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09030">
      <w:bodyDiv w:val="1"/>
      <w:marLeft w:val="0"/>
      <w:marRight w:val="0"/>
      <w:marTop w:val="0"/>
      <w:marBottom w:val="0"/>
      <w:divBdr>
        <w:top w:val="none" w:sz="0" w:space="0" w:color="auto"/>
        <w:left w:val="none" w:sz="0" w:space="0" w:color="auto"/>
        <w:bottom w:val="none" w:sz="0" w:space="0" w:color="auto"/>
        <w:right w:val="none" w:sz="0" w:space="0" w:color="auto"/>
      </w:divBdr>
      <w:divsChild>
        <w:div w:id="1676952564">
          <w:marLeft w:val="0"/>
          <w:marRight w:val="0"/>
          <w:marTop w:val="0"/>
          <w:marBottom w:val="0"/>
          <w:divBdr>
            <w:top w:val="none" w:sz="0" w:space="0" w:color="auto"/>
            <w:left w:val="none" w:sz="0" w:space="0" w:color="auto"/>
            <w:bottom w:val="none" w:sz="0" w:space="0" w:color="auto"/>
            <w:right w:val="none" w:sz="0" w:space="0" w:color="auto"/>
          </w:divBdr>
        </w:div>
      </w:divsChild>
    </w:div>
    <w:div w:id="599604237">
      <w:bodyDiv w:val="1"/>
      <w:marLeft w:val="0"/>
      <w:marRight w:val="0"/>
      <w:marTop w:val="0"/>
      <w:marBottom w:val="0"/>
      <w:divBdr>
        <w:top w:val="none" w:sz="0" w:space="0" w:color="auto"/>
        <w:left w:val="none" w:sz="0" w:space="0" w:color="auto"/>
        <w:bottom w:val="none" w:sz="0" w:space="0" w:color="auto"/>
        <w:right w:val="none" w:sz="0" w:space="0" w:color="auto"/>
      </w:divBdr>
    </w:div>
    <w:div w:id="817652195">
      <w:bodyDiv w:val="1"/>
      <w:marLeft w:val="0"/>
      <w:marRight w:val="0"/>
      <w:marTop w:val="0"/>
      <w:marBottom w:val="0"/>
      <w:divBdr>
        <w:top w:val="none" w:sz="0" w:space="0" w:color="auto"/>
        <w:left w:val="none" w:sz="0" w:space="0" w:color="auto"/>
        <w:bottom w:val="none" w:sz="0" w:space="0" w:color="auto"/>
        <w:right w:val="none" w:sz="0" w:space="0" w:color="auto"/>
      </w:divBdr>
    </w:div>
    <w:div w:id="1247764850">
      <w:bodyDiv w:val="1"/>
      <w:marLeft w:val="0"/>
      <w:marRight w:val="0"/>
      <w:marTop w:val="0"/>
      <w:marBottom w:val="0"/>
      <w:divBdr>
        <w:top w:val="none" w:sz="0" w:space="0" w:color="auto"/>
        <w:left w:val="none" w:sz="0" w:space="0" w:color="auto"/>
        <w:bottom w:val="none" w:sz="0" w:space="0" w:color="auto"/>
        <w:right w:val="none" w:sz="0" w:space="0" w:color="auto"/>
      </w:divBdr>
    </w:div>
    <w:div w:id="1316302051">
      <w:bodyDiv w:val="1"/>
      <w:marLeft w:val="0"/>
      <w:marRight w:val="0"/>
      <w:marTop w:val="0"/>
      <w:marBottom w:val="0"/>
      <w:divBdr>
        <w:top w:val="none" w:sz="0" w:space="0" w:color="auto"/>
        <w:left w:val="none" w:sz="0" w:space="0" w:color="auto"/>
        <w:bottom w:val="none" w:sz="0" w:space="0" w:color="auto"/>
        <w:right w:val="none" w:sz="0" w:space="0" w:color="auto"/>
      </w:divBdr>
    </w:div>
    <w:div w:id="1628050041">
      <w:bodyDiv w:val="1"/>
      <w:marLeft w:val="0"/>
      <w:marRight w:val="0"/>
      <w:marTop w:val="0"/>
      <w:marBottom w:val="0"/>
      <w:divBdr>
        <w:top w:val="none" w:sz="0" w:space="0" w:color="auto"/>
        <w:left w:val="none" w:sz="0" w:space="0" w:color="auto"/>
        <w:bottom w:val="none" w:sz="0" w:space="0" w:color="auto"/>
        <w:right w:val="none" w:sz="0" w:space="0" w:color="auto"/>
      </w:divBdr>
    </w:div>
    <w:div w:id="1963605820">
      <w:bodyDiv w:val="1"/>
      <w:marLeft w:val="0"/>
      <w:marRight w:val="0"/>
      <w:marTop w:val="0"/>
      <w:marBottom w:val="0"/>
      <w:divBdr>
        <w:top w:val="none" w:sz="0" w:space="0" w:color="auto"/>
        <w:left w:val="none" w:sz="0" w:space="0" w:color="auto"/>
        <w:bottom w:val="none" w:sz="0" w:space="0" w:color="auto"/>
        <w:right w:val="none" w:sz="0" w:space="0" w:color="auto"/>
      </w:divBdr>
    </w:div>
    <w:div w:id="21460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https://www.skillsdevelopmentscotland.co.uk/" TargetMode="External"/><Relationship Id="rId26" Type="http://schemas.openxmlformats.org/officeDocument/2006/relationships/hyperlink" Target="http://www.falkirk.gov.uk/contact-us/complaints/" TargetMode="External"/><Relationship Id="rId3" Type="http://schemas.openxmlformats.org/officeDocument/2006/relationships/styles" Target="styles.xml"/><Relationship Id="rId21" Type="http://schemas.openxmlformats.org/officeDocument/2006/relationships/hyperlink" Target="http://www.enquire.org.u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ducationscotland.gov.uk/" TargetMode="External"/><Relationship Id="rId25" Type="http://schemas.openxmlformats.org/officeDocument/2006/relationships/hyperlink" Target="https://www.spso.org.uk/complain/form/start/" TargetMode="External"/><Relationship Id="rId2" Type="http://schemas.openxmlformats.org/officeDocument/2006/relationships/numbering" Target="numbering.xml"/><Relationship Id="rId16" Type="http://schemas.openxmlformats.org/officeDocument/2006/relationships/hyperlink" Target="http://blogs.glowscotland.org.uk/fa/marinersupportservice/" TargetMode="External"/><Relationship Id="rId20" Type="http://schemas.openxmlformats.org/officeDocument/2006/relationships/hyperlink" Target="http://www.falkirk.gov.uk/services/schools-education/additional-support-nee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letstalkasn@edlaw-org.u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sclc.org.uk" TargetMode="External"/><Relationship Id="rId28" Type="http://schemas.openxmlformats.org/officeDocument/2006/relationships/hyperlink" Target="mailto:mick.wilson@scotland.gsi.gov.uk" TargetMode="External"/><Relationship Id="rId10" Type="http://schemas.openxmlformats.org/officeDocument/2006/relationships/image" Target="media/image3.emf"/><Relationship Id="rId19" Type="http://schemas.openxmlformats.org/officeDocument/2006/relationships/hyperlink" Target="http://www.falkirk.gov.uk/services/schools-education/school-life/school-curriculu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siaa.org.uk" TargetMode="External"/><Relationship Id="rId27" Type="http://schemas.openxmlformats.org/officeDocument/2006/relationships/hyperlink" Target="http://www.educationscotland.gov.uk/thecurriculum/whatiscurriculumforexcellence/"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83699-1307-4447-885E-5ABFAC12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7728</Words>
  <Characters>43762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Falkirk Council Education Services</vt:lpstr>
    </vt:vector>
  </TitlesOfParts>
  <Company>Falkirk cOUNCIL</Company>
  <LinksUpToDate>false</LinksUpToDate>
  <CharactersWithSpaces>51388</CharactersWithSpaces>
  <SharedDoc>false</SharedDoc>
  <HLinks>
    <vt:vector size="78" baseType="variant">
      <vt:variant>
        <vt:i4>7405572</vt:i4>
      </vt:variant>
      <vt:variant>
        <vt:i4>99</vt:i4>
      </vt:variant>
      <vt:variant>
        <vt:i4>0</vt:i4>
      </vt:variant>
      <vt:variant>
        <vt:i4>5</vt:i4>
      </vt:variant>
      <vt:variant>
        <vt:lpwstr>mailto:mick.wilson@scotland.gsi.gov.uk</vt:lpwstr>
      </vt:variant>
      <vt:variant>
        <vt:lpwstr/>
      </vt:variant>
      <vt:variant>
        <vt:i4>1900619</vt:i4>
      </vt:variant>
      <vt:variant>
        <vt:i4>96</vt:i4>
      </vt:variant>
      <vt:variant>
        <vt:i4>0</vt:i4>
      </vt:variant>
      <vt:variant>
        <vt:i4>5</vt:i4>
      </vt:variant>
      <vt:variant>
        <vt:lpwstr>http://www.educationscotland.gov.uk/thecurriculum/whatiscurriculumforexcellence/</vt:lpwstr>
      </vt:variant>
      <vt:variant>
        <vt:lpwstr/>
      </vt:variant>
      <vt:variant>
        <vt:i4>1966093</vt:i4>
      </vt:variant>
      <vt:variant>
        <vt:i4>93</vt:i4>
      </vt:variant>
      <vt:variant>
        <vt:i4>0</vt:i4>
      </vt:variant>
      <vt:variant>
        <vt:i4>5</vt:i4>
      </vt:variant>
      <vt:variant>
        <vt:lpwstr>http://www.falkirk.gov.uk/contact-us/complaints/</vt:lpwstr>
      </vt:variant>
      <vt:variant>
        <vt:lpwstr/>
      </vt:variant>
      <vt:variant>
        <vt:i4>458777</vt:i4>
      </vt:variant>
      <vt:variant>
        <vt:i4>90</vt:i4>
      </vt:variant>
      <vt:variant>
        <vt:i4>0</vt:i4>
      </vt:variant>
      <vt:variant>
        <vt:i4>5</vt:i4>
      </vt:variant>
      <vt:variant>
        <vt:lpwstr>https://www.spso.org.uk/complain/form/start/</vt:lpwstr>
      </vt:variant>
      <vt:variant>
        <vt:lpwstr/>
      </vt:variant>
      <vt:variant>
        <vt:i4>7208977</vt:i4>
      </vt:variant>
      <vt:variant>
        <vt:i4>87</vt:i4>
      </vt:variant>
      <vt:variant>
        <vt:i4>0</vt:i4>
      </vt:variant>
      <vt:variant>
        <vt:i4>5</vt:i4>
      </vt:variant>
      <vt:variant>
        <vt:lpwstr>mailto:letstalkasn@edlaw-org.uk</vt:lpwstr>
      </vt:variant>
      <vt:variant>
        <vt:lpwstr/>
      </vt:variant>
      <vt:variant>
        <vt:i4>2949165</vt:i4>
      </vt:variant>
      <vt:variant>
        <vt:i4>84</vt:i4>
      </vt:variant>
      <vt:variant>
        <vt:i4>0</vt:i4>
      </vt:variant>
      <vt:variant>
        <vt:i4>5</vt:i4>
      </vt:variant>
      <vt:variant>
        <vt:lpwstr>http://www.sclc.org.uk/</vt:lpwstr>
      </vt:variant>
      <vt:variant>
        <vt:lpwstr/>
      </vt:variant>
      <vt:variant>
        <vt:i4>2097189</vt:i4>
      </vt:variant>
      <vt:variant>
        <vt:i4>81</vt:i4>
      </vt:variant>
      <vt:variant>
        <vt:i4>0</vt:i4>
      </vt:variant>
      <vt:variant>
        <vt:i4>5</vt:i4>
      </vt:variant>
      <vt:variant>
        <vt:lpwstr>http://www.siaa.org.uk/</vt:lpwstr>
      </vt:variant>
      <vt:variant>
        <vt:lpwstr/>
      </vt:variant>
      <vt:variant>
        <vt:i4>6357024</vt:i4>
      </vt:variant>
      <vt:variant>
        <vt:i4>78</vt:i4>
      </vt:variant>
      <vt:variant>
        <vt:i4>0</vt:i4>
      </vt:variant>
      <vt:variant>
        <vt:i4>5</vt:i4>
      </vt:variant>
      <vt:variant>
        <vt:lpwstr>http://www.enquire.org.uk/</vt:lpwstr>
      </vt:variant>
      <vt:variant>
        <vt:lpwstr/>
      </vt:variant>
      <vt:variant>
        <vt:i4>3932278</vt:i4>
      </vt:variant>
      <vt:variant>
        <vt:i4>75</vt:i4>
      </vt:variant>
      <vt:variant>
        <vt:i4>0</vt:i4>
      </vt:variant>
      <vt:variant>
        <vt:i4>5</vt:i4>
      </vt:variant>
      <vt:variant>
        <vt:lpwstr>http://www.falkirk.gov.uk/services/schools-education/additional-support-needs/</vt:lpwstr>
      </vt:variant>
      <vt:variant>
        <vt:lpwstr/>
      </vt:variant>
      <vt:variant>
        <vt:i4>7536685</vt:i4>
      </vt:variant>
      <vt:variant>
        <vt:i4>72</vt:i4>
      </vt:variant>
      <vt:variant>
        <vt:i4>0</vt:i4>
      </vt:variant>
      <vt:variant>
        <vt:i4>5</vt:i4>
      </vt:variant>
      <vt:variant>
        <vt:lpwstr>http://www.falkirk.gov.uk/services/schools-education/school-life/school-curriculum/</vt:lpwstr>
      </vt:variant>
      <vt:variant>
        <vt:lpwstr/>
      </vt:variant>
      <vt:variant>
        <vt:i4>5570589</vt:i4>
      </vt:variant>
      <vt:variant>
        <vt:i4>69</vt:i4>
      </vt:variant>
      <vt:variant>
        <vt:i4>0</vt:i4>
      </vt:variant>
      <vt:variant>
        <vt:i4>5</vt:i4>
      </vt:variant>
      <vt:variant>
        <vt:lpwstr>https://www.skillsdevelopmentscotland.co.uk/</vt:lpwstr>
      </vt:variant>
      <vt:variant>
        <vt:lpwstr/>
      </vt:variant>
      <vt:variant>
        <vt:i4>262230</vt:i4>
      </vt:variant>
      <vt:variant>
        <vt:i4>66</vt:i4>
      </vt:variant>
      <vt:variant>
        <vt:i4>0</vt:i4>
      </vt:variant>
      <vt:variant>
        <vt:i4>5</vt:i4>
      </vt:variant>
      <vt:variant>
        <vt:lpwstr>http://www.educationscotland.gov.uk/</vt:lpwstr>
      </vt:variant>
      <vt:variant>
        <vt:lpwstr/>
      </vt:variant>
      <vt:variant>
        <vt:i4>3735663</vt:i4>
      </vt:variant>
      <vt:variant>
        <vt:i4>63</vt:i4>
      </vt:variant>
      <vt:variant>
        <vt:i4>0</vt:i4>
      </vt:variant>
      <vt:variant>
        <vt:i4>5</vt:i4>
      </vt:variant>
      <vt:variant>
        <vt:lpwstr>http://blogs.glowscotland.org.uk/fa/marinersupportservice/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Falkirk Council Education Services</dc:title>
  <dc:subject/>
  <dc:creator>hqhutjan1rq</dc:creator>
  <cp:keywords/>
  <cp:lastModifiedBy>David McKellar</cp:lastModifiedBy>
  <cp:revision>4</cp:revision>
  <cp:lastPrinted>2017-11-13T12:49:00Z</cp:lastPrinted>
  <dcterms:created xsi:type="dcterms:W3CDTF">2017-11-14T10:19:00Z</dcterms:created>
  <dcterms:modified xsi:type="dcterms:W3CDTF">2017-11-14T10:19:00Z</dcterms:modified>
</cp:coreProperties>
</file>