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C9" w:rsidRDefault="005A4051" w:rsidP="00A82DC9">
      <w:pPr>
        <w:jc w:val="center"/>
        <w:rPr>
          <w:rFonts w:ascii="Arial" w:hAnsi="Arial" w:cs="Arial"/>
          <w:b/>
          <w:sz w:val="22"/>
          <w:szCs w:val="22"/>
        </w:rPr>
      </w:pPr>
      <w:r w:rsidRPr="005A4051">
        <w:rPr>
          <w:rFonts w:ascii="Arial" w:hAnsi="Arial" w:cs="Arial"/>
          <w:b/>
          <w:sz w:val="22"/>
          <w:szCs w:val="22"/>
        </w:rPr>
        <w:t>SESSION 14 - CREATING A POSITIVE LEARNING ENVIRONMENT</w:t>
      </w:r>
      <w:r>
        <w:rPr>
          <w:rFonts w:ascii="Arial" w:hAnsi="Arial" w:cs="Arial"/>
          <w:b/>
          <w:sz w:val="22"/>
          <w:szCs w:val="22"/>
        </w:rPr>
        <w:t xml:space="preserve"> WHICH SUPPORTS </w:t>
      </w:r>
      <w:r w:rsidR="00A82DC9">
        <w:rPr>
          <w:rFonts w:ascii="Arial" w:hAnsi="Arial" w:cs="Arial"/>
          <w:b/>
          <w:sz w:val="22"/>
          <w:szCs w:val="22"/>
        </w:rPr>
        <w:t>TEACHING FOR DEEP LEARNING</w:t>
      </w:r>
    </w:p>
    <w:p w:rsidR="00013206" w:rsidRPr="00007D27" w:rsidRDefault="00013206" w:rsidP="00013206">
      <w:pPr>
        <w:jc w:val="center"/>
        <w:rPr>
          <w:rFonts w:ascii="Arial" w:hAnsi="Arial" w:cs="Arial"/>
          <w:sz w:val="20"/>
          <w:szCs w:val="20"/>
        </w:rPr>
      </w:pPr>
    </w:p>
    <w:p w:rsidR="00013206" w:rsidRPr="00007D27" w:rsidRDefault="00013206">
      <w:pPr>
        <w:rPr>
          <w:rFonts w:ascii="Arial" w:hAnsi="Arial" w:cs="Arial"/>
          <w:sz w:val="20"/>
          <w:szCs w:val="20"/>
        </w:rPr>
      </w:pPr>
    </w:p>
    <w:tbl>
      <w:tblPr>
        <w:tblStyle w:val="TableGrid"/>
        <w:tblW w:w="0" w:type="auto"/>
        <w:tblInd w:w="-972" w:type="dxa"/>
        <w:tblBorders>
          <w:bottom w:val="none" w:sz="0" w:space="0" w:color="auto"/>
        </w:tblBorders>
        <w:tblLayout w:type="fixed"/>
        <w:tblLook w:val="04A0"/>
      </w:tblPr>
      <w:tblGrid>
        <w:gridCol w:w="1980"/>
        <w:gridCol w:w="7747"/>
        <w:gridCol w:w="83"/>
        <w:gridCol w:w="633"/>
      </w:tblGrid>
      <w:tr w:rsidR="00970811" w:rsidRPr="00007D27" w:rsidTr="00B55B55">
        <w:trPr>
          <w:trHeight w:val="566"/>
        </w:trPr>
        <w:tc>
          <w:tcPr>
            <w:tcW w:w="1980" w:type="dxa"/>
          </w:tcPr>
          <w:p w:rsidR="00970811" w:rsidRPr="00007D27" w:rsidRDefault="00970811" w:rsidP="00013206">
            <w:pPr>
              <w:spacing w:after="200" w:line="276" w:lineRule="auto"/>
              <w:rPr>
                <w:rFonts w:ascii="Arial" w:eastAsia="Calibri" w:hAnsi="Arial" w:cs="Arial"/>
                <w:sz w:val="20"/>
                <w:szCs w:val="20"/>
                <w:lang w:eastAsia="en-US"/>
              </w:rPr>
            </w:pPr>
            <w:r w:rsidRPr="00007D27">
              <w:rPr>
                <w:rFonts w:ascii="Arial" w:eastAsia="Calibri" w:hAnsi="Arial" w:cs="Arial"/>
                <w:sz w:val="20"/>
                <w:szCs w:val="20"/>
                <w:lang w:eastAsia="en-US"/>
              </w:rPr>
              <w:t>Pre Task For Prior Learning</w:t>
            </w:r>
          </w:p>
        </w:tc>
        <w:tc>
          <w:tcPr>
            <w:tcW w:w="8463" w:type="dxa"/>
            <w:gridSpan w:val="3"/>
          </w:tcPr>
          <w:p w:rsidR="00970811" w:rsidRPr="00007D27" w:rsidRDefault="00B55B55" w:rsidP="00B55B55">
            <w:pPr>
              <w:spacing w:after="200" w:line="276" w:lineRule="auto"/>
              <w:rPr>
                <w:rFonts w:ascii="Arial" w:eastAsia="Calibri" w:hAnsi="Arial" w:cs="Arial"/>
                <w:sz w:val="20"/>
                <w:szCs w:val="20"/>
                <w:lang w:eastAsia="en-US"/>
              </w:rPr>
            </w:pPr>
            <w:r w:rsidRPr="00007D27">
              <w:rPr>
                <w:rFonts w:ascii="Arial" w:eastAsia="Calibri" w:hAnsi="Arial" w:cs="Arial"/>
                <w:sz w:val="20"/>
                <w:szCs w:val="20"/>
                <w:lang w:eastAsia="en-US"/>
              </w:rPr>
              <w:t>None</w:t>
            </w:r>
          </w:p>
        </w:tc>
      </w:tr>
      <w:tr w:rsidR="00970811" w:rsidRPr="00007D27" w:rsidTr="00970811">
        <w:trPr>
          <w:trHeight w:val="308"/>
        </w:trPr>
        <w:tc>
          <w:tcPr>
            <w:tcW w:w="9810" w:type="dxa"/>
            <w:gridSpan w:val="3"/>
          </w:tcPr>
          <w:p w:rsidR="00970811" w:rsidRPr="00007D27" w:rsidRDefault="00461EE8" w:rsidP="00013206">
            <w:pPr>
              <w:spacing w:after="200" w:line="276" w:lineRule="auto"/>
              <w:rPr>
                <w:rFonts w:ascii="Arial" w:eastAsia="Calibri" w:hAnsi="Arial" w:cs="Arial"/>
                <w:sz w:val="20"/>
                <w:szCs w:val="20"/>
                <w:lang w:eastAsia="en-US"/>
              </w:rPr>
            </w:pPr>
            <w:r w:rsidRPr="00007D27">
              <w:rPr>
                <w:rFonts w:ascii="Arial" w:eastAsia="Calibri" w:hAnsi="Arial" w:cs="Arial"/>
                <w:sz w:val="20"/>
                <w:szCs w:val="20"/>
                <w:lang w:eastAsia="en-US"/>
              </w:rPr>
              <w:t>Share impact of teacher actions from previous session.</w:t>
            </w:r>
          </w:p>
        </w:tc>
        <w:tc>
          <w:tcPr>
            <w:tcW w:w="633" w:type="dxa"/>
          </w:tcPr>
          <w:p w:rsidR="00970811" w:rsidRPr="00007D27" w:rsidRDefault="00970811" w:rsidP="00715B73">
            <w:pPr>
              <w:spacing w:after="200" w:line="276" w:lineRule="auto"/>
              <w:jc w:val="right"/>
              <w:rPr>
                <w:rFonts w:ascii="Arial" w:eastAsia="Calibri" w:hAnsi="Arial" w:cs="Arial"/>
                <w:sz w:val="20"/>
                <w:szCs w:val="20"/>
                <w:lang w:eastAsia="en-US"/>
              </w:rPr>
            </w:pPr>
            <w:r w:rsidRPr="00007D27">
              <w:rPr>
                <w:rFonts w:ascii="Arial" w:eastAsia="Calibri" w:hAnsi="Arial" w:cs="Arial"/>
                <w:sz w:val="20"/>
                <w:szCs w:val="20"/>
                <w:lang w:eastAsia="en-US"/>
              </w:rPr>
              <w:t xml:space="preserve">10 </w:t>
            </w:r>
          </w:p>
        </w:tc>
      </w:tr>
      <w:tr w:rsidR="00970811" w:rsidRPr="00007D27" w:rsidTr="00DE0A05">
        <w:tc>
          <w:tcPr>
            <w:tcW w:w="1980" w:type="dxa"/>
          </w:tcPr>
          <w:p w:rsidR="00970811" w:rsidRPr="00007D27" w:rsidRDefault="00970811" w:rsidP="00DE0A05">
            <w:pPr>
              <w:spacing w:after="200" w:line="276" w:lineRule="auto"/>
              <w:rPr>
                <w:rFonts w:ascii="Arial" w:eastAsia="Calibri" w:hAnsi="Arial" w:cs="Arial"/>
                <w:sz w:val="20"/>
                <w:szCs w:val="20"/>
                <w:lang w:eastAsia="en-US"/>
              </w:rPr>
            </w:pPr>
            <w:r w:rsidRPr="00007D27">
              <w:rPr>
                <w:rFonts w:ascii="Arial" w:eastAsia="Calibri" w:hAnsi="Arial" w:cs="Arial"/>
                <w:sz w:val="20"/>
                <w:szCs w:val="20"/>
                <w:lang w:eastAsia="en-US"/>
              </w:rPr>
              <w:t>Reflective Questions</w:t>
            </w:r>
          </w:p>
        </w:tc>
        <w:tc>
          <w:tcPr>
            <w:tcW w:w="8463" w:type="dxa"/>
            <w:gridSpan w:val="3"/>
          </w:tcPr>
          <w:p w:rsidR="00970811" w:rsidRPr="00007D27" w:rsidRDefault="00970811" w:rsidP="00461EE8">
            <w:pPr>
              <w:rPr>
                <w:rFonts w:ascii="Arial" w:hAnsi="Arial" w:cs="Arial"/>
                <w:sz w:val="20"/>
                <w:szCs w:val="20"/>
              </w:rPr>
            </w:pPr>
            <w:r w:rsidRPr="00007D27">
              <w:rPr>
                <w:rFonts w:ascii="Arial" w:hAnsi="Arial" w:cs="Arial"/>
                <w:sz w:val="20"/>
                <w:szCs w:val="20"/>
              </w:rPr>
              <w:t xml:space="preserve">What are the intellectual, social, emotional and physical aspects of classroom </w:t>
            </w:r>
            <w:r w:rsidR="00DE0A05" w:rsidRPr="00007D27">
              <w:rPr>
                <w:rFonts w:ascii="Arial" w:hAnsi="Arial" w:cs="Arial"/>
                <w:sz w:val="20"/>
                <w:szCs w:val="20"/>
              </w:rPr>
              <w:t xml:space="preserve">ethos </w:t>
            </w:r>
            <w:r w:rsidRPr="00007D27">
              <w:rPr>
                <w:rFonts w:ascii="Arial" w:hAnsi="Arial" w:cs="Arial"/>
                <w:sz w:val="20"/>
                <w:szCs w:val="20"/>
              </w:rPr>
              <w:t>that impact on learning?</w:t>
            </w:r>
          </w:p>
          <w:p w:rsidR="00970811" w:rsidRPr="00007D27" w:rsidRDefault="00970811" w:rsidP="00461EE8">
            <w:pPr>
              <w:rPr>
                <w:rFonts w:ascii="Arial" w:hAnsi="Arial" w:cs="Arial"/>
                <w:sz w:val="20"/>
                <w:szCs w:val="20"/>
              </w:rPr>
            </w:pPr>
            <w:r w:rsidRPr="00007D27">
              <w:rPr>
                <w:rFonts w:ascii="Arial" w:hAnsi="Arial" w:cs="Arial"/>
                <w:sz w:val="20"/>
                <w:szCs w:val="20"/>
              </w:rPr>
              <w:t>How much time can pupils remain focused on one task?</w:t>
            </w:r>
          </w:p>
          <w:p w:rsidR="00970811" w:rsidRPr="00007D27" w:rsidRDefault="00970811" w:rsidP="00461EE8">
            <w:pPr>
              <w:rPr>
                <w:rFonts w:ascii="Arial" w:hAnsi="Arial" w:cs="Arial"/>
                <w:sz w:val="20"/>
                <w:szCs w:val="20"/>
              </w:rPr>
            </w:pPr>
            <w:r w:rsidRPr="00007D27">
              <w:rPr>
                <w:rFonts w:ascii="Arial" w:hAnsi="Arial" w:cs="Arial"/>
                <w:sz w:val="20"/>
                <w:szCs w:val="20"/>
              </w:rPr>
              <w:t>How does behaviour management impact on learning?</w:t>
            </w:r>
          </w:p>
          <w:p w:rsidR="00970811" w:rsidRPr="00007D27" w:rsidRDefault="00970811" w:rsidP="00461EE8">
            <w:pPr>
              <w:rPr>
                <w:rFonts w:ascii="Arial" w:hAnsi="Arial" w:cs="Arial"/>
                <w:sz w:val="20"/>
                <w:szCs w:val="20"/>
              </w:rPr>
            </w:pPr>
            <w:r w:rsidRPr="00007D27">
              <w:rPr>
                <w:rFonts w:ascii="Arial" w:hAnsi="Arial" w:cs="Arial"/>
                <w:sz w:val="20"/>
                <w:szCs w:val="20"/>
              </w:rPr>
              <w:t>How do you change the physical environment to suit the activity?</w:t>
            </w:r>
          </w:p>
        </w:tc>
      </w:tr>
      <w:tr w:rsidR="00715B73" w:rsidRPr="00007D27" w:rsidTr="00970811">
        <w:trPr>
          <w:trHeight w:val="506"/>
        </w:trPr>
        <w:tc>
          <w:tcPr>
            <w:tcW w:w="1980" w:type="dxa"/>
          </w:tcPr>
          <w:p w:rsidR="00715B73" w:rsidRPr="00007D27" w:rsidRDefault="00715B73" w:rsidP="00013206">
            <w:pPr>
              <w:spacing w:after="200" w:line="276" w:lineRule="auto"/>
              <w:rPr>
                <w:rFonts w:ascii="Arial" w:eastAsia="Calibri" w:hAnsi="Arial" w:cs="Arial"/>
                <w:sz w:val="20"/>
                <w:szCs w:val="20"/>
                <w:lang w:eastAsia="en-US"/>
              </w:rPr>
            </w:pPr>
            <w:r w:rsidRPr="00007D27">
              <w:rPr>
                <w:rFonts w:ascii="Arial" w:eastAsia="Calibri" w:hAnsi="Arial" w:cs="Arial"/>
                <w:sz w:val="20"/>
                <w:szCs w:val="20"/>
                <w:lang w:eastAsia="en-US"/>
              </w:rPr>
              <w:t>Learning Intentions</w:t>
            </w:r>
          </w:p>
        </w:tc>
        <w:tc>
          <w:tcPr>
            <w:tcW w:w="7747" w:type="dxa"/>
          </w:tcPr>
          <w:p w:rsidR="00715B73" w:rsidRPr="00007D27" w:rsidRDefault="00DE0A05" w:rsidP="00DE3672">
            <w:pPr>
              <w:spacing w:after="200"/>
              <w:rPr>
                <w:rFonts w:ascii="Arial" w:eastAsia="Calibri" w:hAnsi="Arial" w:cs="Arial"/>
                <w:sz w:val="20"/>
                <w:szCs w:val="20"/>
                <w:lang w:eastAsia="en-US"/>
              </w:rPr>
            </w:pPr>
            <w:r w:rsidRPr="00007D27">
              <w:rPr>
                <w:rFonts w:ascii="Arial" w:eastAsia="Calibri" w:hAnsi="Arial" w:cs="Arial"/>
                <w:sz w:val="20"/>
                <w:szCs w:val="20"/>
                <w:lang w:eastAsia="en-US"/>
              </w:rPr>
              <w:t>We are investigat</w:t>
            </w:r>
            <w:r w:rsidR="00715B73" w:rsidRPr="00007D27">
              <w:rPr>
                <w:rFonts w:ascii="Arial" w:eastAsia="Calibri" w:hAnsi="Arial" w:cs="Arial"/>
                <w:sz w:val="20"/>
                <w:szCs w:val="20"/>
                <w:lang w:eastAsia="en-US"/>
              </w:rPr>
              <w:t xml:space="preserve">ing how </w:t>
            </w:r>
            <w:r w:rsidR="003F3CCD" w:rsidRPr="00007D27">
              <w:rPr>
                <w:rFonts w:ascii="Arial" w:eastAsia="Calibri" w:hAnsi="Arial" w:cs="Arial"/>
                <w:sz w:val="20"/>
                <w:szCs w:val="20"/>
                <w:lang w:eastAsia="en-US"/>
              </w:rPr>
              <w:t xml:space="preserve">the classroom </w:t>
            </w:r>
            <w:r w:rsidRPr="00007D27">
              <w:rPr>
                <w:rFonts w:ascii="Arial" w:eastAsia="Calibri" w:hAnsi="Arial" w:cs="Arial"/>
                <w:sz w:val="20"/>
                <w:szCs w:val="20"/>
                <w:lang w:eastAsia="en-US"/>
              </w:rPr>
              <w:t>ethos</w:t>
            </w:r>
            <w:r w:rsidR="003F3CCD" w:rsidRPr="00007D27">
              <w:rPr>
                <w:rFonts w:ascii="Arial" w:eastAsia="Calibri" w:hAnsi="Arial" w:cs="Arial"/>
                <w:sz w:val="20"/>
                <w:szCs w:val="20"/>
                <w:lang w:eastAsia="en-US"/>
              </w:rPr>
              <w:t xml:space="preserve"> </w:t>
            </w:r>
            <w:r w:rsidR="00715B73" w:rsidRPr="00007D27">
              <w:rPr>
                <w:rFonts w:ascii="Arial" w:eastAsia="Calibri" w:hAnsi="Arial" w:cs="Arial"/>
                <w:sz w:val="20"/>
                <w:szCs w:val="20"/>
                <w:lang w:eastAsia="en-US"/>
              </w:rPr>
              <w:t>and the physical environment can impact on pupils’ understanding.</w:t>
            </w:r>
          </w:p>
        </w:tc>
        <w:tc>
          <w:tcPr>
            <w:tcW w:w="716" w:type="dxa"/>
            <w:gridSpan w:val="2"/>
            <w:vMerge w:val="restart"/>
          </w:tcPr>
          <w:p w:rsidR="00715B73" w:rsidRPr="00007D27" w:rsidRDefault="00715B73" w:rsidP="00715B73">
            <w:pPr>
              <w:spacing w:after="200" w:line="276" w:lineRule="auto"/>
              <w:jc w:val="right"/>
              <w:rPr>
                <w:rFonts w:ascii="Arial" w:eastAsia="Calibri" w:hAnsi="Arial" w:cs="Arial"/>
                <w:sz w:val="20"/>
                <w:szCs w:val="20"/>
                <w:lang w:eastAsia="en-US"/>
              </w:rPr>
            </w:pPr>
            <w:r w:rsidRPr="00007D27">
              <w:rPr>
                <w:rFonts w:ascii="Arial" w:eastAsia="Calibri" w:hAnsi="Arial" w:cs="Arial"/>
                <w:sz w:val="20"/>
                <w:szCs w:val="20"/>
                <w:lang w:eastAsia="en-US"/>
              </w:rPr>
              <w:t>5</w:t>
            </w:r>
          </w:p>
        </w:tc>
      </w:tr>
      <w:tr w:rsidR="00715B73" w:rsidRPr="00007D27" w:rsidTr="00970811">
        <w:tc>
          <w:tcPr>
            <w:tcW w:w="1980" w:type="dxa"/>
          </w:tcPr>
          <w:p w:rsidR="00715B73" w:rsidRPr="00007D27" w:rsidRDefault="00715B73" w:rsidP="00013206">
            <w:pPr>
              <w:spacing w:after="200" w:line="276" w:lineRule="auto"/>
              <w:rPr>
                <w:rFonts w:ascii="Arial" w:eastAsia="Calibri" w:hAnsi="Arial" w:cs="Arial"/>
                <w:sz w:val="20"/>
                <w:szCs w:val="20"/>
                <w:lang w:eastAsia="en-US"/>
              </w:rPr>
            </w:pPr>
            <w:r w:rsidRPr="00007D27">
              <w:rPr>
                <w:rFonts w:ascii="Arial" w:eastAsia="Calibri" w:hAnsi="Arial" w:cs="Arial"/>
                <w:sz w:val="20"/>
                <w:szCs w:val="20"/>
                <w:lang w:eastAsia="en-US"/>
              </w:rPr>
              <w:t>Success Criteria</w:t>
            </w:r>
          </w:p>
        </w:tc>
        <w:tc>
          <w:tcPr>
            <w:tcW w:w="7747" w:type="dxa"/>
          </w:tcPr>
          <w:p w:rsidR="00DE0A05" w:rsidRPr="00007D27" w:rsidRDefault="00715B73" w:rsidP="00461EE8">
            <w:pPr>
              <w:rPr>
                <w:rFonts w:ascii="Arial" w:hAnsi="Arial" w:cs="Arial"/>
                <w:sz w:val="20"/>
                <w:szCs w:val="20"/>
              </w:rPr>
            </w:pPr>
            <w:r w:rsidRPr="00007D27">
              <w:rPr>
                <w:rFonts w:ascii="Arial" w:hAnsi="Arial" w:cs="Arial"/>
                <w:sz w:val="20"/>
                <w:szCs w:val="20"/>
              </w:rPr>
              <w:t>I can:</w:t>
            </w:r>
          </w:p>
          <w:p w:rsidR="00715B73" w:rsidRPr="00007D27" w:rsidRDefault="00715B73" w:rsidP="00461EE8">
            <w:pPr>
              <w:pStyle w:val="ListParagraph"/>
              <w:numPr>
                <w:ilvl w:val="0"/>
                <w:numId w:val="6"/>
              </w:numPr>
              <w:rPr>
                <w:rFonts w:ascii="Arial" w:hAnsi="Arial" w:cs="Arial"/>
                <w:sz w:val="20"/>
                <w:szCs w:val="20"/>
              </w:rPr>
            </w:pPr>
            <w:r w:rsidRPr="00007D27">
              <w:rPr>
                <w:rFonts w:ascii="Arial" w:hAnsi="Arial" w:cs="Arial"/>
                <w:sz w:val="20"/>
                <w:szCs w:val="20"/>
              </w:rPr>
              <w:t>Identify the elements of a positive learning environment</w:t>
            </w:r>
          </w:p>
          <w:p w:rsidR="00715B73" w:rsidRPr="00007D27" w:rsidRDefault="00715B73" w:rsidP="00461EE8">
            <w:pPr>
              <w:pStyle w:val="ListParagraph"/>
              <w:numPr>
                <w:ilvl w:val="0"/>
                <w:numId w:val="6"/>
              </w:numPr>
              <w:rPr>
                <w:rFonts w:ascii="Arial" w:hAnsi="Arial" w:cs="Arial"/>
                <w:sz w:val="20"/>
                <w:szCs w:val="20"/>
              </w:rPr>
            </w:pPr>
            <w:r w:rsidRPr="00007D27">
              <w:rPr>
                <w:rFonts w:ascii="Arial" w:hAnsi="Arial" w:cs="Arial"/>
                <w:sz w:val="20"/>
                <w:szCs w:val="20"/>
              </w:rPr>
              <w:t>Say how they impact on understanding</w:t>
            </w:r>
          </w:p>
        </w:tc>
        <w:tc>
          <w:tcPr>
            <w:tcW w:w="716" w:type="dxa"/>
            <w:gridSpan w:val="2"/>
            <w:vMerge/>
          </w:tcPr>
          <w:p w:rsidR="00715B73" w:rsidRPr="00007D27" w:rsidRDefault="00715B73" w:rsidP="00715B73">
            <w:pPr>
              <w:pStyle w:val="ListParagraph"/>
              <w:spacing w:after="200" w:line="276" w:lineRule="auto"/>
              <w:jc w:val="right"/>
              <w:rPr>
                <w:rFonts w:ascii="Arial" w:eastAsia="Calibri" w:hAnsi="Arial" w:cs="Arial"/>
                <w:sz w:val="20"/>
                <w:szCs w:val="20"/>
                <w:lang w:eastAsia="en-US"/>
              </w:rPr>
            </w:pPr>
          </w:p>
        </w:tc>
      </w:tr>
      <w:tr w:rsidR="00CE3936" w:rsidRPr="00007D27" w:rsidTr="00970811">
        <w:tc>
          <w:tcPr>
            <w:tcW w:w="1980" w:type="dxa"/>
          </w:tcPr>
          <w:p w:rsidR="00CE3936" w:rsidRPr="00007D27" w:rsidRDefault="00970811" w:rsidP="00715B73">
            <w:pPr>
              <w:spacing w:after="200" w:line="276" w:lineRule="auto"/>
              <w:rPr>
                <w:rFonts w:ascii="Arial" w:eastAsia="Calibri" w:hAnsi="Arial" w:cs="Arial"/>
                <w:sz w:val="20"/>
                <w:szCs w:val="20"/>
                <w:lang w:eastAsia="en-US"/>
              </w:rPr>
            </w:pPr>
            <w:r w:rsidRPr="00007D27">
              <w:rPr>
                <w:rFonts w:ascii="Arial" w:eastAsia="Calibri" w:hAnsi="Arial" w:cs="Arial"/>
                <w:sz w:val="20"/>
                <w:szCs w:val="20"/>
                <w:lang w:eastAsia="en-US"/>
              </w:rPr>
              <w:t>Session Content</w:t>
            </w:r>
          </w:p>
        </w:tc>
        <w:tc>
          <w:tcPr>
            <w:tcW w:w="7747" w:type="dxa"/>
          </w:tcPr>
          <w:p w:rsidR="00E86A5B" w:rsidRPr="00007D27" w:rsidRDefault="00D629A4" w:rsidP="00E86A5B">
            <w:pPr>
              <w:rPr>
                <w:rFonts w:ascii="Arial" w:eastAsia="Calibri" w:hAnsi="Arial" w:cs="Arial"/>
                <w:sz w:val="20"/>
                <w:szCs w:val="20"/>
                <w:lang w:eastAsia="en-US"/>
              </w:rPr>
            </w:pPr>
            <w:r w:rsidRPr="00007D27">
              <w:rPr>
                <w:rFonts w:ascii="Arial" w:eastAsia="Calibri" w:hAnsi="Arial" w:cs="Arial"/>
                <w:sz w:val="20"/>
                <w:szCs w:val="20"/>
                <w:lang w:eastAsia="en-US"/>
              </w:rPr>
              <w:t>P</w:t>
            </w:r>
            <w:r w:rsidR="00E86A5B" w:rsidRPr="00007D27">
              <w:rPr>
                <w:rFonts w:ascii="Arial" w:eastAsia="Calibri" w:hAnsi="Arial" w:cs="Arial"/>
                <w:sz w:val="20"/>
                <w:szCs w:val="20"/>
                <w:lang w:eastAsia="en-US"/>
              </w:rPr>
              <w:t xml:space="preserve">lay </w:t>
            </w:r>
            <w:r w:rsidR="00DE3672" w:rsidRPr="00007D27">
              <w:rPr>
                <w:rFonts w:ascii="Arial" w:eastAsia="Calibri" w:hAnsi="Arial" w:cs="Arial"/>
                <w:sz w:val="20"/>
                <w:szCs w:val="20"/>
                <w:lang w:eastAsia="en-US"/>
              </w:rPr>
              <w:t xml:space="preserve">video clip 14.1 </w:t>
            </w:r>
            <w:bookmarkStart w:id="0" w:name="_GoBack"/>
            <w:bookmarkEnd w:id="0"/>
            <w:r w:rsidRPr="00007D27">
              <w:rPr>
                <w:rFonts w:ascii="Arial" w:eastAsia="Calibri" w:hAnsi="Arial" w:cs="Arial"/>
                <w:sz w:val="20"/>
                <w:szCs w:val="20"/>
                <w:lang w:eastAsia="en-US"/>
              </w:rPr>
              <w:t>while staff are entering, on a loop until all are in, if necessary.</w:t>
            </w:r>
          </w:p>
          <w:p w:rsidR="00E86A5B" w:rsidRDefault="00D56773" w:rsidP="00E86A5B">
            <w:pPr>
              <w:rPr>
                <w:rFonts w:ascii="Arial" w:eastAsia="Calibri" w:hAnsi="Arial" w:cs="Arial"/>
                <w:sz w:val="20"/>
                <w:szCs w:val="20"/>
                <w:lang w:eastAsia="en-US"/>
              </w:rPr>
            </w:pPr>
            <w:hyperlink r:id="rId7" w:history="1">
              <w:r w:rsidRPr="00F63D5F">
                <w:rPr>
                  <w:rStyle w:val="Hyperlink"/>
                  <w:rFonts w:ascii="Arial" w:eastAsia="Calibri" w:hAnsi="Arial" w:cs="Arial"/>
                  <w:sz w:val="20"/>
                  <w:szCs w:val="20"/>
                  <w:lang w:eastAsia="en-US"/>
                </w:rPr>
                <w:t>http://www.teachertube.com/viewVideo.php?video_id=1848</w:t>
              </w:r>
            </w:hyperlink>
          </w:p>
          <w:p w:rsidR="00D56773" w:rsidRPr="00007D27" w:rsidRDefault="00D56773" w:rsidP="00E86A5B">
            <w:pPr>
              <w:rPr>
                <w:rFonts w:ascii="Arial" w:eastAsia="Calibri" w:hAnsi="Arial" w:cs="Arial"/>
                <w:sz w:val="20"/>
                <w:szCs w:val="20"/>
                <w:lang w:eastAsia="en-US"/>
              </w:rPr>
            </w:pPr>
          </w:p>
          <w:p w:rsidR="00E86A5B" w:rsidRPr="00007D27" w:rsidRDefault="00E86A5B" w:rsidP="00E86A5B">
            <w:pPr>
              <w:rPr>
                <w:rFonts w:ascii="Arial" w:eastAsia="Calibri" w:hAnsi="Arial" w:cs="Arial"/>
                <w:b/>
                <w:sz w:val="20"/>
                <w:szCs w:val="20"/>
                <w:lang w:eastAsia="en-US"/>
              </w:rPr>
            </w:pPr>
            <w:r w:rsidRPr="00007D27">
              <w:rPr>
                <w:rFonts w:ascii="Arial" w:eastAsia="Calibri" w:hAnsi="Arial" w:cs="Arial"/>
                <w:b/>
                <w:sz w:val="20"/>
                <w:szCs w:val="20"/>
                <w:lang w:eastAsia="en-US"/>
              </w:rPr>
              <w:t>Individual task:</w:t>
            </w:r>
          </w:p>
          <w:p w:rsidR="00E86A5B" w:rsidRPr="00007D27" w:rsidRDefault="00E86A5B" w:rsidP="00E86A5B">
            <w:pPr>
              <w:rPr>
                <w:rFonts w:ascii="Arial" w:eastAsia="Calibri" w:hAnsi="Arial" w:cs="Arial"/>
                <w:sz w:val="20"/>
                <w:szCs w:val="20"/>
                <w:lang w:eastAsia="en-US"/>
              </w:rPr>
            </w:pPr>
            <w:r w:rsidRPr="00007D27">
              <w:rPr>
                <w:rFonts w:ascii="Arial" w:eastAsia="Calibri" w:hAnsi="Arial" w:cs="Arial"/>
                <w:sz w:val="20"/>
                <w:szCs w:val="20"/>
                <w:lang w:eastAsia="en-US"/>
              </w:rPr>
              <w:t>Number participants 1-4. Each to read the following corresponding extracts</w:t>
            </w:r>
            <w:r w:rsidR="0003760D" w:rsidRPr="00007D27">
              <w:rPr>
                <w:rFonts w:ascii="Arial" w:eastAsia="Calibri" w:hAnsi="Arial" w:cs="Arial"/>
                <w:sz w:val="20"/>
                <w:szCs w:val="20"/>
                <w:lang w:eastAsia="en-US"/>
              </w:rPr>
              <w:t xml:space="preserve"> in order to identify the key components of creating a positive learning environment which will be shared later with colleagues</w:t>
            </w:r>
            <w:r w:rsidR="00D629A4" w:rsidRPr="00007D27">
              <w:rPr>
                <w:rFonts w:ascii="Arial" w:eastAsia="Calibri" w:hAnsi="Arial" w:cs="Arial"/>
                <w:sz w:val="20"/>
                <w:szCs w:val="20"/>
                <w:lang w:eastAsia="en-US"/>
              </w:rPr>
              <w:t>. Papers can be marked, highlighted, written on in any way that helps</w:t>
            </w:r>
            <w:r w:rsidRPr="00007D27">
              <w:rPr>
                <w:rFonts w:ascii="Arial" w:eastAsia="Calibri" w:hAnsi="Arial" w:cs="Arial"/>
                <w:sz w:val="20"/>
                <w:szCs w:val="20"/>
                <w:lang w:eastAsia="en-US"/>
              </w:rPr>
              <w:t>:</w:t>
            </w:r>
          </w:p>
          <w:p w:rsidR="006850BB" w:rsidRPr="00007D27" w:rsidRDefault="00DE3672" w:rsidP="00E86A5B">
            <w:pPr>
              <w:rPr>
                <w:rFonts w:ascii="Arial" w:hAnsi="Arial" w:cs="Arial"/>
                <w:sz w:val="20"/>
                <w:szCs w:val="20"/>
              </w:rPr>
            </w:pPr>
            <w:r w:rsidRPr="00007D27">
              <w:rPr>
                <w:rFonts w:ascii="Arial" w:hAnsi="Arial" w:cs="Arial"/>
                <w:sz w:val="20"/>
                <w:szCs w:val="20"/>
              </w:rPr>
              <w:t xml:space="preserve">Reading </w:t>
            </w:r>
            <w:r w:rsidR="00E86A5B" w:rsidRPr="00007D27">
              <w:rPr>
                <w:rFonts w:ascii="Arial" w:hAnsi="Arial" w:cs="Arial"/>
                <w:sz w:val="20"/>
                <w:szCs w:val="20"/>
              </w:rPr>
              <w:t xml:space="preserve">1  </w:t>
            </w:r>
            <w:r w:rsidR="006850BB" w:rsidRPr="00007D27">
              <w:rPr>
                <w:rFonts w:ascii="Arial" w:hAnsi="Arial" w:cs="Arial"/>
                <w:sz w:val="20"/>
                <w:szCs w:val="20"/>
              </w:rPr>
              <w:t>‘Accelerated lear</w:t>
            </w:r>
            <w:r w:rsidR="003F3CCD" w:rsidRPr="00007D27">
              <w:rPr>
                <w:rFonts w:ascii="Arial" w:hAnsi="Arial" w:cs="Arial"/>
                <w:sz w:val="20"/>
                <w:szCs w:val="20"/>
              </w:rPr>
              <w:t xml:space="preserve">ning’ Smith A </w:t>
            </w:r>
          </w:p>
          <w:p w:rsidR="003F3CCD" w:rsidRPr="00007D27" w:rsidRDefault="00DE3672" w:rsidP="006850BB">
            <w:pPr>
              <w:rPr>
                <w:rFonts w:ascii="Arial" w:hAnsi="Arial" w:cs="Arial"/>
                <w:sz w:val="20"/>
                <w:szCs w:val="20"/>
              </w:rPr>
            </w:pPr>
            <w:r w:rsidRPr="00007D27">
              <w:rPr>
                <w:rFonts w:ascii="Arial" w:hAnsi="Arial" w:cs="Arial"/>
                <w:sz w:val="20"/>
                <w:szCs w:val="20"/>
              </w:rPr>
              <w:t xml:space="preserve">Reading </w:t>
            </w:r>
            <w:r w:rsidR="00E86A5B" w:rsidRPr="00007D27">
              <w:rPr>
                <w:rFonts w:ascii="Arial" w:hAnsi="Arial" w:cs="Arial"/>
                <w:sz w:val="20"/>
                <w:szCs w:val="20"/>
              </w:rPr>
              <w:t xml:space="preserve">2 </w:t>
            </w:r>
            <w:r w:rsidR="003F3CCD" w:rsidRPr="00007D27">
              <w:rPr>
                <w:rFonts w:ascii="Arial" w:hAnsi="Arial" w:cs="Arial"/>
                <w:sz w:val="20"/>
                <w:szCs w:val="20"/>
              </w:rPr>
              <w:t xml:space="preserve">‘Creating a learning School’ </w:t>
            </w:r>
            <w:proofErr w:type="spellStart"/>
            <w:r w:rsidR="003F3CCD" w:rsidRPr="00007D27">
              <w:rPr>
                <w:rFonts w:ascii="Arial" w:hAnsi="Arial" w:cs="Arial"/>
                <w:sz w:val="20"/>
                <w:szCs w:val="20"/>
              </w:rPr>
              <w:t>Middlewood</w:t>
            </w:r>
            <w:proofErr w:type="spellEnd"/>
            <w:r w:rsidR="003F3CCD" w:rsidRPr="00007D27">
              <w:rPr>
                <w:rFonts w:ascii="Arial" w:hAnsi="Arial" w:cs="Arial"/>
                <w:sz w:val="20"/>
                <w:szCs w:val="20"/>
              </w:rPr>
              <w:t xml:space="preserve"> D et al </w:t>
            </w:r>
          </w:p>
          <w:p w:rsidR="003F3CCD" w:rsidRPr="00007D27" w:rsidRDefault="00DE3672" w:rsidP="006850BB">
            <w:pPr>
              <w:rPr>
                <w:rFonts w:ascii="Arial" w:hAnsi="Arial" w:cs="Arial"/>
                <w:sz w:val="20"/>
                <w:szCs w:val="20"/>
              </w:rPr>
            </w:pPr>
            <w:r w:rsidRPr="00007D27">
              <w:rPr>
                <w:rFonts w:ascii="Arial" w:hAnsi="Arial" w:cs="Arial"/>
                <w:sz w:val="20"/>
                <w:szCs w:val="20"/>
              </w:rPr>
              <w:t xml:space="preserve">Reading </w:t>
            </w:r>
            <w:r w:rsidR="00E86A5B" w:rsidRPr="00007D27">
              <w:rPr>
                <w:rFonts w:ascii="Arial" w:hAnsi="Arial" w:cs="Arial"/>
                <w:sz w:val="20"/>
                <w:szCs w:val="20"/>
              </w:rPr>
              <w:t xml:space="preserve">3 </w:t>
            </w:r>
            <w:r w:rsidR="003F3CCD" w:rsidRPr="00007D27">
              <w:rPr>
                <w:rFonts w:ascii="Arial" w:hAnsi="Arial" w:cs="Arial"/>
                <w:sz w:val="20"/>
                <w:szCs w:val="20"/>
              </w:rPr>
              <w:t>‘Reflective Teaching’ Po</w:t>
            </w:r>
            <w:r w:rsidR="0003760D" w:rsidRPr="00007D27">
              <w:rPr>
                <w:rFonts w:ascii="Arial" w:hAnsi="Arial" w:cs="Arial"/>
                <w:sz w:val="20"/>
                <w:szCs w:val="20"/>
              </w:rPr>
              <w:t xml:space="preserve">llard A et al </w:t>
            </w:r>
          </w:p>
          <w:p w:rsidR="00CF45CE" w:rsidRPr="00007D27" w:rsidRDefault="00DE3672" w:rsidP="006850BB">
            <w:pPr>
              <w:rPr>
                <w:rFonts w:ascii="Arial" w:hAnsi="Arial" w:cs="Arial"/>
                <w:sz w:val="20"/>
                <w:szCs w:val="20"/>
              </w:rPr>
            </w:pPr>
            <w:r w:rsidRPr="00007D27">
              <w:rPr>
                <w:rFonts w:ascii="Arial" w:hAnsi="Arial" w:cs="Arial"/>
                <w:sz w:val="20"/>
                <w:szCs w:val="20"/>
              </w:rPr>
              <w:t xml:space="preserve">Reading </w:t>
            </w:r>
            <w:r w:rsidR="00E86A5B" w:rsidRPr="00007D27">
              <w:rPr>
                <w:rFonts w:ascii="Arial" w:hAnsi="Arial" w:cs="Arial"/>
                <w:sz w:val="20"/>
                <w:szCs w:val="20"/>
              </w:rPr>
              <w:t xml:space="preserve">4 </w:t>
            </w:r>
            <w:r w:rsidR="00426A95" w:rsidRPr="00007D27">
              <w:rPr>
                <w:rFonts w:ascii="Arial" w:hAnsi="Arial" w:cs="Arial"/>
                <w:sz w:val="20"/>
                <w:szCs w:val="20"/>
              </w:rPr>
              <w:t xml:space="preserve">‘Person Centred Approaches in School’ Hill J </w:t>
            </w:r>
          </w:p>
          <w:p w:rsidR="00E86A5B" w:rsidRPr="00007D27" w:rsidRDefault="00E86A5B" w:rsidP="006850BB">
            <w:pPr>
              <w:rPr>
                <w:rFonts w:ascii="Arial" w:hAnsi="Arial" w:cs="Arial"/>
                <w:b/>
                <w:sz w:val="20"/>
                <w:szCs w:val="20"/>
              </w:rPr>
            </w:pPr>
          </w:p>
          <w:p w:rsidR="00E86A5B" w:rsidRPr="00007D27" w:rsidRDefault="00D629A4" w:rsidP="006850BB">
            <w:pPr>
              <w:rPr>
                <w:rFonts w:ascii="Arial" w:hAnsi="Arial" w:cs="Arial"/>
                <w:b/>
                <w:sz w:val="20"/>
                <w:szCs w:val="20"/>
              </w:rPr>
            </w:pPr>
            <w:r w:rsidRPr="00007D27">
              <w:rPr>
                <w:rFonts w:ascii="Arial" w:hAnsi="Arial" w:cs="Arial"/>
                <w:b/>
                <w:sz w:val="20"/>
                <w:szCs w:val="20"/>
              </w:rPr>
              <w:t>Group task:</w:t>
            </w:r>
          </w:p>
          <w:p w:rsidR="00D629A4" w:rsidRPr="00007D27" w:rsidRDefault="00D629A4" w:rsidP="006850BB">
            <w:pPr>
              <w:rPr>
                <w:rFonts w:ascii="Arial" w:hAnsi="Arial" w:cs="Arial"/>
                <w:sz w:val="20"/>
                <w:szCs w:val="20"/>
              </w:rPr>
            </w:pPr>
            <w:r w:rsidRPr="00007D27">
              <w:rPr>
                <w:rFonts w:ascii="Arial" w:hAnsi="Arial" w:cs="Arial"/>
                <w:sz w:val="20"/>
                <w:szCs w:val="20"/>
              </w:rPr>
              <w:t>Preferably in groups of 4, start with person who has reading 1, then in order to 4 to explain what are the key components of creating a positive learning environment from your extract? 2</w:t>
            </w:r>
            <w:r w:rsidR="009B7FD9">
              <w:rPr>
                <w:rFonts w:ascii="Arial" w:hAnsi="Arial" w:cs="Arial"/>
                <w:sz w:val="20"/>
                <w:szCs w:val="20"/>
              </w:rPr>
              <w:t xml:space="preserve"> </w:t>
            </w:r>
            <w:r w:rsidRPr="00007D27">
              <w:rPr>
                <w:rFonts w:ascii="Arial" w:hAnsi="Arial" w:cs="Arial"/>
                <w:sz w:val="20"/>
                <w:szCs w:val="20"/>
              </w:rPr>
              <w:t>m</w:t>
            </w:r>
            <w:r w:rsidR="009B7FD9">
              <w:rPr>
                <w:rFonts w:ascii="Arial" w:hAnsi="Arial" w:cs="Arial"/>
                <w:sz w:val="20"/>
                <w:szCs w:val="20"/>
              </w:rPr>
              <w:t>ins</w:t>
            </w:r>
            <w:r w:rsidRPr="00007D27">
              <w:rPr>
                <w:rFonts w:ascii="Arial" w:hAnsi="Arial" w:cs="Arial"/>
                <w:sz w:val="20"/>
                <w:szCs w:val="20"/>
              </w:rPr>
              <w:t xml:space="preserve"> each. Discuss in you</w:t>
            </w:r>
            <w:r w:rsidR="006C153A">
              <w:rPr>
                <w:rFonts w:ascii="Arial" w:hAnsi="Arial" w:cs="Arial"/>
                <w:sz w:val="20"/>
                <w:szCs w:val="20"/>
              </w:rPr>
              <w:t>r</w:t>
            </w:r>
            <w:r w:rsidRPr="00007D27">
              <w:rPr>
                <w:rFonts w:ascii="Arial" w:hAnsi="Arial" w:cs="Arial"/>
                <w:sz w:val="20"/>
                <w:szCs w:val="20"/>
              </w:rPr>
              <w:t xml:space="preserve"> group how you think these key components impact on developing deep pupil understanding. Choose a different number from each group to report back, e.g. table 1, person 4, table 2, person 3 etc.</w:t>
            </w:r>
          </w:p>
          <w:p w:rsidR="00D629A4" w:rsidRPr="00007D27" w:rsidRDefault="00D629A4" w:rsidP="006850BB">
            <w:pPr>
              <w:rPr>
                <w:rFonts w:ascii="Arial" w:hAnsi="Arial" w:cs="Arial"/>
                <w:sz w:val="20"/>
                <w:szCs w:val="20"/>
              </w:rPr>
            </w:pPr>
          </w:p>
          <w:p w:rsidR="00D629A4" w:rsidRPr="00007D27" w:rsidRDefault="00D629A4" w:rsidP="006850BB">
            <w:pPr>
              <w:rPr>
                <w:rFonts w:ascii="Arial" w:hAnsi="Arial" w:cs="Arial"/>
                <w:sz w:val="20"/>
                <w:szCs w:val="20"/>
              </w:rPr>
            </w:pPr>
            <w:r w:rsidRPr="00007D27">
              <w:rPr>
                <w:rFonts w:ascii="Arial" w:hAnsi="Arial" w:cs="Arial"/>
                <w:sz w:val="20"/>
                <w:szCs w:val="20"/>
              </w:rPr>
              <w:t xml:space="preserve">Show </w:t>
            </w:r>
            <w:r w:rsidR="00DE3672" w:rsidRPr="00007D27">
              <w:rPr>
                <w:rFonts w:ascii="Arial" w:hAnsi="Arial" w:cs="Arial"/>
                <w:sz w:val="20"/>
                <w:szCs w:val="20"/>
              </w:rPr>
              <w:t xml:space="preserve">video clip 14.2 </w:t>
            </w:r>
            <w:r w:rsidRPr="00007D27">
              <w:rPr>
                <w:rFonts w:ascii="Arial" w:hAnsi="Arial" w:cs="Arial"/>
                <w:sz w:val="20"/>
                <w:szCs w:val="20"/>
              </w:rPr>
              <w:t xml:space="preserve">– </w:t>
            </w:r>
            <w:r w:rsidR="00D3404D">
              <w:rPr>
                <w:rFonts w:ascii="Arial" w:hAnsi="Arial" w:cs="Arial"/>
                <w:sz w:val="20"/>
                <w:szCs w:val="20"/>
              </w:rPr>
              <w:t>key components of</w:t>
            </w:r>
            <w:r w:rsidRPr="00007D27">
              <w:rPr>
                <w:rFonts w:ascii="Arial" w:hAnsi="Arial" w:cs="Arial"/>
                <w:sz w:val="20"/>
                <w:szCs w:val="20"/>
              </w:rPr>
              <w:t xml:space="preserve"> positive classroom </w:t>
            </w:r>
            <w:r w:rsidR="00D3404D">
              <w:rPr>
                <w:rFonts w:ascii="Arial" w:hAnsi="Arial" w:cs="Arial"/>
                <w:sz w:val="20"/>
                <w:szCs w:val="20"/>
              </w:rPr>
              <w:t xml:space="preserve">ethos and </w:t>
            </w:r>
            <w:r w:rsidRPr="00007D27">
              <w:rPr>
                <w:rFonts w:ascii="Arial" w:hAnsi="Arial" w:cs="Arial"/>
                <w:sz w:val="20"/>
                <w:szCs w:val="20"/>
              </w:rPr>
              <w:t>environment.</w:t>
            </w:r>
          </w:p>
          <w:p w:rsidR="00D629A4" w:rsidRPr="00007D27" w:rsidRDefault="0035592E" w:rsidP="006850BB">
            <w:pPr>
              <w:rPr>
                <w:rFonts w:ascii="Arial" w:hAnsi="Arial" w:cs="Arial"/>
                <w:sz w:val="20"/>
                <w:szCs w:val="20"/>
              </w:rPr>
            </w:pPr>
            <w:r>
              <w:rPr>
                <w:rFonts w:ascii="Arial" w:hAnsi="Arial" w:cs="Arial"/>
                <w:sz w:val="20"/>
                <w:szCs w:val="20"/>
              </w:rPr>
              <w:t xml:space="preserve">(0.30 secs-2.07, 2.45-4.51, 5.14-6.06, </w:t>
            </w:r>
            <w:r w:rsidRPr="009B7FD9">
              <w:rPr>
                <w:rFonts w:ascii="Arial" w:hAnsi="Arial" w:cs="Arial"/>
                <w:b/>
                <w:sz w:val="20"/>
                <w:szCs w:val="20"/>
              </w:rPr>
              <w:t>6.30-8.18</w:t>
            </w:r>
            <w:r>
              <w:rPr>
                <w:rFonts w:ascii="Arial" w:hAnsi="Arial" w:cs="Arial"/>
                <w:sz w:val="20"/>
                <w:szCs w:val="20"/>
              </w:rPr>
              <w:t>, 8.40-9.01</w:t>
            </w:r>
          </w:p>
          <w:p w:rsidR="009B7FD9" w:rsidRDefault="009B7FD9" w:rsidP="00CB3386">
            <w:pPr>
              <w:rPr>
                <w:rFonts w:ascii="Arial" w:eastAsia="Calibri" w:hAnsi="Arial" w:cs="Arial"/>
                <w:b/>
                <w:sz w:val="20"/>
                <w:szCs w:val="20"/>
                <w:lang w:eastAsia="en-US"/>
              </w:rPr>
            </w:pPr>
          </w:p>
          <w:p w:rsidR="00D629A4" w:rsidRPr="00007D27" w:rsidRDefault="00D629A4" w:rsidP="00CB3386">
            <w:pPr>
              <w:rPr>
                <w:rFonts w:ascii="Arial" w:eastAsia="Calibri" w:hAnsi="Arial" w:cs="Arial"/>
                <w:b/>
                <w:sz w:val="20"/>
                <w:szCs w:val="20"/>
                <w:lang w:eastAsia="en-US"/>
              </w:rPr>
            </w:pPr>
            <w:r w:rsidRPr="00007D27">
              <w:rPr>
                <w:rFonts w:ascii="Arial" w:eastAsia="Calibri" w:hAnsi="Arial" w:cs="Arial"/>
                <w:b/>
                <w:sz w:val="20"/>
                <w:szCs w:val="20"/>
                <w:lang w:eastAsia="en-US"/>
              </w:rPr>
              <w:t>Group task:</w:t>
            </w:r>
          </w:p>
          <w:p w:rsidR="00CB3386" w:rsidRPr="00007D27" w:rsidRDefault="00D629A4" w:rsidP="00CB3386">
            <w:pPr>
              <w:rPr>
                <w:rFonts w:ascii="Arial" w:eastAsia="Calibri" w:hAnsi="Arial" w:cs="Arial"/>
                <w:sz w:val="20"/>
                <w:szCs w:val="20"/>
                <w:lang w:eastAsia="en-US"/>
              </w:rPr>
            </w:pPr>
            <w:r w:rsidRPr="00007D27">
              <w:rPr>
                <w:rFonts w:ascii="Arial" w:eastAsia="Calibri" w:hAnsi="Arial" w:cs="Arial"/>
                <w:sz w:val="20"/>
                <w:szCs w:val="20"/>
                <w:lang w:eastAsia="en-US"/>
              </w:rPr>
              <w:t>Explain diamond 9. Group to use d</w:t>
            </w:r>
            <w:r w:rsidR="006850BB" w:rsidRPr="00007D27">
              <w:rPr>
                <w:rFonts w:ascii="Arial" w:eastAsia="Calibri" w:hAnsi="Arial" w:cs="Arial"/>
                <w:sz w:val="20"/>
                <w:szCs w:val="20"/>
                <w:lang w:eastAsia="en-US"/>
              </w:rPr>
              <w:t>iamond 9 to prioritise aspects of the environment and behaviour management that impact on understanding.</w:t>
            </w:r>
            <w:r w:rsidR="00715B73" w:rsidRPr="00007D27">
              <w:rPr>
                <w:rFonts w:ascii="Arial" w:eastAsia="Calibri" w:hAnsi="Arial" w:cs="Arial"/>
                <w:sz w:val="20"/>
                <w:szCs w:val="20"/>
                <w:lang w:eastAsia="en-US"/>
              </w:rPr>
              <w:t xml:space="preserve"> </w:t>
            </w:r>
          </w:p>
          <w:p w:rsidR="002F47BF" w:rsidRPr="00007D27" w:rsidRDefault="002F47BF" w:rsidP="00CB3386">
            <w:pPr>
              <w:rPr>
                <w:rFonts w:ascii="Arial" w:eastAsia="Calibri" w:hAnsi="Arial" w:cs="Arial"/>
                <w:sz w:val="20"/>
                <w:szCs w:val="20"/>
                <w:lang w:eastAsia="en-US"/>
              </w:rPr>
            </w:pPr>
          </w:p>
          <w:p w:rsidR="002F47BF" w:rsidRPr="00007D27" w:rsidRDefault="002F47BF" w:rsidP="00CB3386">
            <w:pPr>
              <w:rPr>
                <w:rFonts w:ascii="Arial" w:eastAsia="Calibri" w:hAnsi="Arial" w:cs="Arial"/>
                <w:b/>
                <w:sz w:val="20"/>
                <w:szCs w:val="20"/>
                <w:lang w:eastAsia="en-US"/>
              </w:rPr>
            </w:pPr>
            <w:r w:rsidRPr="00007D27">
              <w:rPr>
                <w:rFonts w:ascii="Arial" w:eastAsia="Calibri" w:hAnsi="Arial" w:cs="Arial"/>
                <w:b/>
                <w:sz w:val="20"/>
                <w:szCs w:val="20"/>
                <w:lang w:eastAsia="en-US"/>
              </w:rPr>
              <w:t>Extension task:</w:t>
            </w:r>
          </w:p>
          <w:p w:rsidR="002F47BF" w:rsidRPr="00007D27" w:rsidRDefault="002F47BF" w:rsidP="00CB3386">
            <w:pPr>
              <w:rPr>
                <w:rFonts w:ascii="Arial" w:eastAsia="Calibri" w:hAnsi="Arial" w:cs="Arial"/>
                <w:sz w:val="20"/>
                <w:szCs w:val="20"/>
                <w:lang w:eastAsia="en-US"/>
              </w:rPr>
            </w:pPr>
            <w:r w:rsidRPr="00007D27">
              <w:rPr>
                <w:rFonts w:ascii="Arial" w:eastAsia="Calibri" w:hAnsi="Arial" w:cs="Arial"/>
                <w:sz w:val="20"/>
                <w:szCs w:val="20"/>
                <w:lang w:eastAsia="en-US"/>
              </w:rPr>
              <w:t xml:space="preserve">Read ‘Visible learning for Teachers’ Hattie J </w:t>
            </w:r>
          </w:p>
          <w:p w:rsidR="00C638B9" w:rsidRPr="00007D27" w:rsidRDefault="00C638B9" w:rsidP="00CB3386">
            <w:pPr>
              <w:rPr>
                <w:rFonts w:ascii="Arial" w:eastAsia="Calibri" w:hAnsi="Arial" w:cs="Arial"/>
                <w:sz w:val="20"/>
                <w:szCs w:val="20"/>
                <w:lang w:eastAsia="en-US"/>
              </w:rPr>
            </w:pPr>
            <w:r w:rsidRPr="00007D27">
              <w:rPr>
                <w:rFonts w:ascii="Arial" w:eastAsia="Calibri" w:hAnsi="Arial" w:cs="Arial"/>
                <w:sz w:val="20"/>
                <w:szCs w:val="20"/>
                <w:lang w:eastAsia="en-US"/>
              </w:rPr>
              <w:t>Watch Alan McLean video clip</w:t>
            </w:r>
          </w:p>
        </w:tc>
        <w:tc>
          <w:tcPr>
            <w:tcW w:w="716" w:type="dxa"/>
            <w:gridSpan w:val="2"/>
          </w:tcPr>
          <w:p w:rsidR="00E86A5B" w:rsidRPr="00007D27" w:rsidRDefault="00871292" w:rsidP="00715B73">
            <w:pPr>
              <w:jc w:val="right"/>
              <w:rPr>
                <w:rFonts w:ascii="Arial" w:hAnsi="Arial" w:cs="Arial"/>
                <w:sz w:val="20"/>
                <w:szCs w:val="20"/>
              </w:rPr>
            </w:pPr>
            <w:r>
              <w:rPr>
                <w:rFonts w:ascii="Arial" w:hAnsi="Arial" w:cs="Arial"/>
                <w:sz w:val="20"/>
                <w:szCs w:val="20"/>
              </w:rPr>
              <w:t>2</w:t>
            </w:r>
          </w:p>
          <w:p w:rsidR="00E86A5B" w:rsidRPr="00007D27" w:rsidRDefault="00E86A5B" w:rsidP="00715B73">
            <w:pPr>
              <w:jc w:val="right"/>
              <w:rPr>
                <w:rFonts w:ascii="Arial" w:hAnsi="Arial" w:cs="Arial"/>
                <w:sz w:val="20"/>
                <w:szCs w:val="20"/>
              </w:rPr>
            </w:pPr>
          </w:p>
          <w:p w:rsidR="00E86A5B" w:rsidRPr="00007D27" w:rsidRDefault="00E86A5B" w:rsidP="00715B73">
            <w:pPr>
              <w:jc w:val="right"/>
              <w:rPr>
                <w:rFonts w:ascii="Arial" w:hAnsi="Arial" w:cs="Arial"/>
                <w:sz w:val="20"/>
                <w:szCs w:val="20"/>
              </w:rPr>
            </w:pPr>
          </w:p>
          <w:p w:rsidR="00CE3936" w:rsidRPr="00007D27" w:rsidRDefault="00871292" w:rsidP="00D629A4">
            <w:pPr>
              <w:jc w:val="right"/>
              <w:rPr>
                <w:rFonts w:ascii="Arial" w:hAnsi="Arial" w:cs="Arial"/>
                <w:sz w:val="20"/>
                <w:szCs w:val="20"/>
              </w:rPr>
            </w:pPr>
            <w:r>
              <w:rPr>
                <w:rFonts w:ascii="Arial" w:hAnsi="Arial" w:cs="Arial"/>
                <w:sz w:val="20"/>
                <w:szCs w:val="20"/>
              </w:rPr>
              <w:t>8</w:t>
            </w: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D629A4" w:rsidRPr="00007D27" w:rsidRDefault="00D629A4" w:rsidP="00D629A4">
            <w:pPr>
              <w:rPr>
                <w:rFonts w:ascii="Arial" w:hAnsi="Arial" w:cs="Arial"/>
                <w:sz w:val="20"/>
                <w:szCs w:val="20"/>
              </w:rPr>
            </w:pPr>
          </w:p>
          <w:p w:rsidR="00D629A4" w:rsidRPr="00007D27" w:rsidRDefault="00D629A4" w:rsidP="00D629A4">
            <w:pPr>
              <w:jc w:val="right"/>
              <w:rPr>
                <w:rFonts w:ascii="Arial" w:hAnsi="Arial" w:cs="Arial"/>
                <w:sz w:val="20"/>
                <w:szCs w:val="20"/>
              </w:rPr>
            </w:pPr>
          </w:p>
          <w:p w:rsidR="00CB3386" w:rsidRPr="00007D27" w:rsidRDefault="00871292" w:rsidP="00D629A4">
            <w:pPr>
              <w:jc w:val="right"/>
              <w:rPr>
                <w:rFonts w:ascii="Arial" w:hAnsi="Arial" w:cs="Arial"/>
                <w:sz w:val="20"/>
                <w:szCs w:val="20"/>
              </w:rPr>
            </w:pPr>
            <w:r>
              <w:rPr>
                <w:rFonts w:ascii="Arial" w:hAnsi="Arial" w:cs="Arial"/>
                <w:sz w:val="20"/>
                <w:szCs w:val="20"/>
              </w:rPr>
              <w:t>15</w:t>
            </w: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D629A4" w:rsidRPr="00007D27" w:rsidRDefault="00D629A4" w:rsidP="00715B73">
            <w:pPr>
              <w:jc w:val="right"/>
              <w:rPr>
                <w:rFonts w:ascii="Arial" w:hAnsi="Arial" w:cs="Arial"/>
                <w:sz w:val="20"/>
                <w:szCs w:val="20"/>
              </w:rPr>
            </w:pPr>
          </w:p>
          <w:p w:rsidR="00CB3386" w:rsidRPr="00007D27" w:rsidRDefault="00D629A4" w:rsidP="00D629A4">
            <w:pPr>
              <w:jc w:val="right"/>
              <w:rPr>
                <w:rFonts w:ascii="Arial" w:hAnsi="Arial" w:cs="Arial"/>
                <w:sz w:val="20"/>
                <w:szCs w:val="20"/>
              </w:rPr>
            </w:pPr>
            <w:r w:rsidRPr="00007D27">
              <w:rPr>
                <w:rFonts w:ascii="Arial" w:hAnsi="Arial" w:cs="Arial"/>
                <w:sz w:val="20"/>
                <w:szCs w:val="20"/>
              </w:rPr>
              <w:t>5</w:t>
            </w:r>
          </w:p>
          <w:p w:rsidR="00D629A4" w:rsidRPr="00007D27" w:rsidRDefault="00D629A4" w:rsidP="00D629A4">
            <w:pPr>
              <w:jc w:val="right"/>
              <w:rPr>
                <w:rFonts w:ascii="Arial" w:hAnsi="Arial" w:cs="Arial"/>
                <w:sz w:val="20"/>
                <w:szCs w:val="20"/>
              </w:rPr>
            </w:pPr>
          </w:p>
          <w:p w:rsidR="00CB3386" w:rsidRPr="00007D27" w:rsidRDefault="00CB3386" w:rsidP="00715B73">
            <w:pPr>
              <w:jc w:val="right"/>
              <w:rPr>
                <w:rFonts w:ascii="Arial" w:hAnsi="Arial" w:cs="Arial"/>
                <w:sz w:val="20"/>
                <w:szCs w:val="20"/>
              </w:rPr>
            </w:pPr>
            <w:r w:rsidRPr="00007D27">
              <w:rPr>
                <w:rFonts w:ascii="Arial" w:hAnsi="Arial" w:cs="Arial"/>
                <w:sz w:val="20"/>
                <w:szCs w:val="20"/>
              </w:rPr>
              <w:t>10</w:t>
            </w:r>
          </w:p>
          <w:p w:rsidR="00CE3936" w:rsidRPr="00007D27" w:rsidRDefault="00CE3936" w:rsidP="00715B73">
            <w:pPr>
              <w:jc w:val="right"/>
              <w:rPr>
                <w:rFonts w:ascii="Arial" w:hAnsi="Arial" w:cs="Arial"/>
                <w:sz w:val="20"/>
                <w:szCs w:val="20"/>
              </w:rPr>
            </w:pPr>
          </w:p>
        </w:tc>
      </w:tr>
      <w:tr w:rsidR="00280430" w:rsidRPr="00007D27" w:rsidTr="00AB7673">
        <w:tc>
          <w:tcPr>
            <w:tcW w:w="9727" w:type="dxa"/>
            <w:gridSpan w:val="2"/>
            <w:tcBorders>
              <w:bottom w:val="single" w:sz="4" w:space="0" w:color="auto"/>
            </w:tcBorders>
          </w:tcPr>
          <w:p w:rsidR="00280430" w:rsidRPr="00007D27" w:rsidRDefault="00280430" w:rsidP="00D629A4">
            <w:pPr>
              <w:rPr>
                <w:rFonts w:ascii="Arial" w:eastAsia="Calibri" w:hAnsi="Arial" w:cs="Arial"/>
                <w:b/>
                <w:sz w:val="20"/>
                <w:szCs w:val="20"/>
                <w:lang w:eastAsia="en-US"/>
              </w:rPr>
            </w:pPr>
            <w:r w:rsidRPr="00007D27">
              <w:rPr>
                <w:rFonts w:ascii="Arial" w:hAnsi="Arial" w:cs="Arial"/>
                <w:sz w:val="20"/>
                <w:szCs w:val="20"/>
                <w:lang w:eastAsia="en-US"/>
              </w:rPr>
              <w:t>Teacher Action Plan</w:t>
            </w:r>
          </w:p>
        </w:tc>
        <w:tc>
          <w:tcPr>
            <w:tcW w:w="716" w:type="dxa"/>
            <w:gridSpan w:val="2"/>
            <w:tcBorders>
              <w:bottom w:val="single" w:sz="4" w:space="0" w:color="auto"/>
            </w:tcBorders>
          </w:tcPr>
          <w:p w:rsidR="00280430" w:rsidRPr="00007D27" w:rsidRDefault="00280430" w:rsidP="00970811">
            <w:pPr>
              <w:jc w:val="right"/>
              <w:rPr>
                <w:rFonts w:ascii="Arial" w:eastAsia="Calibri" w:hAnsi="Arial" w:cs="Arial"/>
                <w:sz w:val="20"/>
                <w:szCs w:val="20"/>
                <w:lang w:eastAsia="en-US"/>
              </w:rPr>
            </w:pPr>
            <w:r w:rsidRPr="00007D27">
              <w:rPr>
                <w:rFonts w:ascii="Arial" w:eastAsia="Calibri" w:hAnsi="Arial" w:cs="Arial"/>
                <w:sz w:val="20"/>
                <w:szCs w:val="20"/>
                <w:lang w:eastAsia="en-US"/>
              </w:rPr>
              <w:t>5</w:t>
            </w:r>
          </w:p>
        </w:tc>
      </w:tr>
      <w:tr w:rsidR="00461EE8" w:rsidRPr="00007D27" w:rsidTr="00AB7673">
        <w:tc>
          <w:tcPr>
            <w:tcW w:w="1980" w:type="dxa"/>
            <w:tcBorders>
              <w:bottom w:val="single" w:sz="4" w:space="0" w:color="auto"/>
            </w:tcBorders>
          </w:tcPr>
          <w:p w:rsidR="00461EE8" w:rsidRPr="00007D27" w:rsidRDefault="00461EE8" w:rsidP="00280430">
            <w:pPr>
              <w:spacing w:after="200" w:line="276" w:lineRule="auto"/>
              <w:rPr>
                <w:rFonts w:ascii="Arial" w:eastAsia="Calibri" w:hAnsi="Arial" w:cs="Arial"/>
                <w:sz w:val="20"/>
                <w:szCs w:val="20"/>
                <w:lang w:eastAsia="en-US"/>
              </w:rPr>
            </w:pPr>
            <w:r w:rsidRPr="00007D27">
              <w:rPr>
                <w:rFonts w:ascii="Arial" w:eastAsia="Calibri" w:hAnsi="Arial" w:cs="Arial"/>
                <w:sz w:val="20"/>
                <w:szCs w:val="20"/>
                <w:lang w:eastAsia="en-US"/>
              </w:rPr>
              <w:t>Teacher Actions</w:t>
            </w:r>
          </w:p>
        </w:tc>
        <w:tc>
          <w:tcPr>
            <w:tcW w:w="8463" w:type="dxa"/>
            <w:gridSpan w:val="3"/>
            <w:tcBorders>
              <w:bottom w:val="single" w:sz="4" w:space="0" w:color="auto"/>
            </w:tcBorders>
          </w:tcPr>
          <w:p w:rsidR="00461EE8" w:rsidRPr="00007D27" w:rsidRDefault="00461EE8" w:rsidP="00461EE8">
            <w:pPr>
              <w:rPr>
                <w:rFonts w:ascii="Arial" w:hAnsi="Arial" w:cs="Arial"/>
                <w:sz w:val="20"/>
                <w:szCs w:val="20"/>
              </w:rPr>
            </w:pPr>
            <w:r w:rsidRPr="00007D27">
              <w:rPr>
                <w:rFonts w:ascii="Arial" w:hAnsi="Arial" w:cs="Arial"/>
                <w:sz w:val="20"/>
                <w:szCs w:val="20"/>
              </w:rPr>
              <w:t xml:space="preserve">Falkirk Council ‘Framework for Intervention Environment Checklist’ </w:t>
            </w:r>
          </w:p>
          <w:p w:rsidR="00461EE8" w:rsidRPr="00007D27" w:rsidRDefault="00461EE8" w:rsidP="00461EE8">
            <w:pPr>
              <w:rPr>
                <w:rFonts w:ascii="Arial" w:eastAsia="Calibri" w:hAnsi="Arial" w:cs="Arial"/>
                <w:sz w:val="20"/>
                <w:szCs w:val="20"/>
                <w:lang w:eastAsia="en-US"/>
              </w:rPr>
            </w:pPr>
            <w:r w:rsidRPr="00007D27">
              <w:rPr>
                <w:rFonts w:ascii="Arial" w:eastAsia="Calibri" w:hAnsi="Arial" w:cs="Arial"/>
                <w:sz w:val="20"/>
                <w:szCs w:val="20"/>
                <w:lang w:eastAsia="en-US"/>
              </w:rPr>
              <w:t xml:space="preserve">Use the adapted checklist to evaluate your own classroom environment. Say how you make the best of your environment when there are elements over which you have little or no control. </w:t>
            </w:r>
          </w:p>
          <w:p w:rsidR="00C772B6" w:rsidRPr="00007D27" w:rsidRDefault="00C772B6" w:rsidP="00461EE8">
            <w:pPr>
              <w:rPr>
                <w:rFonts w:ascii="Arial" w:eastAsia="Calibri" w:hAnsi="Arial" w:cs="Arial"/>
                <w:sz w:val="20"/>
                <w:szCs w:val="20"/>
                <w:lang w:eastAsia="en-US"/>
              </w:rPr>
            </w:pPr>
            <w:r w:rsidRPr="00007D27">
              <w:rPr>
                <w:rFonts w:ascii="Arial" w:eastAsia="Calibri" w:hAnsi="Arial" w:cs="Arial"/>
                <w:sz w:val="20"/>
                <w:szCs w:val="20"/>
                <w:lang w:eastAsia="en-US"/>
              </w:rPr>
              <w:t>Alternative: use ‘Visible Learning for Teachers’ Hattie J exercise on P34</w:t>
            </w:r>
          </w:p>
        </w:tc>
      </w:tr>
    </w:tbl>
    <w:p w:rsidR="00CE3936" w:rsidRPr="00007D27" w:rsidRDefault="00CE3936">
      <w:pPr>
        <w:rPr>
          <w:rFonts w:ascii="Arial" w:hAnsi="Arial" w:cs="Arial"/>
          <w:sz w:val="20"/>
          <w:szCs w:val="20"/>
        </w:rPr>
      </w:pPr>
    </w:p>
    <w:p w:rsidR="006850BB" w:rsidRPr="00007D27" w:rsidRDefault="006850BB">
      <w:pPr>
        <w:rPr>
          <w:rFonts w:ascii="Arial" w:hAnsi="Arial" w:cs="Arial"/>
          <w:sz w:val="20"/>
          <w:szCs w:val="20"/>
        </w:rPr>
      </w:pPr>
    </w:p>
    <w:p w:rsidR="00426A95" w:rsidRPr="00007D27" w:rsidRDefault="00426A95" w:rsidP="00001536">
      <w:pPr>
        <w:rPr>
          <w:rFonts w:ascii="Arial" w:hAnsi="Arial" w:cs="Arial"/>
          <w:sz w:val="20"/>
          <w:szCs w:val="20"/>
        </w:rPr>
      </w:pPr>
      <w:r w:rsidRPr="00007D27">
        <w:rPr>
          <w:rFonts w:ascii="Arial" w:hAnsi="Arial" w:cs="Arial"/>
          <w:sz w:val="20"/>
          <w:szCs w:val="20"/>
        </w:rPr>
        <w:br w:type="page"/>
      </w:r>
    </w:p>
    <w:p w:rsidR="00001536" w:rsidRPr="00007D27" w:rsidRDefault="003E4548" w:rsidP="00CF45CE">
      <w:pPr>
        <w:rPr>
          <w:rFonts w:ascii="Arial" w:hAnsi="Arial" w:cs="Arial"/>
          <w:sz w:val="20"/>
          <w:szCs w:val="20"/>
        </w:rPr>
      </w:pPr>
      <w:r w:rsidRPr="00007D27">
        <w:rPr>
          <w:rFonts w:ascii="Arial" w:hAnsi="Arial" w:cs="Arial"/>
          <w:b/>
          <w:sz w:val="20"/>
          <w:szCs w:val="20"/>
        </w:rPr>
        <w:lastRenderedPageBreak/>
        <w:t xml:space="preserve">SESSION </w:t>
      </w:r>
      <w:r w:rsidR="00DE3672" w:rsidRPr="00007D27">
        <w:rPr>
          <w:rFonts w:ascii="Arial" w:hAnsi="Arial" w:cs="Arial"/>
          <w:b/>
          <w:sz w:val="20"/>
          <w:szCs w:val="20"/>
        </w:rPr>
        <w:t xml:space="preserve">14 - </w:t>
      </w:r>
      <w:r w:rsidR="00CF45CE" w:rsidRPr="00007D27">
        <w:rPr>
          <w:rFonts w:ascii="Arial" w:hAnsi="Arial" w:cs="Arial"/>
          <w:b/>
          <w:sz w:val="20"/>
          <w:szCs w:val="20"/>
        </w:rPr>
        <w:t xml:space="preserve">READING </w:t>
      </w:r>
      <w:r w:rsidR="001C583A" w:rsidRPr="00007D27">
        <w:rPr>
          <w:rFonts w:ascii="Arial" w:hAnsi="Arial" w:cs="Arial"/>
          <w:b/>
          <w:sz w:val="20"/>
          <w:szCs w:val="20"/>
        </w:rPr>
        <w:t xml:space="preserve">1 </w:t>
      </w:r>
      <w:r w:rsidR="001C583A" w:rsidRPr="00007D27">
        <w:rPr>
          <w:rFonts w:ascii="Arial" w:hAnsi="Arial" w:cs="Arial"/>
          <w:sz w:val="20"/>
          <w:szCs w:val="20"/>
        </w:rPr>
        <w:t>‘Accelerated</w:t>
      </w:r>
      <w:r w:rsidR="00001536" w:rsidRPr="00007D27">
        <w:rPr>
          <w:rFonts w:ascii="Arial" w:hAnsi="Arial" w:cs="Arial"/>
          <w:sz w:val="20"/>
          <w:szCs w:val="20"/>
        </w:rPr>
        <w:t xml:space="preserve"> learning’ Smith </w:t>
      </w:r>
      <w:proofErr w:type="gramStart"/>
      <w:r w:rsidR="00001536" w:rsidRPr="00007D27">
        <w:rPr>
          <w:rFonts w:ascii="Arial" w:hAnsi="Arial" w:cs="Arial"/>
          <w:sz w:val="20"/>
          <w:szCs w:val="20"/>
        </w:rPr>
        <w:t>A</w:t>
      </w:r>
      <w:proofErr w:type="gramEnd"/>
      <w:r w:rsidR="00001536" w:rsidRPr="00007D27">
        <w:rPr>
          <w:rFonts w:ascii="Arial" w:hAnsi="Arial" w:cs="Arial"/>
          <w:sz w:val="20"/>
          <w:szCs w:val="20"/>
        </w:rPr>
        <w:t xml:space="preserve"> et al </w:t>
      </w:r>
      <w:r w:rsidR="00E77D84">
        <w:rPr>
          <w:rFonts w:ascii="Arial" w:hAnsi="Arial" w:cs="Arial"/>
          <w:sz w:val="20"/>
          <w:szCs w:val="20"/>
        </w:rPr>
        <w:t>(</w:t>
      </w:r>
      <w:r w:rsidR="00E77D84" w:rsidRPr="00EE68C4">
        <w:rPr>
          <w:rFonts w:ascii="Arial" w:hAnsi="Arial" w:cs="Arial"/>
          <w:sz w:val="20"/>
          <w:szCs w:val="20"/>
        </w:rPr>
        <w:t xml:space="preserve">2003) </w:t>
      </w:r>
      <w:r w:rsidR="00E77D84" w:rsidRPr="00EE68C4">
        <w:rPr>
          <w:rFonts w:ascii="Arial" w:hAnsi="Arial" w:cs="Arial"/>
          <w:i/>
          <w:sz w:val="20"/>
          <w:szCs w:val="20"/>
        </w:rPr>
        <w:t xml:space="preserve">Accelerated Learning: A User’s Guide </w:t>
      </w:r>
      <w:r w:rsidR="00E77D84" w:rsidRPr="00EE68C4">
        <w:rPr>
          <w:rFonts w:ascii="Arial" w:hAnsi="Arial" w:cs="Arial"/>
          <w:sz w:val="20"/>
          <w:szCs w:val="20"/>
        </w:rPr>
        <w:t>Stafford: Network Educational Press Ltd</w:t>
      </w:r>
      <w:r w:rsidR="00E77D84">
        <w:rPr>
          <w:rFonts w:ascii="Arial" w:hAnsi="Arial" w:cs="Arial"/>
          <w:sz w:val="20"/>
          <w:szCs w:val="20"/>
        </w:rPr>
        <w:t xml:space="preserve">, </w:t>
      </w:r>
      <w:r w:rsidR="00001536" w:rsidRPr="00007D27">
        <w:rPr>
          <w:rFonts w:ascii="Arial" w:hAnsi="Arial" w:cs="Arial"/>
          <w:sz w:val="20"/>
          <w:szCs w:val="20"/>
        </w:rPr>
        <w:t xml:space="preserve">P70 </w:t>
      </w:r>
    </w:p>
    <w:p w:rsidR="00001536" w:rsidRPr="00007D27" w:rsidRDefault="00001536">
      <w:pPr>
        <w:rPr>
          <w:rFonts w:ascii="Arial" w:hAnsi="Arial" w:cs="Arial"/>
          <w:sz w:val="20"/>
          <w:szCs w:val="20"/>
        </w:rPr>
      </w:pPr>
    </w:p>
    <w:p w:rsidR="003E4548" w:rsidRPr="00007D27" w:rsidRDefault="003E4548" w:rsidP="003E4548">
      <w:pPr>
        <w:rPr>
          <w:rFonts w:ascii="Arial" w:hAnsi="Arial" w:cs="Arial"/>
          <w:sz w:val="20"/>
          <w:szCs w:val="20"/>
        </w:rPr>
      </w:pPr>
      <w:r w:rsidRPr="00007D27">
        <w:rPr>
          <w:rFonts w:ascii="Arial" w:hAnsi="Arial" w:cs="Arial"/>
          <w:sz w:val="20"/>
          <w:szCs w:val="20"/>
        </w:rPr>
        <w:t xml:space="preserve">In section Four you will learn how... </w:t>
      </w:r>
    </w:p>
    <w:p w:rsidR="003E4548" w:rsidRPr="00007D27" w:rsidRDefault="003E4548" w:rsidP="003E4548">
      <w:pPr>
        <w:pStyle w:val="ListParagraph"/>
        <w:numPr>
          <w:ilvl w:val="0"/>
          <w:numId w:val="12"/>
        </w:numPr>
        <w:spacing w:after="200" w:line="276" w:lineRule="auto"/>
        <w:rPr>
          <w:rFonts w:ascii="Arial" w:hAnsi="Arial" w:cs="Arial"/>
          <w:sz w:val="20"/>
          <w:szCs w:val="20"/>
        </w:rPr>
      </w:pPr>
      <w:r w:rsidRPr="00007D27">
        <w:rPr>
          <w:rFonts w:ascii="Arial" w:hAnsi="Arial" w:cs="Arial"/>
          <w:sz w:val="20"/>
          <w:szCs w:val="20"/>
        </w:rPr>
        <w:t>To improve on classroom layout</w:t>
      </w:r>
    </w:p>
    <w:p w:rsidR="003E4548" w:rsidRPr="00007D27" w:rsidRDefault="003E4548" w:rsidP="003E4548">
      <w:pPr>
        <w:pStyle w:val="ListParagraph"/>
        <w:numPr>
          <w:ilvl w:val="0"/>
          <w:numId w:val="12"/>
        </w:numPr>
        <w:spacing w:after="200" w:line="276" w:lineRule="auto"/>
        <w:rPr>
          <w:rFonts w:ascii="Arial" w:hAnsi="Arial" w:cs="Arial"/>
          <w:sz w:val="20"/>
          <w:szCs w:val="20"/>
        </w:rPr>
      </w:pPr>
      <w:r w:rsidRPr="00007D27">
        <w:rPr>
          <w:rFonts w:ascii="Arial" w:hAnsi="Arial" w:cs="Arial"/>
          <w:sz w:val="20"/>
          <w:szCs w:val="20"/>
        </w:rPr>
        <w:t xml:space="preserve">The best learning environment is one of high challenge and low stress </w:t>
      </w:r>
    </w:p>
    <w:p w:rsidR="003E4548" w:rsidRPr="00007D27" w:rsidRDefault="003E4548" w:rsidP="003E4548">
      <w:pPr>
        <w:pStyle w:val="ListParagraph"/>
        <w:numPr>
          <w:ilvl w:val="0"/>
          <w:numId w:val="12"/>
        </w:numPr>
        <w:spacing w:after="200" w:line="276" w:lineRule="auto"/>
        <w:rPr>
          <w:rFonts w:ascii="Arial" w:hAnsi="Arial" w:cs="Arial"/>
          <w:sz w:val="20"/>
          <w:szCs w:val="20"/>
        </w:rPr>
      </w:pPr>
      <w:r w:rsidRPr="00007D27">
        <w:rPr>
          <w:rFonts w:ascii="Arial" w:hAnsi="Arial" w:cs="Arial"/>
          <w:sz w:val="20"/>
          <w:szCs w:val="20"/>
        </w:rPr>
        <w:t>Ritualised and patterned positive teachers behaviour influences performance</w:t>
      </w:r>
    </w:p>
    <w:p w:rsidR="003E4548" w:rsidRPr="00007D27" w:rsidRDefault="003E4548" w:rsidP="003E4548">
      <w:pPr>
        <w:pStyle w:val="ListParagraph"/>
        <w:numPr>
          <w:ilvl w:val="0"/>
          <w:numId w:val="12"/>
        </w:numPr>
        <w:spacing w:after="200" w:line="276" w:lineRule="auto"/>
        <w:rPr>
          <w:rFonts w:ascii="Arial" w:hAnsi="Arial" w:cs="Arial"/>
          <w:sz w:val="20"/>
          <w:szCs w:val="20"/>
        </w:rPr>
      </w:pPr>
      <w:r w:rsidRPr="00007D27">
        <w:rPr>
          <w:rFonts w:ascii="Arial" w:hAnsi="Arial" w:cs="Arial"/>
          <w:sz w:val="20"/>
          <w:szCs w:val="20"/>
        </w:rPr>
        <w:t>Constant and varied exposure to new material encourages quicker and deeper learning</w:t>
      </w:r>
    </w:p>
    <w:p w:rsidR="003E4548" w:rsidRPr="00007D27" w:rsidRDefault="003E4548" w:rsidP="003E4548">
      <w:pPr>
        <w:pStyle w:val="ListParagraph"/>
        <w:numPr>
          <w:ilvl w:val="0"/>
          <w:numId w:val="12"/>
        </w:numPr>
        <w:spacing w:after="200" w:line="276" w:lineRule="auto"/>
        <w:rPr>
          <w:rFonts w:ascii="Arial" w:hAnsi="Arial" w:cs="Arial"/>
          <w:sz w:val="20"/>
          <w:szCs w:val="20"/>
        </w:rPr>
      </w:pPr>
      <w:r w:rsidRPr="00007D27">
        <w:rPr>
          <w:rFonts w:ascii="Arial" w:hAnsi="Arial" w:cs="Arial"/>
          <w:sz w:val="20"/>
          <w:szCs w:val="20"/>
        </w:rPr>
        <w:t>Differentiated structures are necessary for effective individualised learning</w:t>
      </w:r>
    </w:p>
    <w:p w:rsidR="003E4548" w:rsidRPr="00007D27" w:rsidRDefault="003E4548" w:rsidP="003E4548">
      <w:pPr>
        <w:pStyle w:val="ListParagraph"/>
        <w:numPr>
          <w:ilvl w:val="0"/>
          <w:numId w:val="12"/>
        </w:numPr>
        <w:spacing w:after="200" w:line="276" w:lineRule="auto"/>
        <w:rPr>
          <w:rFonts w:ascii="Arial" w:hAnsi="Arial" w:cs="Arial"/>
          <w:sz w:val="20"/>
          <w:szCs w:val="20"/>
        </w:rPr>
      </w:pPr>
      <w:r w:rsidRPr="00007D27">
        <w:rPr>
          <w:rFonts w:ascii="Arial" w:hAnsi="Arial" w:cs="Arial"/>
          <w:sz w:val="20"/>
          <w:szCs w:val="20"/>
        </w:rPr>
        <w:t>To use break-states, energisers and relaxers</w:t>
      </w:r>
    </w:p>
    <w:p w:rsidR="003E4548" w:rsidRPr="00007D27" w:rsidRDefault="003E4548" w:rsidP="003E4548">
      <w:pPr>
        <w:pStyle w:val="ListParagraph"/>
        <w:numPr>
          <w:ilvl w:val="0"/>
          <w:numId w:val="12"/>
        </w:numPr>
        <w:spacing w:after="200" w:line="276" w:lineRule="auto"/>
        <w:rPr>
          <w:rFonts w:ascii="Arial" w:hAnsi="Arial" w:cs="Arial"/>
          <w:sz w:val="20"/>
          <w:szCs w:val="20"/>
        </w:rPr>
      </w:pPr>
      <w:r w:rsidRPr="00007D27">
        <w:rPr>
          <w:rFonts w:ascii="Arial" w:hAnsi="Arial" w:cs="Arial"/>
          <w:sz w:val="20"/>
          <w:szCs w:val="20"/>
        </w:rPr>
        <w:t>Music can be used to improve recall as well as create the learning environment of your choice</w:t>
      </w:r>
    </w:p>
    <w:p w:rsidR="003E4548" w:rsidRDefault="003E4548" w:rsidP="003E4548">
      <w:pPr>
        <w:rPr>
          <w:rFonts w:ascii="Arial" w:hAnsi="Arial" w:cs="Arial"/>
          <w:sz w:val="20"/>
          <w:szCs w:val="20"/>
        </w:rPr>
      </w:pPr>
      <w:r w:rsidRPr="00007D27">
        <w:rPr>
          <w:rFonts w:ascii="Arial" w:hAnsi="Arial" w:cs="Arial"/>
          <w:sz w:val="20"/>
          <w:szCs w:val="20"/>
        </w:rPr>
        <w:t xml:space="preserve">Eric Jensen, in his book, </w:t>
      </w:r>
      <w:proofErr w:type="spellStart"/>
      <w:r w:rsidRPr="00007D27">
        <w:rPr>
          <w:rFonts w:ascii="Arial" w:hAnsi="Arial" w:cs="Arial"/>
          <w:i/>
          <w:sz w:val="20"/>
          <w:szCs w:val="20"/>
        </w:rPr>
        <w:t>superteaching</w:t>
      </w:r>
      <w:proofErr w:type="spellEnd"/>
      <w:r w:rsidRPr="00007D27">
        <w:rPr>
          <w:rFonts w:ascii="Arial" w:hAnsi="Arial" w:cs="Arial"/>
          <w:i/>
          <w:sz w:val="20"/>
          <w:szCs w:val="20"/>
        </w:rPr>
        <w:t xml:space="preserve">, </w:t>
      </w:r>
      <w:r w:rsidRPr="00007D27">
        <w:rPr>
          <w:rFonts w:ascii="Arial" w:hAnsi="Arial" w:cs="Arial"/>
          <w:sz w:val="20"/>
          <w:szCs w:val="20"/>
        </w:rPr>
        <w:t>states that the use of positive visual reinforcement of key learning points through posters or peripherals placed at or above eye level around the classroom improves lon</w:t>
      </w:r>
      <w:r>
        <w:rPr>
          <w:rFonts w:ascii="Arial" w:hAnsi="Arial" w:cs="Arial"/>
          <w:sz w:val="20"/>
          <w:szCs w:val="20"/>
        </w:rPr>
        <w:t>g-term recall by as much as 90%.</w:t>
      </w:r>
      <w:r w:rsidRPr="00007D27">
        <w:rPr>
          <w:rFonts w:ascii="Arial" w:hAnsi="Arial" w:cs="Arial"/>
          <w:sz w:val="20"/>
          <w:szCs w:val="20"/>
        </w:rPr>
        <w:t xml:space="preserve"> As a callow youth I can remember learning Latin vocabulary by writing it out onto the back of a large poster, </w:t>
      </w:r>
      <w:r>
        <w:rPr>
          <w:rFonts w:ascii="Arial" w:hAnsi="Arial" w:cs="Arial"/>
          <w:sz w:val="20"/>
          <w:szCs w:val="20"/>
        </w:rPr>
        <w:t>pinning</w:t>
      </w:r>
      <w:r w:rsidRPr="00007D27">
        <w:rPr>
          <w:rFonts w:ascii="Arial" w:hAnsi="Arial" w:cs="Arial"/>
          <w:sz w:val="20"/>
          <w:szCs w:val="20"/>
        </w:rPr>
        <w:t xml:space="preserve"> it to the wall, lying on my bed and reading it. Visual reinforcement of key learning </w:t>
      </w:r>
      <w:r>
        <w:rPr>
          <w:rFonts w:ascii="Arial" w:hAnsi="Arial" w:cs="Arial"/>
          <w:sz w:val="20"/>
          <w:szCs w:val="20"/>
        </w:rPr>
        <w:t>points</w:t>
      </w:r>
      <w:r w:rsidRPr="00007D27">
        <w:rPr>
          <w:rFonts w:ascii="Arial" w:hAnsi="Arial" w:cs="Arial"/>
          <w:sz w:val="20"/>
          <w:szCs w:val="20"/>
        </w:rPr>
        <w:t>, affirming statements, posters of positive role models and student’s work – carefully presented and changed every 2 – 4 weeks – well, when placed at eye level or above will improve the quality of learning in your classroom.</w:t>
      </w:r>
    </w:p>
    <w:p w:rsidR="003E4548" w:rsidRPr="00007D27" w:rsidRDefault="003E4548" w:rsidP="003E4548">
      <w:pPr>
        <w:rPr>
          <w:rFonts w:ascii="Arial" w:hAnsi="Arial" w:cs="Arial"/>
          <w:sz w:val="20"/>
          <w:szCs w:val="20"/>
        </w:rPr>
      </w:pPr>
    </w:p>
    <w:p w:rsidR="003E4548" w:rsidRPr="00007D27" w:rsidRDefault="003E4548" w:rsidP="003E4548">
      <w:pPr>
        <w:rPr>
          <w:rFonts w:ascii="Arial" w:hAnsi="Arial" w:cs="Arial"/>
          <w:sz w:val="20"/>
          <w:szCs w:val="20"/>
        </w:rPr>
      </w:pPr>
      <w:r w:rsidRPr="00007D27">
        <w:rPr>
          <w:rFonts w:ascii="Arial" w:hAnsi="Arial" w:cs="Arial"/>
          <w:sz w:val="20"/>
          <w:szCs w:val="20"/>
        </w:rPr>
        <w:t xml:space="preserve">Avoid the T spot phenomenon! The </w:t>
      </w:r>
      <w:r w:rsidRPr="00007D27">
        <w:rPr>
          <w:rFonts w:ascii="Arial" w:hAnsi="Arial" w:cs="Arial"/>
          <w:b/>
          <w:sz w:val="20"/>
          <w:szCs w:val="20"/>
        </w:rPr>
        <w:t xml:space="preserve">T Spot </w:t>
      </w:r>
      <w:r w:rsidRPr="00007D27">
        <w:rPr>
          <w:rFonts w:ascii="Arial" w:hAnsi="Arial" w:cs="Arial"/>
          <w:sz w:val="20"/>
          <w:szCs w:val="20"/>
        </w:rPr>
        <w:t xml:space="preserve">is the front row of desks and those on either side of an avenue down the centre. Students sitting in these places get more attention from the teacher. Other phenomena to be aware of are the </w:t>
      </w:r>
      <w:r w:rsidRPr="00007D27">
        <w:rPr>
          <w:rFonts w:ascii="Arial" w:hAnsi="Arial" w:cs="Arial"/>
          <w:b/>
          <w:sz w:val="20"/>
          <w:szCs w:val="20"/>
        </w:rPr>
        <w:t xml:space="preserve">Halo effect – </w:t>
      </w:r>
      <w:r w:rsidRPr="00007D27">
        <w:rPr>
          <w:rFonts w:ascii="Arial" w:hAnsi="Arial" w:cs="Arial"/>
          <w:sz w:val="20"/>
          <w:szCs w:val="20"/>
        </w:rPr>
        <w:t xml:space="preserve">focusing more attention on brighter, more able and more ‘attractive’ students and the </w:t>
      </w:r>
      <w:r w:rsidRPr="00007D27">
        <w:rPr>
          <w:rFonts w:ascii="Arial" w:hAnsi="Arial" w:cs="Arial"/>
          <w:b/>
          <w:sz w:val="20"/>
          <w:szCs w:val="20"/>
        </w:rPr>
        <w:t>Pareto effect –</w:t>
      </w:r>
      <w:r w:rsidRPr="00007D27">
        <w:rPr>
          <w:rFonts w:ascii="Arial" w:hAnsi="Arial" w:cs="Arial"/>
          <w:sz w:val="20"/>
          <w:szCs w:val="20"/>
        </w:rPr>
        <w:t xml:space="preserve"> 20% of the students occupying 80% of your time. Catch yourself every now and again and review who, specifically, you are engaging with and how, and this can be avoided. The easiest way is, however, to manage the physical aspects of your class. </w:t>
      </w:r>
    </w:p>
    <w:p w:rsidR="003E4548" w:rsidRDefault="003E4548" w:rsidP="003E4548">
      <w:pPr>
        <w:rPr>
          <w:rFonts w:ascii="Arial" w:hAnsi="Arial" w:cs="Arial"/>
          <w:sz w:val="20"/>
          <w:szCs w:val="20"/>
        </w:rPr>
      </w:pPr>
      <w:r w:rsidRPr="00007D27">
        <w:rPr>
          <w:rFonts w:ascii="Arial" w:hAnsi="Arial" w:cs="Arial"/>
          <w:sz w:val="20"/>
          <w:szCs w:val="20"/>
        </w:rPr>
        <w:t>Make moving around a key process in learning. As part of your classroom management resource you should record and display different groupings of, say fours, for each class and display these. Each group of desks should also have a number, letter or name. Eight different combinations of groups (o</w:t>
      </w:r>
      <w:r>
        <w:rPr>
          <w:rFonts w:ascii="Arial" w:hAnsi="Arial" w:cs="Arial"/>
          <w:sz w:val="20"/>
          <w:szCs w:val="20"/>
        </w:rPr>
        <w:t>f</w:t>
      </w:r>
      <w:r w:rsidRPr="00007D27">
        <w:rPr>
          <w:rFonts w:ascii="Arial" w:hAnsi="Arial" w:cs="Arial"/>
          <w:sz w:val="20"/>
          <w:szCs w:val="20"/>
        </w:rPr>
        <w:t xml:space="preserve"> say four) would allow you to manage your mix of learners.   </w:t>
      </w:r>
    </w:p>
    <w:p w:rsidR="003E4548" w:rsidRPr="00007D27" w:rsidRDefault="003E4548" w:rsidP="003E4548">
      <w:pPr>
        <w:rPr>
          <w:rFonts w:ascii="Arial" w:hAnsi="Arial" w:cs="Arial"/>
          <w:sz w:val="20"/>
          <w:szCs w:val="20"/>
        </w:rPr>
      </w:pPr>
      <w:r w:rsidRPr="00007D27">
        <w:rPr>
          <w:rFonts w:ascii="Arial" w:hAnsi="Arial" w:cs="Arial"/>
          <w:sz w:val="20"/>
          <w:szCs w:val="20"/>
        </w:rPr>
        <w:t xml:space="preserve">    </w:t>
      </w:r>
    </w:p>
    <w:p w:rsidR="003E4548" w:rsidRPr="00007D27" w:rsidRDefault="003E4548" w:rsidP="003E4548">
      <w:pPr>
        <w:rPr>
          <w:rFonts w:ascii="Arial" w:hAnsi="Arial" w:cs="Arial"/>
          <w:sz w:val="20"/>
          <w:szCs w:val="20"/>
        </w:rPr>
      </w:pPr>
      <w:r w:rsidRPr="00007D27">
        <w:rPr>
          <w:rFonts w:ascii="Arial" w:hAnsi="Arial" w:cs="Arial"/>
          <w:sz w:val="20"/>
          <w:szCs w:val="20"/>
        </w:rPr>
        <w:t xml:space="preserve">The reptilian brain is responsible for ritual behaviours. Rituals, properly conducted, as part of learning can reduce learner stress. Improperly conducted, they can be a major source of stress. Different sorts if rituals can be used to enrich and support the learning experience. We all seek, enjoy and benefit from positive ritual. Here are a few which will improve the learning in your classes. </w:t>
      </w:r>
    </w:p>
    <w:p w:rsidR="003E4548" w:rsidRPr="00007D27" w:rsidRDefault="003E4548" w:rsidP="003E4548">
      <w:pPr>
        <w:rPr>
          <w:rFonts w:ascii="Arial" w:hAnsi="Arial" w:cs="Arial"/>
          <w:b/>
          <w:sz w:val="20"/>
          <w:szCs w:val="20"/>
        </w:rPr>
      </w:pPr>
    </w:p>
    <w:p w:rsidR="003E4548" w:rsidRDefault="003E4548" w:rsidP="003E4548">
      <w:pPr>
        <w:rPr>
          <w:rFonts w:ascii="Arial" w:hAnsi="Arial" w:cs="Arial"/>
          <w:b/>
          <w:sz w:val="20"/>
          <w:szCs w:val="20"/>
        </w:rPr>
      </w:pPr>
      <w:r w:rsidRPr="00007D27">
        <w:rPr>
          <w:rFonts w:ascii="Arial" w:hAnsi="Arial" w:cs="Arial"/>
          <w:b/>
          <w:sz w:val="20"/>
          <w:szCs w:val="20"/>
        </w:rPr>
        <w:t xml:space="preserve">Welcoming </w:t>
      </w:r>
    </w:p>
    <w:p w:rsidR="003E4548" w:rsidRDefault="003E4548" w:rsidP="003E4548">
      <w:pPr>
        <w:rPr>
          <w:rFonts w:ascii="Arial" w:hAnsi="Arial" w:cs="Arial"/>
          <w:sz w:val="20"/>
          <w:szCs w:val="20"/>
        </w:rPr>
      </w:pPr>
      <w:r w:rsidRPr="00007D27">
        <w:rPr>
          <w:rFonts w:ascii="Arial" w:hAnsi="Arial" w:cs="Arial"/>
          <w:sz w:val="20"/>
          <w:szCs w:val="20"/>
        </w:rPr>
        <w:t>Be at the door to greet students. Be welcoming and positive! You may not have time to speak to each student but over time do notice something positive about each of them. Remember names and use them. Use the chained technique to help younger student</w:t>
      </w:r>
      <w:r>
        <w:rPr>
          <w:rFonts w:ascii="Arial" w:hAnsi="Arial" w:cs="Arial"/>
          <w:sz w:val="20"/>
          <w:szCs w:val="20"/>
        </w:rPr>
        <w:t xml:space="preserve">s learn each others` names – </w:t>
      </w:r>
      <w:proofErr w:type="spellStart"/>
      <w:proofErr w:type="gramStart"/>
      <w:r>
        <w:rPr>
          <w:rFonts w:ascii="Arial" w:hAnsi="Arial" w:cs="Arial"/>
          <w:sz w:val="20"/>
          <w:szCs w:val="20"/>
        </w:rPr>
        <w:t>eg</w:t>
      </w:r>
      <w:proofErr w:type="spellEnd"/>
      <w:r>
        <w:rPr>
          <w:rFonts w:ascii="Arial" w:hAnsi="Arial" w:cs="Arial"/>
          <w:sz w:val="20"/>
          <w:szCs w:val="20"/>
        </w:rPr>
        <w:t>.,</w:t>
      </w:r>
      <w:proofErr w:type="gramEnd"/>
      <w:r w:rsidRPr="00007D27">
        <w:rPr>
          <w:rFonts w:ascii="Arial" w:hAnsi="Arial" w:cs="Arial"/>
          <w:sz w:val="20"/>
          <w:szCs w:val="20"/>
        </w:rPr>
        <w:t xml:space="preserve"> </w:t>
      </w:r>
      <w:r>
        <w:rPr>
          <w:rFonts w:ascii="Arial" w:hAnsi="Arial" w:cs="Arial"/>
          <w:sz w:val="20"/>
          <w:szCs w:val="20"/>
        </w:rPr>
        <w:t xml:space="preserve">I'm....Alert </w:t>
      </w:r>
      <w:r w:rsidRPr="00007D27">
        <w:rPr>
          <w:rFonts w:ascii="Arial" w:hAnsi="Arial" w:cs="Arial"/>
          <w:sz w:val="20"/>
          <w:szCs w:val="20"/>
        </w:rPr>
        <w:t>Alistair</w:t>
      </w:r>
      <w:r>
        <w:rPr>
          <w:rFonts w:ascii="Arial" w:hAnsi="Arial" w:cs="Arial"/>
          <w:sz w:val="20"/>
          <w:szCs w:val="20"/>
        </w:rPr>
        <w:t>, Brave Barbara, Clever Colin..'</w:t>
      </w:r>
    </w:p>
    <w:p w:rsidR="003E4548" w:rsidRDefault="003E4548" w:rsidP="003E4548">
      <w:pPr>
        <w:rPr>
          <w:rFonts w:ascii="Arial" w:hAnsi="Arial" w:cs="Arial"/>
          <w:sz w:val="20"/>
          <w:szCs w:val="20"/>
        </w:rPr>
      </w:pPr>
      <w:r>
        <w:rPr>
          <w:rFonts w:ascii="Arial" w:hAnsi="Arial" w:cs="Arial"/>
          <w:sz w:val="20"/>
          <w:szCs w:val="20"/>
        </w:rPr>
        <w:t xml:space="preserve">Use the different review techniques as part of registering – </w:t>
      </w:r>
      <w:proofErr w:type="spellStart"/>
      <w:proofErr w:type="gramStart"/>
      <w:r>
        <w:rPr>
          <w:rFonts w:ascii="Arial" w:hAnsi="Arial" w:cs="Arial"/>
          <w:sz w:val="20"/>
          <w:szCs w:val="20"/>
        </w:rPr>
        <w:t>eg</w:t>
      </w:r>
      <w:proofErr w:type="spellEnd"/>
      <w:r>
        <w:rPr>
          <w:rFonts w:ascii="Arial" w:hAnsi="Arial" w:cs="Arial"/>
          <w:sz w:val="20"/>
          <w:szCs w:val="20"/>
        </w:rPr>
        <w:t>.,</w:t>
      </w:r>
      <w:proofErr w:type="gramEnd"/>
      <w:r>
        <w:rPr>
          <w:rFonts w:ascii="Arial" w:hAnsi="Arial" w:cs="Arial"/>
          <w:sz w:val="20"/>
          <w:szCs w:val="20"/>
        </w:rPr>
        <w:t xml:space="preserve"> 'Alistair'</w:t>
      </w:r>
      <w:r w:rsidRPr="00007D27">
        <w:rPr>
          <w:rFonts w:ascii="Arial" w:hAnsi="Arial" w:cs="Arial"/>
          <w:sz w:val="20"/>
          <w:szCs w:val="20"/>
        </w:rPr>
        <w:t xml:space="preserve"> followed by a keyword from the last lesson</w:t>
      </w:r>
    </w:p>
    <w:p w:rsidR="003E4548" w:rsidRPr="00007D27" w:rsidRDefault="003E4548" w:rsidP="003E4548">
      <w:pPr>
        <w:rPr>
          <w:rFonts w:ascii="Arial" w:hAnsi="Arial" w:cs="Arial"/>
          <w:sz w:val="20"/>
          <w:szCs w:val="20"/>
        </w:rPr>
      </w:pPr>
    </w:p>
    <w:p w:rsidR="003E4548" w:rsidRDefault="003E4548" w:rsidP="003E4548">
      <w:pPr>
        <w:rPr>
          <w:rFonts w:ascii="Arial" w:hAnsi="Arial" w:cs="Arial"/>
          <w:b/>
          <w:sz w:val="20"/>
          <w:szCs w:val="20"/>
        </w:rPr>
      </w:pPr>
      <w:r w:rsidRPr="00007D27">
        <w:rPr>
          <w:rFonts w:ascii="Arial" w:hAnsi="Arial" w:cs="Arial"/>
          <w:b/>
          <w:sz w:val="20"/>
          <w:szCs w:val="20"/>
        </w:rPr>
        <w:t xml:space="preserve">Expectations </w:t>
      </w:r>
    </w:p>
    <w:p w:rsidR="003E4548" w:rsidRDefault="003E4548" w:rsidP="003E4548">
      <w:pPr>
        <w:rPr>
          <w:rFonts w:ascii="Arial" w:hAnsi="Arial" w:cs="Arial"/>
          <w:sz w:val="20"/>
          <w:szCs w:val="20"/>
        </w:rPr>
      </w:pPr>
      <w:r w:rsidRPr="00007D27">
        <w:rPr>
          <w:rFonts w:ascii="Arial" w:hAnsi="Arial" w:cs="Arial"/>
          <w:sz w:val="20"/>
          <w:szCs w:val="20"/>
        </w:rPr>
        <w:t>Set out the Big Picture by connecting what’s to come with what went before. Relax students by working on relaxation techniques, “Hands up everyone who’s ready to learn today?” and be positive, “Hands up everyone who</w:t>
      </w:r>
      <w:r>
        <w:rPr>
          <w:rFonts w:ascii="Arial" w:hAnsi="Arial" w:cs="Arial"/>
          <w:sz w:val="20"/>
          <w:szCs w:val="20"/>
        </w:rPr>
        <w:t>'s</w:t>
      </w:r>
      <w:r w:rsidRPr="00007D27">
        <w:rPr>
          <w:rFonts w:ascii="Arial" w:hAnsi="Arial" w:cs="Arial"/>
          <w:sz w:val="20"/>
          <w:szCs w:val="20"/>
        </w:rPr>
        <w:t xml:space="preserve"> feeling positive?” “Take a deep breath ... do it three times ... if you’re ready to learn let it out!”</w:t>
      </w:r>
    </w:p>
    <w:p w:rsidR="003E4548" w:rsidRPr="00007D27" w:rsidRDefault="003E4548" w:rsidP="003E4548">
      <w:pPr>
        <w:rPr>
          <w:rFonts w:ascii="Arial" w:hAnsi="Arial" w:cs="Arial"/>
          <w:sz w:val="20"/>
          <w:szCs w:val="20"/>
        </w:rPr>
      </w:pPr>
    </w:p>
    <w:p w:rsidR="003E4548" w:rsidRDefault="003E4548" w:rsidP="003E4548">
      <w:pPr>
        <w:rPr>
          <w:rFonts w:ascii="Arial" w:hAnsi="Arial" w:cs="Arial"/>
          <w:b/>
          <w:sz w:val="20"/>
          <w:szCs w:val="20"/>
        </w:rPr>
      </w:pPr>
      <w:r w:rsidRPr="00007D27">
        <w:rPr>
          <w:rFonts w:ascii="Arial" w:hAnsi="Arial" w:cs="Arial"/>
          <w:b/>
          <w:sz w:val="20"/>
          <w:szCs w:val="20"/>
        </w:rPr>
        <w:t xml:space="preserve">Previewing </w:t>
      </w:r>
    </w:p>
    <w:p w:rsidR="003E4548" w:rsidRDefault="003E4548" w:rsidP="003E4548">
      <w:pPr>
        <w:rPr>
          <w:rFonts w:ascii="Arial" w:hAnsi="Arial" w:cs="Arial"/>
          <w:sz w:val="20"/>
          <w:szCs w:val="20"/>
        </w:rPr>
      </w:pPr>
      <w:r w:rsidRPr="00007D27">
        <w:rPr>
          <w:rFonts w:ascii="Arial" w:hAnsi="Arial" w:cs="Arial"/>
          <w:sz w:val="20"/>
          <w:szCs w:val="20"/>
        </w:rPr>
        <w:t xml:space="preserve">Describe what they will have achieved by then end of the lesson. Write it in the corner of the board. Do a ‘paired share’ on what they will have done by the end of the lesson. After paired shares take the new information to fours. Each student explains what the other hopes to get out of the lesson. Spend no more than three minutes on both stages. </w:t>
      </w:r>
    </w:p>
    <w:p w:rsidR="003E4548" w:rsidRPr="00007D27" w:rsidRDefault="003E4548" w:rsidP="003E4548">
      <w:pPr>
        <w:rPr>
          <w:rFonts w:ascii="Arial" w:hAnsi="Arial" w:cs="Arial"/>
          <w:sz w:val="20"/>
          <w:szCs w:val="20"/>
        </w:rPr>
      </w:pPr>
    </w:p>
    <w:p w:rsidR="003E4548" w:rsidRDefault="003E4548" w:rsidP="003E4548">
      <w:pPr>
        <w:rPr>
          <w:rFonts w:ascii="Arial" w:hAnsi="Arial" w:cs="Arial"/>
          <w:b/>
          <w:sz w:val="20"/>
          <w:szCs w:val="20"/>
        </w:rPr>
      </w:pPr>
      <w:r>
        <w:rPr>
          <w:rFonts w:ascii="Arial" w:hAnsi="Arial" w:cs="Arial"/>
          <w:b/>
          <w:sz w:val="20"/>
          <w:szCs w:val="20"/>
        </w:rPr>
        <w:br w:type="page"/>
      </w:r>
    </w:p>
    <w:p w:rsidR="003E4548" w:rsidRDefault="003E4548" w:rsidP="003E4548">
      <w:pPr>
        <w:rPr>
          <w:rFonts w:ascii="Arial" w:hAnsi="Arial" w:cs="Arial"/>
          <w:b/>
          <w:sz w:val="20"/>
          <w:szCs w:val="20"/>
        </w:rPr>
      </w:pPr>
      <w:r w:rsidRPr="00007D27">
        <w:rPr>
          <w:rFonts w:ascii="Arial" w:hAnsi="Arial" w:cs="Arial"/>
          <w:b/>
          <w:sz w:val="20"/>
          <w:szCs w:val="20"/>
        </w:rPr>
        <w:lastRenderedPageBreak/>
        <w:t>Break –</w:t>
      </w:r>
      <w:r>
        <w:rPr>
          <w:rFonts w:ascii="Arial" w:hAnsi="Arial" w:cs="Arial"/>
          <w:b/>
          <w:sz w:val="20"/>
          <w:szCs w:val="20"/>
        </w:rPr>
        <w:t xml:space="preserve"> </w:t>
      </w:r>
      <w:r w:rsidRPr="00007D27">
        <w:rPr>
          <w:rFonts w:ascii="Arial" w:hAnsi="Arial" w:cs="Arial"/>
          <w:b/>
          <w:sz w:val="20"/>
          <w:szCs w:val="20"/>
        </w:rPr>
        <w:t>states</w:t>
      </w:r>
    </w:p>
    <w:p w:rsidR="003E4548" w:rsidRDefault="003E4548" w:rsidP="003E4548">
      <w:pPr>
        <w:rPr>
          <w:rFonts w:ascii="Arial" w:hAnsi="Arial" w:cs="Arial"/>
          <w:sz w:val="20"/>
          <w:szCs w:val="20"/>
        </w:rPr>
      </w:pPr>
      <w:r w:rsidRPr="00007D27">
        <w:rPr>
          <w:rFonts w:ascii="Arial" w:hAnsi="Arial" w:cs="Arial"/>
          <w:sz w:val="20"/>
          <w:szCs w:val="20"/>
        </w:rPr>
        <w:t>Drum rolls! Announce brain gym partner changes or the introduction of a key revision point with a ‘drum roll’. To do a drum roll students smack both hand quickly on the desk or on their knees. You stop it by conducting with an imaginary baton! Remember the ‘on-task’ times and include break-states as part of each lesson.</w:t>
      </w:r>
    </w:p>
    <w:p w:rsidR="003E4548" w:rsidRPr="00007D27" w:rsidRDefault="003E4548" w:rsidP="003E4548">
      <w:pPr>
        <w:rPr>
          <w:rFonts w:ascii="Arial" w:hAnsi="Arial" w:cs="Arial"/>
          <w:sz w:val="20"/>
          <w:szCs w:val="20"/>
        </w:rPr>
      </w:pPr>
    </w:p>
    <w:p w:rsidR="003E4548" w:rsidRDefault="003E4548" w:rsidP="003E4548">
      <w:pPr>
        <w:rPr>
          <w:rFonts w:ascii="Arial" w:hAnsi="Arial" w:cs="Arial"/>
          <w:b/>
          <w:sz w:val="20"/>
          <w:szCs w:val="20"/>
        </w:rPr>
      </w:pPr>
      <w:r w:rsidRPr="00007D27">
        <w:rPr>
          <w:rFonts w:ascii="Arial" w:hAnsi="Arial" w:cs="Arial"/>
          <w:b/>
          <w:sz w:val="20"/>
          <w:szCs w:val="20"/>
        </w:rPr>
        <w:t xml:space="preserve">Celebrations </w:t>
      </w:r>
    </w:p>
    <w:p w:rsidR="003E4548" w:rsidRPr="00007D27" w:rsidRDefault="003E4548" w:rsidP="003E4548">
      <w:pPr>
        <w:rPr>
          <w:rFonts w:ascii="Arial" w:hAnsi="Arial" w:cs="Arial"/>
          <w:sz w:val="20"/>
          <w:szCs w:val="20"/>
        </w:rPr>
      </w:pPr>
      <w:r w:rsidRPr="00007D27">
        <w:rPr>
          <w:rFonts w:ascii="Arial" w:hAnsi="Arial" w:cs="Arial"/>
          <w:sz w:val="20"/>
          <w:szCs w:val="20"/>
        </w:rPr>
        <w:t>Catch each student being successful at least once and let everyone else know. Organise activities where pairs describe one thing they’ve done well or are proud of or are good at or they discovered about themselves. Ask the students for immediate feedback. For exa</w:t>
      </w:r>
      <w:r>
        <w:rPr>
          <w:rFonts w:ascii="Arial" w:hAnsi="Arial" w:cs="Arial"/>
          <w:sz w:val="20"/>
          <w:szCs w:val="20"/>
        </w:rPr>
        <w:t>mple, “Hands up with marks out o</w:t>
      </w:r>
      <w:r w:rsidRPr="00007D27">
        <w:rPr>
          <w:rFonts w:ascii="Arial" w:hAnsi="Arial" w:cs="Arial"/>
          <w:sz w:val="20"/>
          <w:szCs w:val="20"/>
        </w:rPr>
        <w:t>f five (fingers) if you’ve understood the last point. Turn to the person next to you and explain your mark.”</w:t>
      </w:r>
    </w:p>
    <w:p w:rsidR="003E4548" w:rsidRDefault="003E4548" w:rsidP="003E4548">
      <w:pPr>
        <w:rPr>
          <w:rFonts w:ascii="Arial" w:hAnsi="Arial" w:cs="Arial"/>
          <w:b/>
          <w:sz w:val="20"/>
          <w:szCs w:val="20"/>
        </w:rPr>
      </w:pPr>
    </w:p>
    <w:p w:rsidR="003E4548" w:rsidRDefault="003E4548" w:rsidP="003E4548">
      <w:pPr>
        <w:rPr>
          <w:rFonts w:ascii="Arial" w:hAnsi="Arial" w:cs="Arial"/>
          <w:b/>
          <w:sz w:val="20"/>
          <w:szCs w:val="20"/>
        </w:rPr>
      </w:pPr>
      <w:r w:rsidRPr="00007D27">
        <w:rPr>
          <w:rFonts w:ascii="Arial" w:hAnsi="Arial" w:cs="Arial"/>
          <w:b/>
          <w:sz w:val="20"/>
          <w:szCs w:val="20"/>
        </w:rPr>
        <w:t xml:space="preserve">Closing lessons </w:t>
      </w:r>
    </w:p>
    <w:p w:rsidR="003E4548" w:rsidRPr="00007D27" w:rsidRDefault="003E4548" w:rsidP="003E4548">
      <w:pPr>
        <w:rPr>
          <w:rFonts w:ascii="Arial" w:hAnsi="Arial" w:cs="Arial"/>
          <w:sz w:val="20"/>
          <w:szCs w:val="20"/>
        </w:rPr>
      </w:pPr>
      <w:r w:rsidRPr="00007D27">
        <w:rPr>
          <w:rFonts w:ascii="Arial" w:hAnsi="Arial" w:cs="Arial"/>
          <w:sz w:val="20"/>
          <w:szCs w:val="20"/>
        </w:rPr>
        <w:t>Practice relaxers, visualisations and short and short review activities. Review the content of the lesson whilst the students relax, “in groups share three positive thing</w:t>
      </w:r>
      <w:r>
        <w:rPr>
          <w:rFonts w:ascii="Arial" w:hAnsi="Arial" w:cs="Arial"/>
          <w:sz w:val="20"/>
          <w:szCs w:val="20"/>
        </w:rPr>
        <w:t>s</w:t>
      </w:r>
      <w:r w:rsidRPr="00007D27">
        <w:rPr>
          <w:rFonts w:ascii="Arial" w:hAnsi="Arial" w:cs="Arial"/>
          <w:sz w:val="20"/>
          <w:szCs w:val="20"/>
        </w:rPr>
        <w:t xml:space="preserve"> you’ve learned today.”</w:t>
      </w:r>
    </w:p>
    <w:p w:rsidR="003E4548" w:rsidRDefault="003E4548" w:rsidP="003E4548">
      <w:pPr>
        <w:rPr>
          <w:rFonts w:ascii="Arial" w:hAnsi="Arial" w:cs="Arial"/>
          <w:sz w:val="20"/>
          <w:szCs w:val="20"/>
        </w:rPr>
      </w:pPr>
      <w:r w:rsidRPr="00007D27">
        <w:rPr>
          <w:rFonts w:ascii="Arial" w:hAnsi="Arial" w:cs="Arial"/>
          <w:sz w:val="20"/>
          <w:szCs w:val="20"/>
        </w:rPr>
        <w:t>You must not expect to disappear into a telephone box, whirl round, and come back out with ‘</w:t>
      </w:r>
      <w:proofErr w:type="spellStart"/>
      <w:r w:rsidRPr="00007D27">
        <w:rPr>
          <w:rFonts w:ascii="Arial" w:hAnsi="Arial" w:cs="Arial"/>
          <w:sz w:val="20"/>
          <w:szCs w:val="20"/>
        </w:rPr>
        <w:t>superteacher</w:t>
      </w:r>
      <w:proofErr w:type="spellEnd"/>
      <w:r w:rsidRPr="00007D27">
        <w:rPr>
          <w:rFonts w:ascii="Arial" w:hAnsi="Arial" w:cs="Arial"/>
          <w:sz w:val="20"/>
          <w:szCs w:val="20"/>
        </w:rPr>
        <w:t xml:space="preserve">’ written across your chest! These rituals are only rituals if they are part of your regular repertoire. Practice them and develop them over time. Engage your colleagues in what in what you are doing. Explain it to them and to the students. </w:t>
      </w:r>
    </w:p>
    <w:p w:rsidR="003E4548" w:rsidRPr="00007D27" w:rsidRDefault="003E4548" w:rsidP="003E4548">
      <w:pPr>
        <w:rPr>
          <w:rFonts w:ascii="Arial" w:hAnsi="Arial" w:cs="Arial"/>
          <w:sz w:val="20"/>
          <w:szCs w:val="20"/>
        </w:rPr>
      </w:pPr>
    </w:p>
    <w:p w:rsidR="003E4548" w:rsidRDefault="003E4548" w:rsidP="003E4548">
      <w:pPr>
        <w:rPr>
          <w:rFonts w:ascii="Arial" w:hAnsi="Arial" w:cs="Arial"/>
          <w:b/>
          <w:sz w:val="20"/>
          <w:szCs w:val="20"/>
        </w:rPr>
      </w:pPr>
      <w:r w:rsidRPr="00007D27">
        <w:rPr>
          <w:rFonts w:ascii="Arial" w:hAnsi="Arial" w:cs="Arial"/>
          <w:b/>
          <w:sz w:val="20"/>
          <w:szCs w:val="20"/>
        </w:rPr>
        <w:t xml:space="preserve">Review </w:t>
      </w:r>
    </w:p>
    <w:p w:rsidR="003E4548" w:rsidRDefault="003E4548" w:rsidP="003E4548">
      <w:pPr>
        <w:rPr>
          <w:rFonts w:ascii="Arial" w:hAnsi="Arial" w:cs="Arial"/>
          <w:b/>
          <w:sz w:val="20"/>
          <w:szCs w:val="20"/>
        </w:rPr>
      </w:pPr>
    </w:p>
    <w:p w:rsidR="003E4548" w:rsidRPr="00F050EA" w:rsidRDefault="003E4548" w:rsidP="003E4548">
      <w:pPr>
        <w:rPr>
          <w:rFonts w:ascii="Arial" w:hAnsi="Arial" w:cs="Arial"/>
          <w:sz w:val="20"/>
          <w:szCs w:val="20"/>
        </w:rPr>
      </w:pPr>
      <w:r w:rsidRPr="00F050EA">
        <w:rPr>
          <w:rFonts w:ascii="Arial" w:hAnsi="Arial" w:cs="Arial"/>
          <w:sz w:val="20"/>
          <w:szCs w:val="20"/>
        </w:rPr>
        <w:t>Key questions about the learning environment</w:t>
      </w:r>
    </w:p>
    <w:p w:rsidR="003E4548" w:rsidRPr="00007D27" w:rsidRDefault="003E4548" w:rsidP="003E4548">
      <w:pPr>
        <w:rPr>
          <w:rFonts w:ascii="Arial" w:hAnsi="Arial" w:cs="Arial"/>
          <w:b/>
          <w:sz w:val="20"/>
          <w:szCs w:val="20"/>
        </w:rPr>
      </w:pPr>
    </w:p>
    <w:p w:rsidR="003E4548" w:rsidRPr="00007D27" w:rsidRDefault="003E4548" w:rsidP="003E4548">
      <w:pPr>
        <w:pStyle w:val="ListParagraph"/>
        <w:numPr>
          <w:ilvl w:val="0"/>
          <w:numId w:val="13"/>
        </w:numPr>
        <w:spacing w:after="200" w:line="276" w:lineRule="auto"/>
        <w:rPr>
          <w:rFonts w:ascii="Arial" w:hAnsi="Arial" w:cs="Arial"/>
          <w:b/>
          <w:sz w:val="20"/>
          <w:szCs w:val="20"/>
        </w:rPr>
      </w:pPr>
      <w:r w:rsidRPr="00007D27">
        <w:rPr>
          <w:rFonts w:ascii="Arial" w:hAnsi="Arial" w:cs="Arial"/>
          <w:sz w:val="20"/>
          <w:szCs w:val="20"/>
        </w:rPr>
        <w:t>What specific teaching rituals can you use to improve your lesson?</w:t>
      </w:r>
    </w:p>
    <w:p w:rsidR="003E4548" w:rsidRPr="00007D27" w:rsidRDefault="003E4548" w:rsidP="003E4548">
      <w:pPr>
        <w:pStyle w:val="ListParagraph"/>
        <w:numPr>
          <w:ilvl w:val="0"/>
          <w:numId w:val="13"/>
        </w:numPr>
        <w:spacing w:after="200" w:line="276" w:lineRule="auto"/>
        <w:rPr>
          <w:rFonts w:ascii="Arial" w:hAnsi="Arial" w:cs="Arial"/>
          <w:b/>
          <w:sz w:val="20"/>
          <w:szCs w:val="20"/>
        </w:rPr>
      </w:pPr>
      <w:r w:rsidRPr="00007D27">
        <w:rPr>
          <w:rFonts w:ascii="Arial" w:hAnsi="Arial" w:cs="Arial"/>
          <w:sz w:val="20"/>
          <w:szCs w:val="20"/>
        </w:rPr>
        <w:t>In what ways can learning be said to take place unconsciously?</w:t>
      </w:r>
    </w:p>
    <w:p w:rsidR="003E4548" w:rsidRPr="00007D27" w:rsidRDefault="003E4548" w:rsidP="003E4548">
      <w:pPr>
        <w:pStyle w:val="ListParagraph"/>
        <w:numPr>
          <w:ilvl w:val="0"/>
          <w:numId w:val="13"/>
        </w:numPr>
        <w:spacing w:after="200" w:line="276" w:lineRule="auto"/>
        <w:rPr>
          <w:rFonts w:ascii="Arial" w:hAnsi="Arial" w:cs="Arial"/>
          <w:b/>
          <w:sz w:val="20"/>
          <w:szCs w:val="20"/>
        </w:rPr>
      </w:pPr>
      <w:r w:rsidRPr="00007D27">
        <w:rPr>
          <w:rFonts w:ascii="Arial" w:hAnsi="Arial" w:cs="Arial"/>
          <w:sz w:val="20"/>
          <w:szCs w:val="20"/>
        </w:rPr>
        <w:t>Why is individualised learning important?</w:t>
      </w:r>
    </w:p>
    <w:p w:rsidR="003E4548" w:rsidRPr="00007D27" w:rsidRDefault="003E4548" w:rsidP="003E4548">
      <w:pPr>
        <w:pStyle w:val="ListParagraph"/>
        <w:numPr>
          <w:ilvl w:val="0"/>
          <w:numId w:val="13"/>
        </w:numPr>
        <w:spacing w:after="200" w:line="276" w:lineRule="auto"/>
        <w:rPr>
          <w:rFonts w:ascii="Arial" w:hAnsi="Arial" w:cs="Arial"/>
          <w:b/>
          <w:sz w:val="20"/>
          <w:szCs w:val="20"/>
        </w:rPr>
      </w:pPr>
      <w:r w:rsidRPr="00007D27">
        <w:rPr>
          <w:rFonts w:ascii="Arial" w:hAnsi="Arial" w:cs="Arial"/>
          <w:sz w:val="20"/>
          <w:szCs w:val="20"/>
        </w:rPr>
        <w:t>When and how might brain gym activities help your students?</w:t>
      </w:r>
    </w:p>
    <w:p w:rsidR="003E4548" w:rsidRPr="00007D27" w:rsidRDefault="003E4548" w:rsidP="003E4548">
      <w:pPr>
        <w:pStyle w:val="ListParagraph"/>
        <w:numPr>
          <w:ilvl w:val="0"/>
          <w:numId w:val="13"/>
        </w:numPr>
        <w:spacing w:after="200" w:line="276" w:lineRule="auto"/>
        <w:rPr>
          <w:rFonts w:ascii="Arial" w:hAnsi="Arial" w:cs="Arial"/>
          <w:b/>
          <w:sz w:val="20"/>
          <w:szCs w:val="20"/>
        </w:rPr>
      </w:pPr>
      <w:r w:rsidRPr="00007D27">
        <w:rPr>
          <w:rFonts w:ascii="Arial" w:hAnsi="Arial" w:cs="Arial"/>
          <w:sz w:val="20"/>
          <w:szCs w:val="20"/>
        </w:rPr>
        <w:t xml:space="preserve">What techniques might relax the learners in your class? </w:t>
      </w:r>
    </w:p>
    <w:p w:rsidR="003E4548" w:rsidRPr="00007D27" w:rsidRDefault="003E4548" w:rsidP="003E4548">
      <w:pPr>
        <w:pStyle w:val="ListParagraph"/>
        <w:numPr>
          <w:ilvl w:val="0"/>
          <w:numId w:val="13"/>
        </w:numPr>
        <w:spacing w:after="200" w:line="276" w:lineRule="auto"/>
        <w:rPr>
          <w:rFonts w:ascii="Arial" w:hAnsi="Arial" w:cs="Arial"/>
          <w:b/>
          <w:sz w:val="20"/>
          <w:szCs w:val="20"/>
        </w:rPr>
      </w:pPr>
      <w:r w:rsidRPr="00007D27">
        <w:rPr>
          <w:rFonts w:ascii="Arial" w:hAnsi="Arial" w:cs="Arial"/>
          <w:sz w:val="20"/>
          <w:szCs w:val="20"/>
        </w:rPr>
        <w:t>How might Baroque music help long term learning?</w:t>
      </w:r>
    </w:p>
    <w:p w:rsidR="003E4548" w:rsidRPr="00007D27" w:rsidRDefault="003E4548" w:rsidP="003E4548">
      <w:pPr>
        <w:pStyle w:val="ListParagraph"/>
        <w:numPr>
          <w:ilvl w:val="0"/>
          <w:numId w:val="13"/>
        </w:numPr>
        <w:spacing w:after="200" w:line="276" w:lineRule="auto"/>
        <w:rPr>
          <w:rFonts w:ascii="Arial" w:hAnsi="Arial" w:cs="Arial"/>
          <w:b/>
          <w:sz w:val="20"/>
          <w:szCs w:val="20"/>
        </w:rPr>
      </w:pPr>
      <w:r w:rsidRPr="00007D27">
        <w:rPr>
          <w:rFonts w:ascii="Arial" w:hAnsi="Arial" w:cs="Arial"/>
          <w:sz w:val="20"/>
          <w:szCs w:val="20"/>
        </w:rPr>
        <w:t>What</w:t>
      </w:r>
      <w:r>
        <w:rPr>
          <w:rFonts w:ascii="Arial" w:hAnsi="Arial" w:cs="Arial"/>
          <w:sz w:val="20"/>
          <w:szCs w:val="20"/>
        </w:rPr>
        <w:t xml:space="preserve"> are</w:t>
      </w:r>
      <w:r w:rsidRPr="00007D27">
        <w:rPr>
          <w:rFonts w:ascii="Arial" w:hAnsi="Arial" w:cs="Arial"/>
          <w:sz w:val="20"/>
          <w:szCs w:val="20"/>
        </w:rPr>
        <w:t xml:space="preserve"> key points about language during a concert review?</w:t>
      </w:r>
    </w:p>
    <w:p w:rsidR="003E4548" w:rsidRPr="00007D27" w:rsidRDefault="003E4548" w:rsidP="003E4548">
      <w:pPr>
        <w:rPr>
          <w:rFonts w:ascii="Arial" w:hAnsi="Arial" w:cs="Arial"/>
          <w:b/>
          <w:sz w:val="20"/>
          <w:szCs w:val="20"/>
        </w:rPr>
      </w:pPr>
      <w:r w:rsidRPr="00007D27">
        <w:rPr>
          <w:rFonts w:ascii="Arial" w:hAnsi="Arial" w:cs="Arial"/>
          <w:b/>
          <w:sz w:val="20"/>
          <w:szCs w:val="20"/>
        </w:rPr>
        <w:t xml:space="preserve">SESSION 14 - READING 2 - ‘Creating a Learning School’ </w:t>
      </w:r>
      <w:proofErr w:type="spellStart"/>
      <w:r w:rsidRPr="00007D27">
        <w:rPr>
          <w:rFonts w:ascii="Arial" w:hAnsi="Arial" w:cs="Arial"/>
          <w:b/>
          <w:sz w:val="20"/>
          <w:szCs w:val="20"/>
        </w:rPr>
        <w:t>Middlewood</w:t>
      </w:r>
      <w:proofErr w:type="spellEnd"/>
      <w:r w:rsidRPr="00007D27">
        <w:rPr>
          <w:rFonts w:ascii="Arial" w:hAnsi="Arial" w:cs="Arial"/>
          <w:b/>
          <w:sz w:val="20"/>
          <w:szCs w:val="20"/>
        </w:rPr>
        <w:t xml:space="preserve"> D et al </w:t>
      </w:r>
    </w:p>
    <w:p w:rsidR="003E4548" w:rsidRPr="00007D27" w:rsidRDefault="003E4548" w:rsidP="003E4548">
      <w:pPr>
        <w:rPr>
          <w:rFonts w:ascii="Arial" w:hAnsi="Arial" w:cs="Arial"/>
          <w:sz w:val="20"/>
          <w:szCs w:val="20"/>
        </w:rPr>
      </w:pPr>
      <w:r w:rsidRPr="00007D27">
        <w:rPr>
          <w:rFonts w:ascii="Arial" w:hAnsi="Arial" w:cs="Arial"/>
          <w:b/>
          <w:sz w:val="20"/>
          <w:szCs w:val="20"/>
        </w:rPr>
        <w:t xml:space="preserve">Ethos and culture </w:t>
      </w:r>
      <w:r>
        <w:rPr>
          <w:rFonts w:ascii="Arial" w:hAnsi="Arial" w:cs="Arial"/>
          <w:sz w:val="20"/>
          <w:szCs w:val="20"/>
        </w:rPr>
        <w:t xml:space="preserve">(2005) </w:t>
      </w:r>
      <w:r>
        <w:rPr>
          <w:rFonts w:ascii="Arial" w:hAnsi="Arial" w:cs="Arial"/>
          <w:i/>
          <w:sz w:val="20"/>
          <w:szCs w:val="20"/>
        </w:rPr>
        <w:t xml:space="preserve">Creating a Learning School </w:t>
      </w:r>
      <w:r>
        <w:rPr>
          <w:rFonts w:ascii="Arial" w:hAnsi="Arial" w:cs="Arial"/>
          <w:sz w:val="20"/>
          <w:szCs w:val="20"/>
        </w:rPr>
        <w:t>London: Paul Chapman Publishing</w:t>
      </w:r>
    </w:p>
    <w:p w:rsidR="003E4548" w:rsidRPr="00007D27" w:rsidRDefault="003E4548" w:rsidP="003E4548">
      <w:pPr>
        <w:rPr>
          <w:rFonts w:ascii="Arial" w:hAnsi="Arial" w:cs="Arial"/>
          <w:b/>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The general ‘feel’ of a school which has leaning at its centre will involve certain beliefs and values which are held by everyone, which will influence the recruitment and appointment of new employees, and are the embodiment in action to which everyone is committed. These include: </w:t>
      </w:r>
    </w:p>
    <w:p w:rsidR="003E4548" w:rsidRPr="00007D27" w:rsidRDefault="003E4548" w:rsidP="003E4548">
      <w:pPr>
        <w:rPr>
          <w:rFonts w:ascii="Arial" w:hAnsi="Arial" w:cs="Arial"/>
          <w:sz w:val="20"/>
          <w:szCs w:val="20"/>
        </w:rPr>
      </w:pPr>
    </w:p>
    <w:p w:rsidR="003E4548" w:rsidRPr="00007D27" w:rsidRDefault="003E4548" w:rsidP="003E4548">
      <w:pPr>
        <w:pStyle w:val="ListParagraph"/>
        <w:numPr>
          <w:ilvl w:val="0"/>
          <w:numId w:val="14"/>
        </w:numPr>
        <w:spacing w:after="200" w:line="276" w:lineRule="auto"/>
        <w:rPr>
          <w:rFonts w:ascii="Arial" w:hAnsi="Arial" w:cs="Arial"/>
          <w:sz w:val="20"/>
          <w:szCs w:val="20"/>
        </w:rPr>
      </w:pPr>
      <w:r w:rsidRPr="00007D27">
        <w:rPr>
          <w:rFonts w:ascii="Arial" w:hAnsi="Arial" w:cs="Arial"/>
          <w:sz w:val="20"/>
          <w:szCs w:val="20"/>
        </w:rPr>
        <w:t>A belief that learning is lifelong process towards which schools contribute;</w:t>
      </w:r>
    </w:p>
    <w:p w:rsidR="003E4548" w:rsidRPr="00007D27" w:rsidRDefault="003E4548" w:rsidP="003E4548">
      <w:pPr>
        <w:pStyle w:val="ListParagraph"/>
        <w:numPr>
          <w:ilvl w:val="0"/>
          <w:numId w:val="14"/>
        </w:numPr>
        <w:spacing w:after="200" w:line="276" w:lineRule="auto"/>
        <w:rPr>
          <w:rFonts w:ascii="Arial" w:hAnsi="Arial" w:cs="Arial"/>
          <w:sz w:val="20"/>
          <w:szCs w:val="20"/>
        </w:rPr>
      </w:pPr>
      <w:r w:rsidRPr="00007D27">
        <w:rPr>
          <w:rFonts w:ascii="Arial" w:hAnsi="Arial" w:cs="Arial"/>
          <w:sz w:val="20"/>
          <w:szCs w:val="20"/>
        </w:rPr>
        <w:t>A belief that effort can lead to success;</w:t>
      </w:r>
    </w:p>
    <w:p w:rsidR="003E4548" w:rsidRPr="00007D27" w:rsidRDefault="003E4548" w:rsidP="003E4548">
      <w:pPr>
        <w:pStyle w:val="ListParagraph"/>
        <w:numPr>
          <w:ilvl w:val="0"/>
          <w:numId w:val="14"/>
        </w:numPr>
        <w:spacing w:after="200" w:line="276" w:lineRule="auto"/>
        <w:rPr>
          <w:rFonts w:ascii="Arial" w:hAnsi="Arial" w:cs="Arial"/>
          <w:sz w:val="20"/>
          <w:szCs w:val="20"/>
        </w:rPr>
      </w:pPr>
      <w:r w:rsidRPr="00007D27">
        <w:rPr>
          <w:rFonts w:ascii="Arial" w:hAnsi="Arial" w:cs="Arial"/>
          <w:sz w:val="20"/>
          <w:szCs w:val="20"/>
        </w:rPr>
        <w:t>A belief that everyone has the capacity to learn and improve;</w:t>
      </w:r>
    </w:p>
    <w:p w:rsidR="003E4548" w:rsidRPr="00007D27" w:rsidRDefault="003E4548" w:rsidP="003E4548">
      <w:pPr>
        <w:pStyle w:val="ListParagraph"/>
        <w:numPr>
          <w:ilvl w:val="0"/>
          <w:numId w:val="14"/>
        </w:numPr>
        <w:spacing w:after="200" w:line="276" w:lineRule="auto"/>
        <w:rPr>
          <w:rFonts w:ascii="Arial" w:hAnsi="Arial" w:cs="Arial"/>
          <w:sz w:val="20"/>
          <w:szCs w:val="20"/>
        </w:rPr>
      </w:pPr>
      <w:r w:rsidRPr="00007D27">
        <w:rPr>
          <w:rFonts w:ascii="Arial" w:hAnsi="Arial" w:cs="Arial"/>
          <w:sz w:val="20"/>
          <w:szCs w:val="20"/>
        </w:rPr>
        <w:t xml:space="preserve">A belief that challenging situations, problems and tasks preferable to easy ones; </w:t>
      </w:r>
    </w:p>
    <w:p w:rsidR="003E4548" w:rsidRPr="00007D27" w:rsidRDefault="003E4548" w:rsidP="003E4548">
      <w:pPr>
        <w:pStyle w:val="ListParagraph"/>
        <w:numPr>
          <w:ilvl w:val="0"/>
          <w:numId w:val="14"/>
        </w:numPr>
        <w:spacing w:after="200" w:line="276" w:lineRule="auto"/>
        <w:rPr>
          <w:rFonts w:ascii="Arial" w:hAnsi="Arial" w:cs="Arial"/>
          <w:sz w:val="20"/>
          <w:szCs w:val="20"/>
        </w:rPr>
      </w:pPr>
      <w:r w:rsidRPr="00007D27">
        <w:rPr>
          <w:rFonts w:ascii="Arial" w:hAnsi="Arial" w:cs="Arial"/>
          <w:sz w:val="20"/>
          <w:szCs w:val="20"/>
        </w:rPr>
        <w:t>A belief in teamwork;</w:t>
      </w:r>
    </w:p>
    <w:p w:rsidR="003E4548" w:rsidRPr="00007D27" w:rsidRDefault="003E4548" w:rsidP="003E4548">
      <w:pPr>
        <w:pStyle w:val="ListParagraph"/>
        <w:numPr>
          <w:ilvl w:val="0"/>
          <w:numId w:val="14"/>
        </w:numPr>
        <w:spacing w:after="200" w:line="276" w:lineRule="auto"/>
        <w:rPr>
          <w:rFonts w:ascii="Arial" w:hAnsi="Arial" w:cs="Arial"/>
          <w:sz w:val="20"/>
          <w:szCs w:val="20"/>
        </w:rPr>
      </w:pPr>
      <w:r w:rsidRPr="00007D27">
        <w:rPr>
          <w:rFonts w:ascii="Arial" w:hAnsi="Arial" w:cs="Arial"/>
          <w:sz w:val="20"/>
          <w:szCs w:val="20"/>
        </w:rPr>
        <w:t>A belief that understanding of the whole person is crucial to facilitating their ability to learn;</w:t>
      </w:r>
    </w:p>
    <w:p w:rsidR="003E4548" w:rsidRPr="00007D27" w:rsidRDefault="003E4548" w:rsidP="003E4548">
      <w:pPr>
        <w:pStyle w:val="ListParagraph"/>
        <w:numPr>
          <w:ilvl w:val="0"/>
          <w:numId w:val="14"/>
        </w:numPr>
        <w:spacing w:after="200" w:line="276" w:lineRule="auto"/>
        <w:rPr>
          <w:rFonts w:ascii="Arial" w:hAnsi="Arial" w:cs="Arial"/>
          <w:sz w:val="20"/>
          <w:szCs w:val="20"/>
        </w:rPr>
      </w:pPr>
      <w:proofErr w:type="gramStart"/>
      <w:r w:rsidRPr="00007D27">
        <w:rPr>
          <w:rFonts w:ascii="Arial" w:hAnsi="Arial" w:cs="Arial"/>
          <w:sz w:val="20"/>
          <w:szCs w:val="20"/>
        </w:rPr>
        <w:t>A recognition</w:t>
      </w:r>
      <w:proofErr w:type="gramEnd"/>
      <w:r w:rsidRPr="00007D27">
        <w:rPr>
          <w:rFonts w:ascii="Arial" w:hAnsi="Arial" w:cs="Arial"/>
          <w:sz w:val="20"/>
          <w:szCs w:val="20"/>
        </w:rPr>
        <w:t xml:space="preserve"> that schools are the hub of an extended local community and that engaging parents, school neighbours and community members in its processes is central to its existence. </w:t>
      </w:r>
    </w:p>
    <w:p w:rsidR="003E4548" w:rsidRDefault="003E4548" w:rsidP="003E4548">
      <w:pPr>
        <w:rPr>
          <w:rFonts w:ascii="Arial" w:hAnsi="Arial" w:cs="Arial"/>
          <w:sz w:val="20"/>
          <w:szCs w:val="20"/>
        </w:rPr>
      </w:pPr>
      <w:r w:rsidRPr="00007D27">
        <w:rPr>
          <w:rFonts w:ascii="Arial" w:hAnsi="Arial" w:cs="Arial"/>
          <w:sz w:val="20"/>
          <w:szCs w:val="20"/>
        </w:rPr>
        <w:t xml:space="preserve">Without such beliefs being held by the people who work in the school, the students, parents and others connected with it cannot be expected to be convinced that theirs is a place where learning really does matter as the most important reason for everyone being there. However, this convincing will only occur through the experience of the children, pupils and students, not through brochures, open evenings or speeches. Our own extensive experience of working with and talking with youngsters in and out of school suggests that their experience of school should include: </w:t>
      </w:r>
    </w:p>
    <w:p w:rsidR="003E4548" w:rsidRPr="00007D27" w:rsidRDefault="003E4548" w:rsidP="003E4548">
      <w:pPr>
        <w:rPr>
          <w:rFonts w:ascii="Arial" w:hAnsi="Arial" w:cs="Arial"/>
          <w:sz w:val="20"/>
          <w:szCs w:val="20"/>
        </w:rPr>
      </w:pPr>
    </w:p>
    <w:p w:rsidR="003E4548" w:rsidRPr="00007D27" w:rsidRDefault="003E4548" w:rsidP="003E4548">
      <w:pPr>
        <w:pStyle w:val="ListParagraph"/>
        <w:numPr>
          <w:ilvl w:val="0"/>
          <w:numId w:val="15"/>
        </w:numPr>
        <w:spacing w:after="200" w:line="276" w:lineRule="auto"/>
        <w:rPr>
          <w:rFonts w:ascii="Arial" w:hAnsi="Arial" w:cs="Arial"/>
          <w:sz w:val="20"/>
          <w:szCs w:val="20"/>
        </w:rPr>
      </w:pPr>
      <w:r w:rsidRPr="00007D27">
        <w:rPr>
          <w:rFonts w:ascii="Arial" w:hAnsi="Arial" w:cs="Arial"/>
          <w:sz w:val="20"/>
          <w:szCs w:val="20"/>
        </w:rPr>
        <w:t>Being praised for their successes and having these celebrated;</w:t>
      </w:r>
    </w:p>
    <w:p w:rsidR="003E4548" w:rsidRPr="00F535C1" w:rsidRDefault="003E4548" w:rsidP="003E4548">
      <w:pPr>
        <w:pStyle w:val="ListParagraph"/>
        <w:numPr>
          <w:ilvl w:val="0"/>
          <w:numId w:val="15"/>
        </w:numPr>
        <w:spacing w:after="200" w:line="276" w:lineRule="auto"/>
        <w:rPr>
          <w:rFonts w:ascii="Arial" w:hAnsi="Arial" w:cs="Arial"/>
          <w:sz w:val="20"/>
          <w:szCs w:val="20"/>
        </w:rPr>
      </w:pPr>
      <w:r w:rsidRPr="00F535C1">
        <w:rPr>
          <w:rFonts w:ascii="Arial" w:hAnsi="Arial" w:cs="Arial"/>
          <w:sz w:val="20"/>
          <w:szCs w:val="20"/>
        </w:rPr>
        <w:t>Being challenged if they are not putting sufficient effort into their learning;</w:t>
      </w:r>
      <w:r w:rsidRPr="00F535C1">
        <w:rPr>
          <w:rFonts w:ascii="Arial" w:hAnsi="Arial" w:cs="Arial"/>
          <w:sz w:val="20"/>
          <w:szCs w:val="20"/>
        </w:rPr>
        <w:br w:type="page"/>
      </w:r>
    </w:p>
    <w:p w:rsidR="003E4548" w:rsidRPr="00007D27" w:rsidRDefault="003E4548" w:rsidP="003E4548">
      <w:pPr>
        <w:pStyle w:val="ListParagraph"/>
        <w:numPr>
          <w:ilvl w:val="0"/>
          <w:numId w:val="15"/>
        </w:numPr>
        <w:spacing w:after="200" w:line="276" w:lineRule="auto"/>
        <w:rPr>
          <w:rFonts w:ascii="Arial" w:hAnsi="Arial" w:cs="Arial"/>
          <w:sz w:val="20"/>
          <w:szCs w:val="20"/>
        </w:rPr>
      </w:pPr>
      <w:r w:rsidRPr="00007D27">
        <w:rPr>
          <w:rFonts w:ascii="Arial" w:hAnsi="Arial" w:cs="Arial"/>
          <w:sz w:val="20"/>
          <w:szCs w:val="20"/>
        </w:rPr>
        <w:lastRenderedPageBreak/>
        <w:t>Being shown that when they get something wrong, it becomes a chance to learn how and why;</w:t>
      </w:r>
    </w:p>
    <w:p w:rsidR="003E4548" w:rsidRPr="00007D27" w:rsidRDefault="003E4548" w:rsidP="003E4548">
      <w:pPr>
        <w:pStyle w:val="ListParagraph"/>
        <w:numPr>
          <w:ilvl w:val="0"/>
          <w:numId w:val="15"/>
        </w:numPr>
        <w:spacing w:after="200" w:line="276" w:lineRule="auto"/>
        <w:rPr>
          <w:rFonts w:ascii="Arial" w:hAnsi="Arial" w:cs="Arial"/>
          <w:sz w:val="20"/>
          <w:szCs w:val="20"/>
        </w:rPr>
      </w:pPr>
      <w:r w:rsidRPr="00007D27">
        <w:rPr>
          <w:rFonts w:ascii="Arial" w:hAnsi="Arial" w:cs="Arial"/>
          <w:sz w:val="20"/>
          <w:szCs w:val="20"/>
        </w:rPr>
        <w:t>Being recognised as an individual;</w:t>
      </w:r>
    </w:p>
    <w:p w:rsidR="003E4548" w:rsidRPr="00007D27" w:rsidRDefault="003E4548" w:rsidP="003E4548">
      <w:pPr>
        <w:pStyle w:val="ListParagraph"/>
        <w:numPr>
          <w:ilvl w:val="0"/>
          <w:numId w:val="15"/>
        </w:numPr>
        <w:spacing w:after="200" w:line="276" w:lineRule="auto"/>
        <w:rPr>
          <w:rFonts w:ascii="Arial" w:hAnsi="Arial" w:cs="Arial"/>
          <w:sz w:val="20"/>
          <w:szCs w:val="20"/>
        </w:rPr>
      </w:pPr>
      <w:r w:rsidRPr="00007D27">
        <w:rPr>
          <w:rFonts w:ascii="Arial" w:hAnsi="Arial" w:cs="Arial"/>
          <w:sz w:val="20"/>
          <w:szCs w:val="20"/>
        </w:rPr>
        <w:t>Being helped to discover what are the their individual most effective ways of learning and to assess their own development, progress and achievement;</w:t>
      </w:r>
    </w:p>
    <w:p w:rsidR="003E4548" w:rsidRPr="00007D27" w:rsidRDefault="003E4548" w:rsidP="003E4548">
      <w:pPr>
        <w:pStyle w:val="ListParagraph"/>
        <w:numPr>
          <w:ilvl w:val="0"/>
          <w:numId w:val="15"/>
        </w:numPr>
        <w:spacing w:after="200" w:line="276" w:lineRule="auto"/>
        <w:rPr>
          <w:rFonts w:ascii="Arial" w:hAnsi="Arial" w:cs="Arial"/>
          <w:sz w:val="20"/>
          <w:szCs w:val="20"/>
        </w:rPr>
      </w:pPr>
      <w:r w:rsidRPr="00007D27">
        <w:rPr>
          <w:rFonts w:ascii="Arial" w:hAnsi="Arial" w:cs="Arial"/>
          <w:sz w:val="20"/>
          <w:szCs w:val="20"/>
        </w:rPr>
        <w:t>Having the opportunity to make a difference to the way the school operates;</w:t>
      </w:r>
    </w:p>
    <w:p w:rsidR="003E4548" w:rsidRPr="00007D27" w:rsidRDefault="003E4548" w:rsidP="003E4548">
      <w:pPr>
        <w:pStyle w:val="ListParagraph"/>
        <w:numPr>
          <w:ilvl w:val="0"/>
          <w:numId w:val="15"/>
        </w:numPr>
        <w:spacing w:after="200" w:line="276" w:lineRule="auto"/>
        <w:rPr>
          <w:rFonts w:ascii="Arial" w:hAnsi="Arial" w:cs="Arial"/>
          <w:sz w:val="20"/>
          <w:szCs w:val="20"/>
        </w:rPr>
      </w:pPr>
      <w:r w:rsidRPr="00007D27">
        <w:rPr>
          <w:rFonts w:ascii="Arial" w:hAnsi="Arial" w:cs="Arial"/>
          <w:sz w:val="20"/>
          <w:szCs w:val="20"/>
        </w:rPr>
        <w:t xml:space="preserve">Having the opportunity to work and learn with people younger and older than themselves, as well as their peers; </w:t>
      </w:r>
    </w:p>
    <w:p w:rsidR="003E4548" w:rsidRPr="00007D27" w:rsidRDefault="003E4548" w:rsidP="003E4548">
      <w:pPr>
        <w:pStyle w:val="ListParagraph"/>
        <w:numPr>
          <w:ilvl w:val="0"/>
          <w:numId w:val="15"/>
        </w:numPr>
        <w:spacing w:after="200" w:line="276" w:lineRule="auto"/>
        <w:rPr>
          <w:rFonts w:ascii="Arial" w:hAnsi="Arial" w:cs="Arial"/>
          <w:sz w:val="20"/>
          <w:szCs w:val="20"/>
        </w:rPr>
      </w:pPr>
      <w:r w:rsidRPr="00007D27">
        <w:rPr>
          <w:rFonts w:ascii="Arial" w:hAnsi="Arial" w:cs="Arial"/>
          <w:sz w:val="20"/>
          <w:szCs w:val="20"/>
        </w:rPr>
        <w:t>Building on what they have already learned and link with what they learn outside of school;</w:t>
      </w:r>
    </w:p>
    <w:p w:rsidR="003E4548" w:rsidRPr="00007D27" w:rsidRDefault="003E4548" w:rsidP="003E4548">
      <w:pPr>
        <w:pStyle w:val="ListParagraph"/>
        <w:numPr>
          <w:ilvl w:val="0"/>
          <w:numId w:val="15"/>
        </w:numPr>
        <w:spacing w:after="200" w:line="276" w:lineRule="auto"/>
        <w:rPr>
          <w:rFonts w:ascii="Arial" w:hAnsi="Arial" w:cs="Arial"/>
          <w:sz w:val="20"/>
          <w:szCs w:val="20"/>
        </w:rPr>
      </w:pPr>
      <w:r w:rsidRPr="00007D27">
        <w:rPr>
          <w:rFonts w:ascii="Arial" w:hAnsi="Arial" w:cs="Arial"/>
          <w:sz w:val="20"/>
          <w:szCs w:val="20"/>
        </w:rPr>
        <w:t xml:space="preserve">Feeling safe and secure, both physically and mentally, in the school environment; </w:t>
      </w:r>
    </w:p>
    <w:p w:rsidR="003E4548" w:rsidRPr="00007D27" w:rsidRDefault="003E4548" w:rsidP="003E4548">
      <w:pPr>
        <w:pStyle w:val="ListParagraph"/>
        <w:numPr>
          <w:ilvl w:val="0"/>
          <w:numId w:val="15"/>
        </w:numPr>
        <w:spacing w:after="200" w:line="276" w:lineRule="auto"/>
        <w:rPr>
          <w:rFonts w:ascii="Arial" w:hAnsi="Arial" w:cs="Arial"/>
          <w:sz w:val="20"/>
          <w:szCs w:val="20"/>
        </w:rPr>
      </w:pPr>
      <w:r w:rsidRPr="00007D27">
        <w:rPr>
          <w:rFonts w:ascii="Arial" w:hAnsi="Arial" w:cs="Arial"/>
          <w:sz w:val="20"/>
          <w:szCs w:val="20"/>
        </w:rPr>
        <w:t>And having what they learn and achieve recognised beyond school, in further and higher education,</w:t>
      </w:r>
      <w:r>
        <w:rPr>
          <w:rFonts w:ascii="Arial" w:hAnsi="Arial" w:cs="Arial"/>
          <w:sz w:val="20"/>
          <w:szCs w:val="20"/>
        </w:rPr>
        <w:t xml:space="preserve"> by employer</w:t>
      </w:r>
      <w:r w:rsidRPr="00007D27">
        <w:rPr>
          <w:rFonts w:ascii="Arial" w:hAnsi="Arial" w:cs="Arial"/>
          <w:sz w:val="20"/>
          <w:szCs w:val="20"/>
        </w:rPr>
        <w:t>s and the world of work generally.</w:t>
      </w:r>
    </w:p>
    <w:p w:rsidR="003E4548" w:rsidRDefault="003E4548" w:rsidP="003E4548">
      <w:pPr>
        <w:rPr>
          <w:rFonts w:ascii="Arial" w:hAnsi="Arial" w:cs="Arial"/>
          <w:b/>
          <w:sz w:val="20"/>
          <w:szCs w:val="20"/>
        </w:rPr>
      </w:pPr>
      <w:r w:rsidRPr="00007D27">
        <w:rPr>
          <w:rFonts w:ascii="Arial" w:hAnsi="Arial" w:cs="Arial"/>
          <w:b/>
          <w:sz w:val="20"/>
          <w:szCs w:val="20"/>
        </w:rPr>
        <w:t xml:space="preserve">Relationships </w:t>
      </w:r>
    </w:p>
    <w:p w:rsidR="003E4548" w:rsidRPr="00007D27" w:rsidRDefault="003E4548" w:rsidP="003E4548">
      <w:pPr>
        <w:rPr>
          <w:rFonts w:ascii="Arial" w:hAnsi="Arial" w:cs="Arial"/>
          <w:b/>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One of the most striking aspects of the learning school and one that it is hoped would be clear to anyone visiting the school would be the nature of the relationships between the various people who are engaged in the school’s activities. Schools, like </w:t>
      </w:r>
      <w:r>
        <w:rPr>
          <w:rFonts w:ascii="Arial" w:hAnsi="Arial" w:cs="Arial"/>
          <w:sz w:val="20"/>
          <w:szCs w:val="20"/>
        </w:rPr>
        <w:t>most</w:t>
      </w:r>
      <w:r w:rsidRPr="00007D27">
        <w:rPr>
          <w:rFonts w:ascii="Arial" w:hAnsi="Arial" w:cs="Arial"/>
          <w:sz w:val="20"/>
          <w:szCs w:val="20"/>
        </w:rPr>
        <w:t xml:space="preserve"> organisations, have a complex web of relationships at their heart, but they are quite unlike commercial organisations in that this complexity is compounded by the fact that relationships over which the school has little influence impinge directly on the main client’s (the pupil/student) activity, i.e. learning. However collaborative a school is, each person has his or her own world at their centre as starting point and each different person sees the other person as being part of their world. The analogy with a traditional family may be apt. Imagine a grandmother and grandfather with, say, four adult children (two sons, two daughters), each of whom has two children. They will see themselves and their family relationships as precisely that: ‘We have four children and eight grandchildren’.  </w:t>
      </w:r>
    </w:p>
    <w:p w:rsidR="003E4548" w:rsidRPr="00007D27" w:rsidRDefault="003E4548" w:rsidP="003E4548">
      <w:pPr>
        <w:rPr>
          <w:rFonts w:ascii="Arial" w:hAnsi="Arial" w:cs="Arial"/>
          <w:sz w:val="20"/>
          <w:szCs w:val="20"/>
        </w:rPr>
      </w:pPr>
    </w:p>
    <w:p w:rsidR="003E4548" w:rsidRDefault="003E4548" w:rsidP="003E4548">
      <w:pPr>
        <w:rPr>
          <w:rFonts w:ascii="Arial" w:hAnsi="Arial" w:cs="Arial"/>
          <w:b/>
          <w:sz w:val="20"/>
          <w:szCs w:val="20"/>
        </w:rPr>
      </w:pPr>
      <w:r w:rsidRPr="00007D27">
        <w:rPr>
          <w:rFonts w:ascii="Arial" w:hAnsi="Arial" w:cs="Arial"/>
          <w:b/>
          <w:sz w:val="20"/>
          <w:szCs w:val="20"/>
        </w:rPr>
        <w:t xml:space="preserve">The positive learning environment </w:t>
      </w:r>
    </w:p>
    <w:p w:rsidR="003E4548" w:rsidRPr="00007D27" w:rsidRDefault="003E4548" w:rsidP="003E4548">
      <w:pPr>
        <w:rPr>
          <w:rFonts w:ascii="Arial" w:hAnsi="Arial" w:cs="Arial"/>
          <w:b/>
          <w:sz w:val="20"/>
          <w:szCs w:val="20"/>
        </w:rPr>
      </w:pPr>
    </w:p>
    <w:p w:rsidR="003E4548" w:rsidRPr="00007D27" w:rsidRDefault="003E4548" w:rsidP="003E4548">
      <w:pPr>
        <w:pStyle w:val="ListParagraph"/>
        <w:numPr>
          <w:ilvl w:val="0"/>
          <w:numId w:val="16"/>
        </w:numPr>
        <w:spacing w:after="200" w:line="276" w:lineRule="auto"/>
        <w:rPr>
          <w:rFonts w:ascii="Arial" w:hAnsi="Arial" w:cs="Arial"/>
          <w:sz w:val="20"/>
          <w:szCs w:val="20"/>
        </w:rPr>
      </w:pPr>
      <w:r w:rsidRPr="00007D27">
        <w:rPr>
          <w:rFonts w:ascii="Arial" w:hAnsi="Arial" w:cs="Arial"/>
          <w:sz w:val="20"/>
          <w:szCs w:val="20"/>
        </w:rPr>
        <w:t xml:space="preserve">Encourage staff to use music in the classroom in all subjects to anchor emotions, for example excitement, relaxation or curiosity. It can also be used to create a calm atmosphere during practical lessons. Avoid allowing students to choose their favourite music as this would then dominate their thinking and create a barrier to learning. </w:t>
      </w:r>
    </w:p>
    <w:p w:rsidR="003E4548" w:rsidRPr="00007D27" w:rsidRDefault="003E4548" w:rsidP="003E4548">
      <w:pPr>
        <w:pStyle w:val="ListParagraph"/>
        <w:numPr>
          <w:ilvl w:val="0"/>
          <w:numId w:val="16"/>
        </w:numPr>
        <w:spacing w:after="200" w:line="276" w:lineRule="auto"/>
        <w:rPr>
          <w:rFonts w:ascii="Arial" w:hAnsi="Arial" w:cs="Arial"/>
          <w:sz w:val="20"/>
          <w:szCs w:val="20"/>
        </w:rPr>
      </w:pPr>
      <w:r w:rsidRPr="00007D27">
        <w:rPr>
          <w:rFonts w:ascii="Arial" w:hAnsi="Arial" w:cs="Arial"/>
          <w:sz w:val="20"/>
          <w:szCs w:val="20"/>
        </w:rPr>
        <w:t>Check that classrooms are fit for learning. Desks and chairs need to be flexible for group work and comfortable. The temperature should be right for learning – not too hot, not too cold. Displays should enhance peripheral learning and serve for a reference for example work or levels of achievement. Key words and formulas in bright colours are very productive. Motivational posters created by the students can create a positive reinforcement of EQ.</w:t>
      </w:r>
    </w:p>
    <w:p w:rsidR="003E4548" w:rsidRPr="00007D27" w:rsidRDefault="003E4548" w:rsidP="003E4548">
      <w:pPr>
        <w:pStyle w:val="ListParagraph"/>
        <w:numPr>
          <w:ilvl w:val="0"/>
          <w:numId w:val="16"/>
        </w:numPr>
        <w:spacing w:after="200" w:line="276" w:lineRule="auto"/>
        <w:rPr>
          <w:rFonts w:ascii="Arial" w:hAnsi="Arial" w:cs="Arial"/>
          <w:sz w:val="20"/>
          <w:szCs w:val="20"/>
        </w:rPr>
      </w:pPr>
      <w:r w:rsidRPr="00007D27">
        <w:rPr>
          <w:rFonts w:ascii="Arial" w:hAnsi="Arial" w:cs="Arial"/>
          <w:sz w:val="20"/>
          <w:szCs w:val="20"/>
        </w:rPr>
        <w:t>Can you arrange for the students to be able to drink water in lessons? This will enhance the learning environment. Health</w:t>
      </w:r>
      <w:r>
        <w:rPr>
          <w:rFonts w:ascii="Arial" w:hAnsi="Arial" w:cs="Arial"/>
          <w:sz w:val="20"/>
          <w:szCs w:val="20"/>
        </w:rPr>
        <w:t>y</w:t>
      </w:r>
      <w:r w:rsidRPr="00007D27">
        <w:rPr>
          <w:rFonts w:ascii="Arial" w:hAnsi="Arial" w:cs="Arial"/>
          <w:sz w:val="20"/>
          <w:szCs w:val="20"/>
        </w:rPr>
        <w:t xml:space="preserve"> meals help too!</w:t>
      </w:r>
    </w:p>
    <w:p w:rsidR="003E4548" w:rsidRPr="00007D27" w:rsidRDefault="003E4548" w:rsidP="003E4548">
      <w:pPr>
        <w:pStyle w:val="ListParagraph"/>
        <w:numPr>
          <w:ilvl w:val="0"/>
          <w:numId w:val="16"/>
        </w:numPr>
        <w:spacing w:after="200" w:line="276" w:lineRule="auto"/>
        <w:rPr>
          <w:rFonts w:ascii="Arial" w:hAnsi="Arial" w:cs="Arial"/>
          <w:sz w:val="20"/>
          <w:szCs w:val="20"/>
        </w:rPr>
      </w:pPr>
      <w:r w:rsidRPr="00007D27">
        <w:rPr>
          <w:rFonts w:ascii="Arial" w:hAnsi="Arial" w:cs="Arial"/>
          <w:sz w:val="20"/>
          <w:szCs w:val="20"/>
        </w:rPr>
        <w:t xml:space="preserve">Experiment by switching off bells – many schools have done so and found that it works. </w:t>
      </w:r>
    </w:p>
    <w:p w:rsidR="003E4548" w:rsidRDefault="003E4548" w:rsidP="003E4548">
      <w:pPr>
        <w:rPr>
          <w:rFonts w:ascii="Arial" w:hAnsi="Arial" w:cs="Arial"/>
          <w:b/>
          <w:sz w:val="20"/>
          <w:szCs w:val="20"/>
        </w:rPr>
      </w:pPr>
      <w:r w:rsidRPr="00007D27">
        <w:rPr>
          <w:rFonts w:ascii="Arial" w:hAnsi="Arial" w:cs="Arial"/>
          <w:b/>
          <w:sz w:val="20"/>
          <w:szCs w:val="20"/>
        </w:rPr>
        <w:t xml:space="preserve">Relationships </w:t>
      </w:r>
    </w:p>
    <w:p w:rsidR="003E4548" w:rsidRPr="00007D27" w:rsidRDefault="003E4548" w:rsidP="003E4548">
      <w:pPr>
        <w:rPr>
          <w:rFonts w:ascii="Arial" w:hAnsi="Arial" w:cs="Arial"/>
          <w:b/>
          <w:sz w:val="20"/>
          <w:szCs w:val="20"/>
        </w:rPr>
      </w:pPr>
    </w:p>
    <w:p w:rsidR="003E4548" w:rsidRPr="00007D27" w:rsidRDefault="003E4548" w:rsidP="003E4548">
      <w:pPr>
        <w:pStyle w:val="ListParagraph"/>
        <w:numPr>
          <w:ilvl w:val="0"/>
          <w:numId w:val="17"/>
        </w:numPr>
        <w:spacing w:after="200" w:line="276" w:lineRule="auto"/>
        <w:rPr>
          <w:rFonts w:ascii="Arial" w:hAnsi="Arial" w:cs="Arial"/>
          <w:sz w:val="20"/>
          <w:szCs w:val="20"/>
        </w:rPr>
      </w:pPr>
      <w:r w:rsidRPr="00007D27">
        <w:rPr>
          <w:rFonts w:ascii="Arial" w:hAnsi="Arial" w:cs="Arial"/>
          <w:sz w:val="20"/>
          <w:szCs w:val="20"/>
        </w:rPr>
        <w:t>Encourage staff to make emotional contact outside the classroom through knowing their students’ interests and hobbies, what they are good at and what their problems are. This can make a big difference to building rapport in the classroom.</w:t>
      </w:r>
    </w:p>
    <w:p w:rsidR="003E4548" w:rsidRPr="00007D27" w:rsidRDefault="003E4548" w:rsidP="003E4548">
      <w:pPr>
        <w:pStyle w:val="ListParagraph"/>
        <w:numPr>
          <w:ilvl w:val="0"/>
          <w:numId w:val="17"/>
        </w:numPr>
        <w:spacing w:after="200" w:line="276" w:lineRule="auto"/>
        <w:rPr>
          <w:rFonts w:ascii="Arial" w:hAnsi="Arial" w:cs="Arial"/>
          <w:sz w:val="20"/>
          <w:szCs w:val="20"/>
        </w:rPr>
      </w:pPr>
      <w:r w:rsidRPr="00007D27">
        <w:rPr>
          <w:rFonts w:ascii="Arial" w:hAnsi="Arial" w:cs="Arial"/>
          <w:sz w:val="20"/>
          <w:szCs w:val="20"/>
        </w:rPr>
        <w:t xml:space="preserve">Develop a normal routine of staff greeting students by name at the start of each lesson – and with a smile too. </w:t>
      </w:r>
    </w:p>
    <w:p w:rsidR="003E4548" w:rsidRPr="00007D27" w:rsidRDefault="003E4548" w:rsidP="003E4548">
      <w:pPr>
        <w:pStyle w:val="ListParagraph"/>
        <w:numPr>
          <w:ilvl w:val="0"/>
          <w:numId w:val="17"/>
        </w:numPr>
        <w:spacing w:after="200" w:line="276" w:lineRule="auto"/>
        <w:rPr>
          <w:rFonts w:ascii="Arial" w:hAnsi="Arial" w:cs="Arial"/>
          <w:sz w:val="20"/>
          <w:szCs w:val="20"/>
        </w:rPr>
      </w:pPr>
      <w:r w:rsidRPr="00007D27">
        <w:rPr>
          <w:rFonts w:ascii="Arial" w:hAnsi="Arial" w:cs="Arial"/>
          <w:sz w:val="20"/>
          <w:szCs w:val="20"/>
        </w:rPr>
        <w:t>Develop a procedure of showing students ‘what’s in it for them’ at the start of lessons.</w:t>
      </w:r>
      <w:r>
        <w:rPr>
          <w:rFonts w:ascii="Arial" w:hAnsi="Arial" w:cs="Arial"/>
          <w:sz w:val="20"/>
          <w:szCs w:val="20"/>
        </w:rPr>
        <w:t xml:space="preserve"> </w:t>
      </w:r>
      <w:r w:rsidRPr="00007D27">
        <w:rPr>
          <w:rFonts w:ascii="Arial" w:hAnsi="Arial" w:cs="Arial"/>
          <w:sz w:val="20"/>
          <w:szCs w:val="20"/>
        </w:rPr>
        <w:t xml:space="preserve"> Add enthusiasm via ‘what’s in it for me also’.</w:t>
      </w:r>
    </w:p>
    <w:p w:rsidR="003E4548" w:rsidRDefault="003E4548" w:rsidP="003E4548">
      <w:pPr>
        <w:rPr>
          <w:rFonts w:ascii="Arial" w:hAnsi="Arial" w:cs="Arial"/>
          <w:b/>
          <w:sz w:val="20"/>
          <w:szCs w:val="20"/>
        </w:rPr>
      </w:pPr>
      <w:r w:rsidRPr="00007D27">
        <w:rPr>
          <w:rFonts w:ascii="Arial" w:hAnsi="Arial" w:cs="Arial"/>
          <w:b/>
          <w:sz w:val="20"/>
          <w:szCs w:val="20"/>
        </w:rPr>
        <w:t xml:space="preserve">Emotional intelligence </w:t>
      </w:r>
    </w:p>
    <w:p w:rsidR="003E4548" w:rsidRPr="00007D27" w:rsidRDefault="003E4548" w:rsidP="003E4548">
      <w:pPr>
        <w:rPr>
          <w:rFonts w:ascii="Arial" w:hAnsi="Arial" w:cs="Arial"/>
          <w:b/>
          <w:sz w:val="20"/>
          <w:szCs w:val="20"/>
        </w:rPr>
      </w:pPr>
    </w:p>
    <w:p w:rsidR="003E4548" w:rsidRPr="00007D27" w:rsidRDefault="003E4548" w:rsidP="003E4548">
      <w:pPr>
        <w:pStyle w:val="ListParagraph"/>
        <w:numPr>
          <w:ilvl w:val="0"/>
          <w:numId w:val="18"/>
        </w:numPr>
        <w:spacing w:after="200" w:line="276" w:lineRule="auto"/>
        <w:rPr>
          <w:rFonts w:ascii="Arial" w:hAnsi="Arial" w:cs="Arial"/>
          <w:sz w:val="20"/>
          <w:szCs w:val="20"/>
        </w:rPr>
      </w:pPr>
      <w:r w:rsidRPr="00007D27">
        <w:rPr>
          <w:rFonts w:ascii="Arial" w:hAnsi="Arial" w:cs="Arial"/>
          <w:sz w:val="20"/>
          <w:szCs w:val="20"/>
        </w:rPr>
        <w:t xml:space="preserve">Have you thought of creating a ‘learning to learn’ course for students that helps them understand the way they learn through creating a learning profile? </w:t>
      </w:r>
    </w:p>
    <w:p w:rsidR="003E4548" w:rsidRDefault="003E4548" w:rsidP="003E4548">
      <w:pPr>
        <w:rPr>
          <w:rFonts w:ascii="Arial" w:hAnsi="Arial" w:cs="Arial"/>
          <w:sz w:val="20"/>
          <w:szCs w:val="20"/>
        </w:rPr>
      </w:pPr>
      <w:r>
        <w:rPr>
          <w:rFonts w:ascii="Arial" w:hAnsi="Arial" w:cs="Arial"/>
          <w:sz w:val="20"/>
          <w:szCs w:val="20"/>
        </w:rPr>
        <w:br w:type="page"/>
      </w:r>
    </w:p>
    <w:p w:rsidR="003E4548" w:rsidRPr="00007D27" w:rsidRDefault="003E4548" w:rsidP="003E4548">
      <w:pPr>
        <w:pStyle w:val="ListParagraph"/>
        <w:numPr>
          <w:ilvl w:val="0"/>
          <w:numId w:val="18"/>
        </w:numPr>
        <w:spacing w:after="200" w:line="276" w:lineRule="auto"/>
        <w:rPr>
          <w:rFonts w:ascii="Arial" w:hAnsi="Arial" w:cs="Arial"/>
          <w:sz w:val="20"/>
          <w:szCs w:val="20"/>
        </w:rPr>
      </w:pPr>
      <w:r w:rsidRPr="00007D27">
        <w:rPr>
          <w:rFonts w:ascii="Arial" w:hAnsi="Arial" w:cs="Arial"/>
          <w:sz w:val="20"/>
          <w:szCs w:val="20"/>
        </w:rPr>
        <w:lastRenderedPageBreak/>
        <w:t>Encourage staff to change student groupings regularly; this will encourage students to push themselves out of their comfort zones.</w:t>
      </w:r>
    </w:p>
    <w:p w:rsidR="003E4548" w:rsidRPr="00007D27" w:rsidRDefault="003E4548" w:rsidP="003E4548">
      <w:pPr>
        <w:pStyle w:val="ListParagraph"/>
        <w:numPr>
          <w:ilvl w:val="0"/>
          <w:numId w:val="18"/>
        </w:numPr>
        <w:spacing w:after="200" w:line="276" w:lineRule="auto"/>
        <w:rPr>
          <w:rFonts w:ascii="Arial" w:hAnsi="Arial" w:cs="Arial"/>
          <w:sz w:val="20"/>
          <w:szCs w:val="20"/>
        </w:rPr>
      </w:pPr>
      <w:r w:rsidRPr="00007D27">
        <w:rPr>
          <w:rFonts w:ascii="Arial" w:hAnsi="Arial" w:cs="Arial"/>
          <w:sz w:val="20"/>
          <w:szCs w:val="20"/>
        </w:rPr>
        <w:t>In still in staff the need to take an optimistic approach to student achievement and a belief that intelligence is teachable.</w:t>
      </w:r>
    </w:p>
    <w:p w:rsidR="003E4548" w:rsidRDefault="003E4548" w:rsidP="003E4548">
      <w:pPr>
        <w:rPr>
          <w:rFonts w:ascii="Arial" w:hAnsi="Arial" w:cs="Arial"/>
          <w:b/>
          <w:sz w:val="20"/>
          <w:szCs w:val="20"/>
        </w:rPr>
      </w:pPr>
      <w:r w:rsidRPr="00007D27">
        <w:rPr>
          <w:rFonts w:ascii="Arial" w:hAnsi="Arial" w:cs="Arial"/>
          <w:b/>
          <w:sz w:val="20"/>
          <w:szCs w:val="20"/>
        </w:rPr>
        <w:t xml:space="preserve">Teaching and learning styles </w:t>
      </w:r>
    </w:p>
    <w:p w:rsidR="003E4548" w:rsidRPr="00007D27" w:rsidRDefault="003E4548" w:rsidP="003E4548">
      <w:pPr>
        <w:rPr>
          <w:rFonts w:ascii="Arial" w:hAnsi="Arial" w:cs="Arial"/>
          <w:b/>
          <w:sz w:val="20"/>
          <w:szCs w:val="20"/>
        </w:rPr>
      </w:pPr>
    </w:p>
    <w:p w:rsidR="003E4548" w:rsidRPr="00007D27" w:rsidRDefault="003E4548" w:rsidP="003E4548">
      <w:pPr>
        <w:pStyle w:val="ListParagraph"/>
        <w:numPr>
          <w:ilvl w:val="0"/>
          <w:numId w:val="19"/>
        </w:numPr>
        <w:spacing w:after="200" w:line="276" w:lineRule="auto"/>
        <w:rPr>
          <w:rFonts w:ascii="Arial" w:hAnsi="Arial" w:cs="Arial"/>
          <w:sz w:val="20"/>
          <w:szCs w:val="20"/>
        </w:rPr>
      </w:pPr>
      <w:r w:rsidRPr="00007D27">
        <w:rPr>
          <w:rFonts w:ascii="Arial" w:hAnsi="Arial" w:cs="Arial"/>
          <w:sz w:val="20"/>
          <w:szCs w:val="20"/>
        </w:rPr>
        <w:t>Engage staff in knowing their own teaching and learning styles, enabling them to reflect on how it relates to their own classroom practice.</w:t>
      </w:r>
    </w:p>
    <w:p w:rsidR="003E4548" w:rsidRPr="00007D27" w:rsidRDefault="003E4548" w:rsidP="003E4548">
      <w:pPr>
        <w:pStyle w:val="ListParagraph"/>
        <w:numPr>
          <w:ilvl w:val="0"/>
          <w:numId w:val="19"/>
        </w:numPr>
        <w:spacing w:after="200" w:line="276" w:lineRule="auto"/>
        <w:rPr>
          <w:rFonts w:ascii="Arial" w:hAnsi="Arial" w:cs="Arial"/>
          <w:sz w:val="20"/>
          <w:szCs w:val="20"/>
        </w:rPr>
      </w:pPr>
      <w:r w:rsidRPr="00007D27">
        <w:rPr>
          <w:rFonts w:ascii="Arial" w:hAnsi="Arial" w:cs="Arial"/>
          <w:sz w:val="20"/>
          <w:szCs w:val="20"/>
        </w:rPr>
        <w:t>Support staff in planning their lessons using visual, auditory and kinaesthetic approaches and in utilising access to all the multiple intelligences.</w:t>
      </w:r>
    </w:p>
    <w:p w:rsidR="003E4548" w:rsidRPr="00007D27" w:rsidRDefault="003E4548" w:rsidP="003E4548">
      <w:pPr>
        <w:pStyle w:val="ListParagraph"/>
        <w:numPr>
          <w:ilvl w:val="0"/>
          <w:numId w:val="19"/>
        </w:numPr>
        <w:spacing w:after="200" w:line="276" w:lineRule="auto"/>
        <w:rPr>
          <w:rFonts w:ascii="Arial" w:hAnsi="Arial" w:cs="Arial"/>
          <w:sz w:val="20"/>
          <w:szCs w:val="20"/>
        </w:rPr>
      </w:pPr>
      <w:r w:rsidRPr="00007D27">
        <w:rPr>
          <w:rFonts w:ascii="Arial" w:hAnsi="Arial" w:cs="Arial"/>
          <w:sz w:val="20"/>
          <w:szCs w:val="20"/>
        </w:rPr>
        <w:t>Develop ways to make students aware of their own learning profile and how to use it in lessons</w:t>
      </w:r>
    </w:p>
    <w:p w:rsidR="003E4548" w:rsidRPr="00007D27" w:rsidRDefault="003E4548" w:rsidP="003E4548">
      <w:pPr>
        <w:pStyle w:val="ListParagraph"/>
        <w:numPr>
          <w:ilvl w:val="0"/>
          <w:numId w:val="19"/>
        </w:numPr>
        <w:spacing w:after="200" w:line="276" w:lineRule="auto"/>
        <w:rPr>
          <w:rFonts w:ascii="Arial" w:hAnsi="Arial" w:cs="Arial"/>
          <w:sz w:val="20"/>
          <w:szCs w:val="20"/>
        </w:rPr>
      </w:pPr>
      <w:r w:rsidRPr="00007D27">
        <w:rPr>
          <w:rFonts w:ascii="Arial" w:hAnsi="Arial" w:cs="Arial"/>
          <w:sz w:val="20"/>
          <w:szCs w:val="20"/>
        </w:rPr>
        <w:t>Encourage staff to use brain gym exercises to break up lessons for kinaesthetic learners. Twenty-minute chunks of learning can be broken up by a simple stretch and breathing session.</w:t>
      </w:r>
    </w:p>
    <w:p w:rsidR="003E4548" w:rsidRPr="00007D27" w:rsidRDefault="003E4548" w:rsidP="003E4548">
      <w:pPr>
        <w:pStyle w:val="ListParagraph"/>
        <w:numPr>
          <w:ilvl w:val="0"/>
          <w:numId w:val="19"/>
        </w:numPr>
        <w:spacing w:after="200" w:line="276" w:lineRule="auto"/>
        <w:rPr>
          <w:rFonts w:ascii="Arial" w:hAnsi="Arial" w:cs="Arial"/>
          <w:sz w:val="20"/>
          <w:szCs w:val="20"/>
        </w:rPr>
      </w:pPr>
      <w:r w:rsidRPr="00007D27">
        <w:rPr>
          <w:rFonts w:ascii="Arial" w:hAnsi="Arial" w:cs="Arial"/>
          <w:sz w:val="20"/>
          <w:szCs w:val="20"/>
        </w:rPr>
        <w:t>Support staff in developing more interactive lessons – for example through student presentations, peer/self-assessment and setting their own tests/quizzes.</w:t>
      </w:r>
    </w:p>
    <w:p w:rsidR="003E4548" w:rsidRPr="00007D27" w:rsidRDefault="003E4548" w:rsidP="003E4548">
      <w:pPr>
        <w:pStyle w:val="ListParagraph"/>
        <w:numPr>
          <w:ilvl w:val="0"/>
          <w:numId w:val="19"/>
        </w:numPr>
        <w:spacing w:after="200" w:line="276" w:lineRule="auto"/>
        <w:rPr>
          <w:rFonts w:ascii="Arial" w:hAnsi="Arial" w:cs="Arial"/>
          <w:sz w:val="20"/>
          <w:szCs w:val="20"/>
        </w:rPr>
      </w:pPr>
      <w:r w:rsidRPr="00007D27">
        <w:rPr>
          <w:rFonts w:ascii="Arial" w:hAnsi="Arial" w:cs="Arial"/>
          <w:sz w:val="20"/>
          <w:szCs w:val="20"/>
        </w:rPr>
        <w:t xml:space="preserve">Encourage teachers to allow students to take down their notes in ways that suit their style. This could include colour, the use of drawings or diagrams or even taping notes for future reference. </w:t>
      </w:r>
    </w:p>
    <w:p w:rsidR="003E4548" w:rsidRPr="00007D27" w:rsidRDefault="003E4548" w:rsidP="003E4548">
      <w:pPr>
        <w:pStyle w:val="ListParagraph"/>
        <w:numPr>
          <w:ilvl w:val="0"/>
          <w:numId w:val="19"/>
        </w:numPr>
        <w:spacing w:after="200" w:line="276" w:lineRule="auto"/>
        <w:rPr>
          <w:rFonts w:ascii="Arial" w:hAnsi="Arial" w:cs="Arial"/>
          <w:sz w:val="20"/>
          <w:szCs w:val="20"/>
        </w:rPr>
      </w:pPr>
      <w:r w:rsidRPr="00007D27">
        <w:rPr>
          <w:rFonts w:ascii="Arial" w:hAnsi="Arial" w:cs="Arial"/>
          <w:sz w:val="20"/>
          <w:szCs w:val="20"/>
        </w:rPr>
        <w:t>Consider installing interactive electronic whiteboards in classrooms – they can be an excellent prompt for interactive learning.</w:t>
      </w:r>
    </w:p>
    <w:p w:rsidR="003E4548" w:rsidRPr="00007D27" w:rsidRDefault="003E4548" w:rsidP="003E4548">
      <w:pPr>
        <w:rPr>
          <w:rFonts w:ascii="Arial" w:hAnsi="Arial" w:cs="Arial"/>
          <w:sz w:val="20"/>
          <w:szCs w:val="20"/>
        </w:rPr>
      </w:pPr>
      <w:r w:rsidRPr="00007D27">
        <w:rPr>
          <w:rFonts w:ascii="Arial" w:hAnsi="Arial" w:cs="Arial"/>
          <w:sz w:val="20"/>
          <w:szCs w:val="20"/>
        </w:rPr>
        <w:t xml:space="preserve">Growing up is a messy business, children need to express their feelings, their doubts about the system, their individuality and to make mistakes. If they are met by adults who can handle their needs with respect and warmth, they will be more likely to develop emotional maturity. Teachers who allow their children this kind of constructive freedom need to be courageous and sure of </w:t>
      </w:r>
      <w:proofErr w:type="gramStart"/>
      <w:r w:rsidRPr="00007D27">
        <w:rPr>
          <w:rFonts w:ascii="Arial" w:hAnsi="Arial" w:cs="Arial"/>
          <w:sz w:val="20"/>
          <w:szCs w:val="20"/>
        </w:rPr>
        <w:t>themselves</w:t>
      </w:r>
      <w:proofErr w:type="gramEnd"/>
      <w:r w:rsidRPr="00007D27">
        <w:rPr>
          <w:rFonts w:ascii="Arial" w:hAnsi="Arial" w:cs="Arial"/>
          <w:sz w:val="20"/>
          <w:szCs w:val="20"/>
        </w:rPr>
        <w:t xml:space="preserve">. It makes things easier if you are quite clear about what you are doing and operating form a definite, thought-out set of standards. </w:t>
      </w:r>
    </w:p>
    <w:p w:rsidR="003E4548" w:rsidRPr="00007D27" w:rsidRDefault="003E4548" w:rsidP="003E4548">
      <w:pPr>
        <w:rPr>
          <w:rFonts w:ascii="Arial" w:hAnsi="Arial" w:cs="Arial"/>
          <w:sz w:val="20"/>
          <w:szCs w:val="20"/>
        </w:rPr>
      </w:pPr>
    </w:p>
    <w:p w:rsidR="003E4548" w:rsidRDefault="003E4548" w:rsidP="003E4548">
      <w:pPr>
        <w:rPr>
          <w:rFonts w:ascii="Arial" w:hAnsi="Arial" w:cs="Arial"/>
          <w:b/>
          <w:sz w:val="20"/>
          <w:szCs w:val="20"/>
        </w:rPr>
      </w:pPr>
    </w:p>
    <w:p w:rsidR="003E4548" w:rsidRPr="00007D27" w:rsidRDefault="003E4548" w:rsidP="003E4548">
      <w:pPr>
        <w:rPr>
          <w:rFonts w:ascii="Arial" w:hAnsi="Arial" w:cs="Arial"/>
          <w:b/>
          <w:sz w:val="20"/>
          <w:szCs w:val="20"/>
        </w:rPr>
      </w:pPr>
      <w:r w:rsidRPr="00007D27">
        <w:rPr>
          <w:rFonts w:ascii="Arial" w:hAnsi="Arial" w:cs="Arial"/>
          <w:b/>
          <w:sz w:val="20"/>
          <w:szCs w:val="20"/>
        </w:rPr>
        <w:t xml:space="preserve">SESSION 14 – READING 3 - ‘Reflective Teaching’ Pollard </w:t>
      </w:r>
      <w:proofErr w:type="gramStart"/>
      <w:r w:rsidRPr="00007D27">
        <w:rPr>
          <w:rFonts w:ascii="Arial" w:hAnsi="Arial" w:cs="Arial"/>
          <w:b/>
          <w:sz w:val="20"/>
          <w:szCs w:val="20"/>
        </w:rPr>
        <w:t>A</w:t>
      </w:r>
      <w:proofErr w:type="gramEnd"/>
      <w:r w:rsidRPr="00007D27">
        <w:rPr>
          <w:rFonts w:ascii="Arial" w:hAnsi="Arial" w:cs="Arial"/>
          <w:b/>
          <w:sz w:val="20"/>
          <w:szCs w:val="20"/>
        </w:rPr>
        <w:t xml:space="preserve"> et al P153-154,156-157, 160-161</w:t>
      </w:r>
    </w:p>
    <w:p w:rsidR="003E4548" w:rsidRPr="00007D27" w:rsidRDefault="003E4548" w:rsidP="003E4548">
      <w:pPr>
        <w:rPr>
          <w:rFonts w:ascii="Arial" w:hAnsi="Arial" w:cs="Arial"/>
          <w:sz w:val="20"/>
          <w:szCs w:val="20"/>
        </w:rPr>
      </w:pPr>
      <w:r w:rsidRPr="00007D27">
        <w:rPr>
          <w:rFonts w:ascii="Arial" w:hAnsi="Arial" w:cs="Arial"/>
          <w:sz w:val="20"/>
          <w:szCs w:val="20"/>
        </w:rPr>
        <w:t xml:space="preserve">Pollard </w:t>
      </w:r>
      <w:proofErr w:type="gramStart"/>
      <w:r w:rsidRPr="00007D27">
        <w:rPr>
          <w:rFonts w:ascii="Arial" w:hAnsi="Arial" w:cs="Arial"/>
          <w:sz w:val="20"/>
          <w:szCs w:val="20"/>
        </w:rPr>
        <w:t>A</w:t>
      </w:r>
      <w:proofErr w:type="gramEnd"/>
      <w:r w:rsidRPr="00007D27">
        <w:rPr>
          <w:rFonts w:ascii="Arial" w:hAnsi="Arial" w:cs="Arial"/>
          <w:sz w:val="20"/>
          <w:szCs w:val="20"/>
        </w:rPr>
        <w:t xml:space="preserve"> et al </w:t>
      </w:r>
      <w:r w:rsidRPr="00EE68C4">
        <w:rPr>
          <w:rFonts w:ascii="Arial" w:hAnsi="Arial" w:cs="Arial"/>
          <w:sz w:val="20"/>
          <w:szCs w:val="20"/>
        </w:rPr>
        <w:t xml:space="preserve">(2008) </w:t>
      </w:r>
      <w:r w:rsidRPr="00EE68C4">
        <w:rPr>
          <w:rFonts w:ascii="Arial" w:hAnsi="Arial" w:cs="Arial"/>
          <w:i/>
          <w:sz w:val="20"/>
          <w:szCs w:val="20"/>
        </w:rPr>
        <w:t xml:space="preserve">Reflective Teaching </w:t>
      </w:r>
      <w:r w:rsidRPr="00EE68C4">
        <w:rPr>
          <w:rFonts w:ascii="Arial" w:hAnsi="Arial" w:cs="Arial"/>
          <w:sz w:val="20"/>
          <w:szCs w:val="20"/>
        </w:rPr>
        <w:t>London: Continuum International Publishing Group Ltd</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2.4 Culture </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Of course, it has always been thought that home background, peer relationships, the cultures of different schools and, increasingly, the media influence how children learn. However, the development of social constructivist and socio-cultural psychology has led to a much greater understanding of the processes which are at work (Bruner, 1990, </w:t>
      </w:r>
      <w:r w:rsidRPr="00007D27">
        <w:rPr>
          <w:rFonts w:ascii="Arial" w:hAnsi="Arial" w:cs="Arial"/>
          <w:b/>
          <w:sz w:val="20"/>
          <w:szCs w:val="20"/>
        </w:rPr>
        <w:t>Reading 7.8</w:t>
      </w:r>
      <w:r w:rsidRPr="00007D27">
        <w:rPr>
          <w:rFonts w:ascii="Arial" w:hAnsi="Arial" w:cs="Arial"/>
          <w:sz w:val="20"/>
          <w:szCs w:val="20"/>
        </w:rPr>
        <w:t xml:space="preserve">) (Mercer, 1995, 1992, </w:t>
      </w:r>
      <w:r w:rsidRPr="00007D27">
        <w:rPr>
          <w:rFonts w:ascii="Arial" w:hAnsi="Arial" w:cs="Arial"/>
          <w:b/>
          <w:sz w:val="20"/>
          <w:szCs w:val="20"/>
        </w:rPr>
        <w:t>Reading 7.9</w:t>
      </w:r>
      <w:r w:rsidRPr="00007D27">
        <w:rPr>
          <w:rFonts w:ascii="Arial" w:hAnsi="Arial" w:cs="Arial"/>
          <w:sz w:val="20"/>
          <w:szCs w:val="20"/>
        </w:rPr>
        <w:t xml:space="preserve">, Pollard, 2000, </w:t>
      </w:r>
      <w:r w:rsidRPr="00007D27">
        <w:rPr>
          <w:rFonts w:ascii="Arial" w:hAnsi="Arial" w:cs="Arial"/>
          <w:b/>
          <w:sz w:val="20"/>
          <w:szCs w:val="20"/>
        </w:rPr>
        <w:t>Reading 7.11</w:t>
      </w:r>
      <w:r w:rsidRPr="00007D27">
        <w:rPr>
          <w:rFonts w:ascii="Arial" w:hAnsi="Arial" w:cs="Arial"/>
          <w:sz w:val="20"/>
          <w:szCs w:val="20"/>
        </w:rPr>
        <w:t xml:space="preserve">). (See also Section 1.3 of this chapter.) </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We can identify three particularly significant cultural influences on learning:</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proofErr w:type="gramStart"/>
      <w:r w:rsidRPr="007039F2">
        <w:rPr>
          <w:rFonts w:ascii="Arial" w:hAnsi="Arial" w:cs="Arial"/>
          <w:i/>
          <w:sz w:val="20"/>
          <w:szCs w:val="20"/>
        </w:rPr>
        <w:t>Cultural resources and experiences.</w:t>
      </w:r>
      <w:proofErr w:type="gramEnd"/>
      <w:r w:rsidRPr="00007D27">
        <w:rPr>
          <w:rFonts w:ascii="Arial" w:hAnsi="Arial" w:cs="Arial"/>
          <w:sz w:val="20"/>
          <w:szCs w:val="20"/>
        </w:rPr>
        <w:t xml:space="preserve"> Learning is a process of ‘making sense’ and whatever is taken as being meaningful (‘makes sense’) will be strongly influenced by the culture, knowledge, values and ideas of social groups which the child has previously experienced. Such cultures provide an initial frame-work of understanding. Thus, each child’s early learning will tend to elaborate and extend the knowledge which is embedded in their experienced culture. Sometimes this is talked about as ‘situated learning’ (Lave and Wenger, 1991). </w:t>
      </w:r>
      <w:proofErr w:type="gramStart"/>
      <w:r w:rsidRPr="007039F2">
        <w:rPr>
          <w:rFonts w:ascii="Arial" w:hAnsi="Arial" w:cs="Arial"/>
          <w:i/>
          <w:sz w:val="20"/>
          <w:szCs w:val="20"/>
        </w:rPr>
        <w:t>The mediation of language</w:t>
      </w:r>
      <w:r w:rsidRPr="00007D27">
        <w:rPr>
          <w:rFonts w:ascii="Arial" w:hAnsi="Arial" w:cs="Arial"/>
          <w:sz w:val="20"/>
          <w:szCs w:val="20"/>
        </w:rPr>
        <w:t>.</w:t>
      </w:r>
      <w:proofErr w:type="gramEnd"/>
      <w:r w:rsidRPr="00007D27">
        <w:rPr>
          <w:rFonts w:ascii="Arial" w:hAnsi="Arial" w:cs="Arial"/>
          <w:sz w:val="20"/>
          <w:szCs w:val="20"/>
        </w:rPr>
        <w:t xml:space="preserve"> Language is the medium of thinking and learning and is created, transmitted and sustained through interaction with other people within the cultures of different social settings. Theses setting influence the range of ‘languages’ we use – register, styles, dialects, etc. Language also embodies the ‘cultural tools’ through which new experiences are ‘meditated’ and interrupted as learners become inducted into the knowledge of their communities (</w:t>
      </w:r>
      <w:proofErr w:type="spellStart"/>
      <w:r w:rsidRPr="00007D27">
        <w:rPr>
          <w:rFonts w:ascii="Arial" w:hAnsi="Arial" w:cs="Arial"/>
          <w:sz w:val="20"/>
          <w:szCs w:val="20"/>
        </w:rPr>
        <w:t>Wertsch</w:t>
      </w:r>
      <w:proofErr w:type="spellEnd"/>
      <w:r w:rsidRPr="00007D27">
        <w:rPr>
          <w:rFonts w:ascii="Arial" w:hAnsi="Arial" w:cs="Arial"/>
          <w:sz w:val="20"/>
          <w:szCs w:val="20"/>
        </w:rPr>
        <w:t xml:space="preserve"> 1985, 1991). Sometimes this is known as ‘cognitive apprenticeship’ (</w:t>
      </w:r>
      <w:proofErr w:type="spellStart"/>
      <w:r w:rsidRPr="00007D27">
        <w:rPr>
          <w:rFonts w:ascii="Arial" w:hAnsi="Arial" w:cs="Arial"/>
          <w:sz w:val="20"/>
          <w:szCs w:val="20"/>
        </w:rPr>
        <w:t>Rogoff</w:t>
      </w:r>
      <w:proofErr w:type="spellEnd"/>
      <w:r w:rsidRPr="00007D27">
        <w:rPr>
          <w:rFonts w:ascii="Arial" w:hAnsi="Arial" w:cs="Arial"/>
          <w:sz w:val="20"/>
          <w:szCs w:val="20"/>
        </w:rPr>
        <w:t>, 1990). See also chapter 13</w:t>
      </w:r>
      <w:r>
        <w:rPr>
          <w:rFonts w:ascii="Arial" w:hAnsi="Arial" w:cs="Arial"/>
          <w:sz w:val="20"/>
          <w:szCs w:val="20"/>
        </w:rPr>
        <w:t xml:space="preserve">. </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proofErr w:type="gramStart"/>
      <w:r w:rsidRPr="007039F2">
        <w:rPr>
          <w:rFonts w:ascii="Arial" w:hAnsi="Arial" w:cs="Arial"/>
          <w:i/>
          <w:sz w:val="20"/>
          <w:szCs w:val="20"/>
        </w:rPr>
        <w:t>Learning disposition.</w:t>
      </w:r>
      <w:proofErr w:type="gramEnd"/>
      <w:r w:rsidRPr="00007D27">
        <w:rPr>
          <w:rFonts w:ascii="Arial" w:hAnsi="Arial" w:cs="Arial"/>
          <w:sz w:val="20"/>
          <w:szCs w:val="20"/>
        </w:rPr>
        <w:t xml:space="preserve"> The approach to learning adopted by each child is crucial to educational outcomes. Will a child be open or closed to experience and support, will they be confident or fearful, willing to take risks or defensive? What is their self-belief, their ‘identity’ as a learner? Can they overcome setbacks, and will they become a ‘lifelong learner’? The origins of disposition and learner identity lie in early childhood and reflect the learning cultures which each child has experienced (Claxton, 1999, </w:t>
      </w:r>
      <w:r w:rsidRPr="00007D27">
        <w:rPr>
          <w:rFonts w:ascii="Arial" w:hAnsi="Arial" w:cs="Arial"/>
          <w:b/>
          <w:sz w:val="20"/>
          <w:szCs w:val="20"/>
        </w:rPr>
        <w:t>Reading 7.7;</w:t>
      </w:r>
      <w:r w:rsidRPr="00007D27">
        <w:rPr>
          <w:rFonts w:ascii="Arial" w:hAnsi="Arial" w:cs="Arial"/>
          <w:sz w:val="20"/>
          <w:szCs w:val="20"/>
        </w:rPr>
        <w:t xml:space="preserve"> Pollard and Filer, 1996, </w:t>
      </w:r>
      <w:r w:rsidRPr="00007D27">
        <w:rPr>
          <w:rFonts w:ascii="Arial" w:hAnsi="Arial" w:cs="Arial"/>
          <w:b/>
          <w:sz w:val="20"/>
          <w:szCs w:val="20"/>
        </w:rPr>
        <w:t>Reading 5.5</w:t>
      </w:r>
      <w:r w:rsidRPr="00007D27">
        <w:rPr>
          <w:rFonts w:ascii="Arial" w:hAnsi="Arial" w:cs="Arial"/>
          <w:sz w:val="20"/>
          <w:szCs w:val="20"/>
        </w:rPr>
        <w:t xml:space="preserve">), yet schools continue the process as the first formal institution which most children experience in a sustained way. </w:t>
      </w:r>
      <w:r>
        <w:rPr>
          <w:rFonts w:ascii="Arial" w:hAnsi="Arial" w:cs="Arial"/>
          <w:sz w:val="20"/>
          <w:szCs w:val="20"/>
        </w:rPr>
        <w:br w:type="page"/>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The major sources of such cultural influence are commonly seen as family and community, peers, the school and the media. We will consider each turn.</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proofErr w:type="gramStart"/>
      <w:r w:rsidRPr="007039F2">
        <w:rPr>
          <w:rFonts w:ascii="Arial" w:hAnsi="Arial" w:cs="Arial"/>
          <w:i/>
          <w:sz w:val="20"/>
          <w:szCs w:val="20"/>
        </w:rPr>
        <w:t>Family and community.</w:t>
      </w:r>
      <w:proofErr w:type="gramEnd"/>
      <w:r w:rsidRPr="00007D27">
        <w:rPr>
          <w:rFonts w:ascii="Arial" w:hAnsi="Arial" w:cs="Arial"/>
          <w:sz w:val="20"/>
          <w:szCs w:val="20"/>
        </w:rPr>
        <w:t xml:space="preserve"> Family background has been recognized as being of crucial significance in educational achievement for many years. This occurs not just in material ways, depending on the wealth and income </w:t>
      </w:r>
      <w:proofErr w:type="gramStart"/>
      <w:r w:rsidRPr="00007D27">
        <w:rPr>
          <w:rFonts w:ascii="Arial" w:hAnsi="Arial" w:cs="Arial"/>
          <w:sz w:val="20"/>
          <w:szCs w:val="20"/>
        </w:rPr>
        <w:t>of families, nor</w:t>
      </w:r>
      <w:proofErr w:type="gramEnd"/>
      <w:r w:rsidRPr="00007D27">
        <w:rPr>
          <w:rFonts w:ascii="Arial" w:hAnsi="Arial" w:cs="Arial"/>
          <w:sz w:val="20"/>
          <w:szCs w:val="20"/>
        </w:rPr>
        <w:t xml:space="preserve"> simply because of ownership or otherwise of overt forms of ‘cultural capital’ (</w:t>
      </w:r>
      <w:proofErr w:type="spellStart"/>
      <w:r w:rsidRPr="00007D27">
        <w:rPr>
          <w:rFonts w:ascii="Arial" w:hAnsi="Arial" w:cs="Arial"/>
          <w:sz w:val="20"/>
          <w:szCs w:val="20"/>
        </w:rPr>
        <w:t>Bourdieu</w:t>
      </w:r>
      <w:proofErr w:type="spellEnd"/>
      <w:r w:rsidRPr="00007D27">
        <w:rPr>
          <w:rFonts w:ascii="Arial" w:hAnsi="Arial" w:cs="Arial"/>
          <w:sz w:val="20"/>
          <w:szCs w:val="20"/>
        </w:rPr>
        <w:t xml:space="preserve"> and </w:t>
      </w:r>
      <w:proofErr w:type="spellStart"/>
      <w:r w:rsidRPr="00007D27">
        <w:rPr>
          <w:rFonts w:ascii="Arial" w:hAnsi="Arial" w:cs="Arial"/>
          <w:sz w:val="20"/>
          <w:szCs w:val="20"/>
        </w:rPr>
        <w:t>Passeron</w:t>
      </w:r>
      <w:proofErr w:type="spellEnd"/>
      <w:r w:rsidRPr="00007D27">
        <w:rPr>
          <w:rFonts w:ascii="Arial" w:hAnsi="Arial" w:cs="Arial"/>
          <w:sz w:val="20"/>
          <w:szCs w:val="20"/>
        </w:rPr>
        <w:t xml:space="preserve">, 1977) or ‘social capital’ (Coleman, 1988), which are often associated with high-status groups in society. The most significant issues for school learning concern what the culture of the family and community provides in terms of a framework of existing understanding, a language for further development and the child’s disposition regarding learning. Relationships with siblings are likely to be important but, in most cases by far the most significant influence for young children will be with their mother or carer. </w:t>
      </w:r>
      <w:proofErr w:type="spellStart"/>
      <w:r w:rsidRPr="00007D27">
        <w:rPr>
          <w:rFonts w:ascii="Arial" w:hAnsi="Arial" w:cs="Arial"/>
          <w:sz w:val="20"/>
          <w:szCs w:val="20"/>
        </w:rPr>
        <w:t>Reay</w:t>
      </w:r>
      <w:proofErr w:type="spellEnd"/>
      <w:r w:rsidRPr="00007D27">
        <w:rPr>
          <w:rFonts w:ascii="Arial" w:hAnsi="Arial" w:cs="Arial"/>
          <w:sz w:val="20"/>
          <w:szCs w:val="20"/>
        </w:rPr>
        <w:t xml:space="preserve"> (2000, </w:t>
      </w:r>
      <w:r w:rsidRPr="00007D27">
        <w:rPr>
          <w:rFonts w:ascii="Arial" w:hAnsi="Arial" w:cs="Arial"/>
          <w:b/>
          <w:sz w:val="20"/>
          <w:szCs w:val="20"/>
        </w:rPr>
        <w:t>Reading 4.5</w:t>
      </w:r>
      <w:r w:rsidRPr="00007D27">
        <w:rPr>
          <w:rFonts w:ascii="Arial" w:hAnsi="Arial" w:cs="Arial"/>
          <w:sz w:val="20"/>
          <w:szCs w:val="20"/>
        </w:rPr>
        <w:t>) has coined the term ‘emotional capital’ to identify the essential, emotional underpinning of learning, which is largely provided through maternal nurturing. Of course, with high rates of divorce and single-parenthood in modern society, family forms are now very diverse and additionally families are themselves part of culturally diverse communities. Children’s cultural circumstances can thus vary widely, even within the same class of pupils.</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proofErr w:type="gramStart"/>
      <w:r>
        <w:rPr>
          <w:rFonts w:ascii="Arial" w:hAnsi="Arial" w:cs="Arial"/>
          <w:i/>
          <w:sz w:val="20"/>
          <w:szCs w:val="20"/>
        </w:rPr>
        <w:t>Pee</w:t>
      </w:r>
      <w:r w:rsidRPr="007039F2">
        <w:rPr>
          <w:rFonts w:ascii="Arial" w:hAnsi="Arial" w:cs="Arial"/>
          <w:i/>
          <w:sz w:val="20"/>
          <w:szCs w:val="20"/>
        </w:rPr>
        <w:t>rs at school.</w:t>
      </w:r>
      <w:proofErr w:type="gramEnd"/>
      <w:r w:rsidRPr="007039F2">
        <w:rPr>
          <w:rFonts w:ascii="Arial" w:hAnsi="Arial" w:cs="Arial"/>
          <w:i/>
          <w:sz w:val="20"/>
          <w:szCs w:val="20"/>
        </w:rPr>
        <w:t xml:space="preserve"> </w:t>
      </w:r>
      <w:r w:rsidRPr="00007D27">
        <w:rPr>
          <w:rFonts w:ascii="Arial" w:hAnsi="Arial" w:cs="Arial"/>
          <w:sz w:val="20"/>
          <w:szCs w:val="20"/>
        </w:rPr>
        <w:t xml:space="preserve">As we saw </w:t>
      </w:r>
      <w:r>
        <w:rPr>
          <w:rFonts w:ascii="Arial" w:hAnsi="Arial" w:cs="Arial"/>
          <w:sz w:val="20"/>
          <w:szCs w:val="20"/>
        </w:rPr>
        <w:t xml:space="preserve">in </w:t>
      </w:r>
      <w:r w:rsidRPr="00007D27">
        <w:rPr>
          <w:rFonts w:ascii="Arial" w:hAnsi="Arial" w:cs="Arial"/>
          <w:sz w:val="20"/>
          <w:szCs w:val="20"/>
        </w:rPr>
        <w:t xml:space="preserve">Chapter 4, peer group culture is important to children as a way of both enjoying and adapting to school life (Davies, 1982, </w:t>
      </w:r>
      <w:r w:rsidRPr="00007D27">
        <w:rPr>
          <w:rFonts w:ascii="Arial" w:hAnsi="Arial" w:cs="Arial"/>
          <w:b/>
          <w:sz w:val="20"/>
          <w:szCs w:val="20"/>
        </w:rPr>
        <w:t>Reading 5.4</w:t>
      </w:r>
      <w:r w:rsidRPr="00007D27">
        <w:rPr>
          <w:rFonts w:ascii="Arial" w:hAnsi="Arial" w:cs="Arial"/>
          <w:sz w:val="20"/>
          <w:szCs w:val="20"/>
        </w:rPr>
        <w:t xml:space="preserve">). As children get older, the culture of boys and girls tends to </w:t>
      </w:r>
      <w:r>
        <w:rPr>
          <w:rFonts w:ascii="Arial" w:hAnsi="Arial" w:cs="Arial"/>
          <w:sz w:val="20"/>
          <w:szCs w:val="20"/>
        </w:rPr>
        <w:t xml:space="preserve">becomes more distinctive and the culture of the playground also starts to </w:t>
      </w:r>
      <w:r w:rsidRPr="00007D27">
        <w:rPr>
          <w:rFonts w:ascii="Arial" w:hAnsi="Arial" w:cs="Arial"/>
          <w:sz w:val="20"/>
          <w:szCs w:val="20"/>
        </w:rPr>
        <w:t>mirror both academic achievement within school and social factors outside the school such as social class and ethnicity. Such differentiation is particularly important to gendered patterns in motivatio</w:t>
      </w:r>
      <w:r>
        <w:rPr>
          <w:rFonts w:ascii="Arial" w:hAnsi="Arial" w:cs="Arial"/>
          <w:sz w:val="20"/>
          <w:szCs w:val="20"/>
        </w:rPr>
        <w:t>n and learning disposition (Mur</w:t>
      </w:r>
      <w:r w:rsidRPr="00007D27">
        <w:rPr>
          <w:rFonts w:ascii="Arial" w:hAnsi="Arial" w:cs="Arial"/>
          <w:sz w:val="20"/>
          <w:szCs w:val="20"/>
        </w:rPr>
        <w:t xml:space="preserve">phy, 2001, </w:t>
      </w:r>
      <w:r>
        <w:rPr>
          <w:rFonts w:ascii="Arial" w:hAnsi="Arial" w:cs="Arial"/>
          <w:b/>
          <w:sz w:val="20"/>
          <w:szCs w:val="20"/>
        </w:rPr>
        <w:t xml:space="preserve">Reading </w:t>
      </w:r>
      <w:r w:rsidRPr="00007D27">
        <w:rPr>
          <w:rFonts w:ascii="Arial" w:hAnsi="Arial" w:cs="Arial"/>
          <w:b/>
          <w:sz w:val="20"/>
          <w:szCs w:val="20"/>
        </w:rPr>
        <w:t>5.6</w:t>
      </w:r>
      <w:r w:rsidRPr="00007D27">
        <w:rPr>
          <w:rFonts w:ascii="Arial" w:hAnsi="Arial" w:cs="Arial"/>
          <w:sz w:val="20"/>
          <w:szCs w:val="20"/>
        </w:rPr>
        <w:t xml:space="preserve">). Some peer cultures favour school attainment and are likely to reinforce teacher efforts to engender a positive approach to learning. Other peer cultures derive meaning from alternative values, and children who are influenced by such cultures may approach school with minimal or even oppositional expectations. Such children will still be constructing understanding, but it may not be the type of understanding for which teachers would have aimed. </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proofErr w:type="gramStart"/>
      <w:r w:rsidRPr="00651872">
        <w:rPr>
          <w:rFonts w:ascii="Arial" w:hAnsi="Arial" w:cs="Arial"/>
          <w:i/>
          <w:sz w:val="20"/>
          <w:szCs w:val="20"/>
        </w:rPr>
        <w:t>The school.</w:t>
      </w:r>
      <w:proofErr w:type="gramEnd"/>
      <w:r w:rsidRPr="00651872">
        <w:rPr>
          <w:rFonts w:ascii="Arial" w:hAnsi="Arial" w:cs="Arial"/>
          <w:i/>
          <w:sz w:val="20"/>
          <w:szCs w:val="20"/>
        </w:rPr>
        <w:t xml:space="preserve"> </w:t>
      </w:r>
      <w:r w:rsidRPr="00007D27">
        <w:rPr>
          <w:rFonts w:ascii="Arial" w:hAnsi="Arial" w:cs="Arial"/>
          <w:sz w:val="20"/>
          <w:szCs w:val="20"/>
        </w:rPr>
        <w:t xml:space="preserve">Schools each have their own unique culture, a point which we shall elaborate in Chapter 17. Such cultures are created by those who work in the school and those who are associated with it. A school culture must be seen as a learning context which is at least as important as the bricks and mortar, books and equipment which make up the material environment of a school (see, for instance, </w:t>
      </w:r>
      <w:proofErr w:type="spellStart"/>
      <w:r w:rsidRPr="00007D27">
        <w:rPr>
          <w:rFonts w:ascii="Arial" w:hAnsi="Arial" w:cs="Arial"/>
          <w:sz w:val="20"/>
          <w:szCs w:val="20"/>
        </w:rPr>
        <w:t>Southworth</w:t>
      </w:r>
      <w:proofErr w:type="spellEnd"/>
      <w:r w:rsidRPr="00007D27">
        <w:rPr>
          <w:rFonts w:ascii="Arial" w:hAnsi="Arial" w:cs="Arial"/>
          <w:sz w:val="20"/>
          <w:szCs w:val="20"/>
        </w:rPr>
        <w:t xml:space="preserve">, </w:t>
      </w:r>
      <w:proofErr w:type="spellStart"/>
      <w:r w:rsidRPr="00007D27">
        <w:rPr>
          <w:rFonts w:ascii="Arial" w:hAnsi="Arial" w:cs="Arial"/>
          <w:sz w:val="20"/>
          <w:szCs w:val="20"/>
        </w:rPr>
        <w:t>Nias</w:t>
      </w:r>
      <w:proofErr w:type="spellEnd"/>
      <w:r w:rsidRPr="00007D27">
        <w:rPr>
          <w:rFonts w:ascii="Arial" w:hAnsi="Arial" w:cs="Arial"/>
          <w:sz w:val="20"/>
          <w:szCs w:val="20"/>
        </w:rPr>
        <w:t xml:space="preserve"> and Campbell, 1992, </w:t>
      </w:r>
      <w:r w:rsidRPr="00007D27">
        <w:rPr>
          <w:rFonts w:ascii="Arial" w:hAnsi="Arial" w:cs="Arial"/>
          <w:b/>
          <w:sz w:val="20"/>
          <w:szCs w:val="20"/>
        </w:rPr>
        <w:t>Reading 17.2</w:t>
      </w:r>
      <w:r w:rsidRPr="00007D27">
        <w:rPr>
          <w:rFonts w:ascii="Arial" w:hAnsi="Arial" w:cs="Arial"/>
          <w:sz w:val="20"/>
          <w:szCs w:val="20"/>
        </w:rPr>
        <w:t xml:space="preserve">). Again, we have to ask how this culture influences the framework for understanding which is offered to the children, the language in which teaching and learning is transacted and the stance which pupils adopt. For instance, </w:t>
      </w:r>
      <w:r>
        <w:rPr>
          <w:rFonts w:ascii="Arial" w:hAnsi="Arial" w:cs="Arial"/>
          <w:sz w:val="20"/>
          <w:szCs w:val="20"/>
        </w:rPr>
        <w:t xml:space="preserve">are children </w:t>
      </w:r>
      <w:r w:rsidRPr="00007D27">
        <w:rPr>
          <w:rFonts w:ascii="Arial" w:hAnsi="Arial" w:cs="Arial"/>
          <w:sz w:val="20"/>
          <w:szCs w:val="20"/>
        </w:rPr>
        <w:t>encouraged to take risks in their learning? Is a positive learning disposition engendered through the symbolic rituals and events of the school, the assemblies and demonstrations of ‘good work’? What criteria about standards of school-work are communicated? What are the underlying assumptions about learning and knowledge within the school – and how do these impacts on the children? It is also important to recognize that the school culture will not necessarily have the same meaning for all those who work and study in the institution. For instance, some teacher</w:t>
      </w:r>
      <w:r>
        <w:rPr>
          <w:rFonts w:ascii="Arial" w:hAnsi="Arial" w:cs="Arial"/>
          <w:sz w:val="20"/>
          <w:szCs w:val="20"/>
        </w:rPr>
        <w:t>s</w:t>
      </w:r>
      <w:r w:rsidRPr="00007D27">
        <w:rPr>
          <w:rFonts w:ascii="Arial" w:hAnsi="Arial" w:cs="Arial"/>
          <w:sz w:val="20"/>
          <w:szCs w:val="20"/>
        </w:rPr>
        <w:t xml:space="preserve"> may feel that the cultural milieu inhibits the kinds of teaching approach they favour, whereas other teachers may find it enabling and supportive. A further factor is the existence of subcultures within the school. Although looked at from the ‘outside’, so to speak, schools have their own distinctive culture, on closer inspection this can be seen to be made up of a number of separate cultural groupings amongst staff and pupils each of which has a different relationship to the official dominant culture. This heterogeneity is often reflected in classroom practice, and gives rise to a unique ‘ethos’ in each classroom. </w:t>
      </w:r>
    </w:p>
    <w:p w:rsidR="003E4548" w:rsidRPr="00007D27" w:rsidRDefault="003E4548" w:rsidP="003E4548">
      <w:pPr>
        <w:rPr>
          <w:rFonts w:ascii="Arial" w:hAnsi="Arial" w:cs="Arial"/>
          <w:sz w:val="20"/>
          <w:szCs w:val="20"/>
        </w:rPr>
      </w:pPr>
    </w:p>
    <w:p w:rsidR="003E4548" w:rsidRPr="00007D27" w:rsidRDefault="003E4548" w:rsidP="003E4548">
      <w:pPr>
        <w:rPr>
          <w:rFonts w:ascii="Arial" w:hAnsi="Arial" w:cs="Arial"/>
          <w:sz w:val="20"/>
          <w:szCs w:val="20"/>
        </w:rPr>
      </w:pPr>
      <w:proofErr w:type="gramStart"/>
      <w:r w:rsidRPr="007F4461">
        <w:rPr>
          <w:rFonts w:ascii="Arial" w:hAnsi="Arial" w:cs="Arial"/>
          <w:i/>
          <w:sz w:val="20"/>
          <w:szCs w:val="20"/>
        </w:rPr>
        <w:t>The media and new technologies.</w:t>
      </w:r>
      <w:proofErr w:type="gramEnd"/>
      <w:r w:rsidRPr="007F4461">
        <w:rPr>
          <w:rFonts w:ascii="Arial" w:hAnsi="Arial" w:cs="Arial"/>
          <w:i/>
          <w:sz w:val="20"/>
          <w:szCs w:val="20"/>
        </w:rPr>
        <w:t xml:space="preserve"> </w:t>
      </w:r>
      <w:r w:rsidRPr="00007D27">
        <w:rPr>
          <w:rFonts w:ascii="Arial" w:hAnsi="Arial" w:cs="Arial"/>
          <w:sz w:val="20"/>
          <w:szCs w:val="20"/>
        </w:rPr>
        <w:t>The influence of the media is a controversial topic. Some feel that, whilst book reading seems in relative decline, young children watch many hours of television each week and their play and lifestyles are influenced by advertising, soap-operas and other forms of popular media, including, for some, the internet. Whilst contradictory research findings abound, many teachers and parents believe that the influence is noticeable. Certainly, young people may identify what particular ‘imagined communities’ (Anderson, 1991), perhaps from television programmes, or adopt particular forms of consumption or behaviour associated with popular music or computer games. However, as Buckingham (2000) has argued, this is simply a new phase in the history of childhood in which electronic media provide a new environment within which enduring questions are played out. Children may be breaking free of the traditionally sheltered world of ‘child-hood’ and playing in new domains. However, the key questions for their learning remain whether the children are passive or active in their stance and how new cultural experiences are interpreted and used. There is a little doubt that children need to know how to understand, make use of, and protect themselves from new media and technologies.</w:t>
      </w:r>
    </w:p>
    <w:p w:rsidR="003E4548" w:rsidRDefault="003E4548" w:rsidP="003E4548">
      <w:pPr>
        <w:rPr>
          <w:rFonts w:ascii="Arial" w:hAnsi="Arial" w:cs="Arial"/>
          <w:b/>
          <w:sz w:val="20"/>
          <w:szCs w:val="20"/>
        </w:rPr>
      </w:pPr>
      <w:r>
        <w:rPr>
          <w:rFonts w:ascii="Arial" w:hAnsi="Arial" w:cs="Arial"/>
          <w:b/>
          <w:sz w:val="20"/>
          <w:szCs w:val="20"/>
        </w:rPr>
        <w:br w:type="page"/>
      </w:r>
    </w:p>
    <w:p w:rsidR="003E4548" w:rsidRDefault="003E4548" w:rsidP="003E4548">
      <w:pPr>
        <w:rPr>
          <w:rFonts w:ascii="Arial" w:hAnsi="Arial" w:cs="Arial"/>
          <w:b/>
          <w:sz w:val="20"/>
          <w:szCs w:val="20"/>
        </w:rPr>
      </w:pPr>
      <w:r w:rsidRPr="00007D27">
        <w:rPr>
          <w:rFonts w:ascii="Arial" w:hAnsi="Arial" w:cs="Arial"/>
          <w:b/>
          <w:sz w:val="20"/>
          <w:szCs w:val="20"/>
        </w:rPr>
        <w:lastRenderedPageBreak/>
        <w:t xml:space="preserve">2.5 Personality, identity and motivation </w:t>
      </w:r>
    </w:p>
    <w:p w:rsidR="003E4548" w:rsidRPr="00007D27" w:rsidRDefault="003E4548" w:rsidP="003E4548">
      <w:pPr>
        <w:rPr>
          <w:rFonts w:ascii="Arial" w:hAnsi="Arial" w:cs="Arial"/>
          <w:b/>
          <w:sz w:val="20"/>
          <w:szCs w:val="20"/>
        </w:rPr>
      </w:pPr>
    </w:p>
    <w:p w:rsidR="003E4548" w:rsidRDefault="003E4548" w:rsidP="003E4548">
      <w:pPr>
        <w:rPr>
          <w:rFonts w:ascii="Arial" w:hAnsi="Arial" w:cs="Arial"/>
          <w:sz w:val="20"/>
          <w:szCs w:val="20"/>
        </w:rPr>
      </w:pPr>
      <w:proofErr w:type="gramStart"/>
      <w:r>
        <w:rPr>
          <w:rFonts w:ascii="Arial" w:hAnsi="Arial" w:cs="Arial"/>
          <w:sz w:val="20"/>
          <w:szCs w:val="20"/>
        </w:rPr>
        <w:t>Psychologists</w:t>
      </w:r>
      <w:r w:rsidRPr="00007D27">
        <w:rPr>
          <w:rFonts w:ascii="Arial" w:hAnsi="Arial" w:cs="Arial"/>
          <w:sz w:val="20"/>
          <w:szCs w:val="20"/>
        </w:rPr>
        <w:t xml:space="preserve"> understanding of personality has</w:t>
      </w:r>
      <w:proofErr w:type="gramEnd"/>
      <w:r w:rsidRPr="00007D27">
        <w:rPr>
          <w:rFonts w:ascii="Arial" w:hAnsi="Arial" w:cs="Arial"/>
          <w:sz w:val="20"/>
          <w:szCs w:val="20"/>
        </w:rPr>
        <w:t xml:space="preserve">, according to </w:t>
      </w:r>
      <w:proofErr w:type="spellStart"/>
      <w:r w:rsidRPr="00007D27">
        <w:rPr>
          <w:rFonts w:ascii="Arial" w:hAnsi="Arial" w:cs="Arial"/>
          <w:sz w:val="20"/>
          <w:szCs w:val="20"/>
        </w:rPr>
        <w:t>Hampson</w:t>
      </w:r>
      <w:proofErr w:type="spellEnd"/>
      <w:r w:rsidRPr="00007D27">
        <w:rPr>
          <w:rFonts w:ascii="Arial" w:hAnsi="Arial" w:cs="Arial"/>
          <w:sz w:val="20"/>
          <w:szCs w:val="20"/>
        </w:rPr>
        <w:t xml:space="preserve"> (1988), derived from three contributory strands of analysis. The first is the lay perspective – the understandings which are implicit in common-sense thinking of most of us about other people. This is evident in literature and in everyday action. It is a means by which people are able to anticipate the actions of others – ideas about the character and likely actions of others are used for both the prediction and explanation of behaviour.</w:t>
      </w:r>
    </w:p>
    <w:p w:rsidR="003E4548"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Such understandings have influenced the second strand of analysis – that of </w:t>
      </w:r>
      <w:r w:rsidRPr="007F4461">
        <w:rPr>
          <w:rFonts w:ascii="Arial" w:hAnsi="Arial" w:cs="Arial"/>
          <w:i/>
          <w:sz w:val="20"/>
          <w:szCs w:val="20"/>
        </w:rPr>
        <w:t>trait theorists</w:t>
      </w:r>
      <w:r w:rsidRPr="00007D27">
        <w:rPr>
          <w:rFonts w:ascii="Arial" w:hAnsi="Arial" w:cs="Arial"/>
          <w:sz w:val="20"/>
          <w:szCs w:val="20"/>
        </w:rPr>
        <w:t>. Their work reflects a concerted attempt to identify personality dimensions and to objectively measure the resulting cognitive and learning styles. Among the most frequently identified dimensions of cognitive style are impulsivity/reflexivity (</w:t>
      </w:r>
      <w:proofErr w:type="spellStart"/>
      <w:r w:rsidRPr="00007D27">
        <w:rPr>
          <w:rFonts w:ascii="Arial" w:hAnsi="Arial" w:cs="Arial"/>
          <w:sz w:val="20"/>
          <w:szCs w:val="20"/>
        </w:rPr>
        <w:t>Kagan</w:t>
      </w:r>
      <w:proofErr w:type="spellEnd"/>
      <w:r w:rsidRPr="00007D27">
        <w:rPr>
          <w:rFonts w:ascii="Arial" w:hAnsi="Arial" w:cs="Arial"/>
          <w:sz w:val="20"/>
          <w:szCs w:val="20"/>
        </w:rPr>
        <w:t>, 1964) and extroversion/introversion (</w:t>
      </w:r>
      <w:proofErr w:type="spellStart"/>
      <w:r w:rsidRPr="00007D27">
        <w:rPr>
          <w:rFonts w:ascii="Arial" w:hAnsi="Arial" w:cs="Arial"/>
          <w:sz w:val="20"/>
          <w:szCs w:val="20"/>
        </w:rPr>
        <w:t>Eysenck</w:t>
      </w:r>
      <w:proofErr w:type="spellEnd"/>
      <w:r w:rsidRPr="00007D27">
        <w:rPr>
          <w:rFonts w:ascii="Arial" w:hAnsi="Arial" w:cs="Arial"/>
          <w:sz w:val="20"/>
          <w:szCs w:val="20"/>
        </w:rPr>
        <w:t xml:space="preserve">, 1969). Such early work has been synthesised by Riding and </w:t>
      </w:r>
      <w:proofErr w:type="spellStart"/>
      <w:r w:rsidRPr="00007D27">
        <w:rPr>
          <w:rFonts w:ascii="Arial" w:hAnsi="Arial" w:cs="Arial"/>
          <w:sz w:val="20"/>
          <w:szCs w:val="20"/>
        </w:rPr>
        <w:t>Rayner</w:t>
      </w:r>
      <w:proofErr w:type="spellEnd"/>
      <w:r w:rsidRPr="00007D27">
        <w:rPr>
          <w:rFonts w:ascii="Arial" w:hAnsi="Arial" w:cs="Arial"/>
          <w:sz w:val="20"/>
          <w:szCs w:val="20"/>
        </w:rPr>
        <w:t xml:space="preserve"> (1998) into two orthogonal families – </w:t>
      </w:r>
      <w:proofErr w:type="spellStart"/>
      <w:r w:rsidRPr="00007D27">
        <w:rPr>
          <w:rFonts w:ascii="Arial" w:hAnsi="Arial" w:cs="Arial"/>
          <w:sz w:val="20"/>
          <w:szCs w:val="20"/>
        </w:rPr>
        <w:t>wholist</w:t>
      </w:r>
      <w:proofErr w:type="spellEnd"/>
      <w:r w:rsidRPr="00007D27">
        <w:rPr>
          <w:rFonts w:ascii="Arial" w:hAnsi="Arial" w:cs="Arial"/>
          <w:sz w:val="20"/>
          <w:szCs w:val="20"/>
        </w:rPr>
        <w:t>/analytic and verbal/imager. Other accounts identify more general learning styles such as the concrete/abstract/</w:t>
      </w:r>
      <w:r>
        <w:rPr>
          <w:rFonts w:ascii="Arial" w:hAnsi="Arial" w:cs="Arial"/>
          <w:sz w:val="20"/>
          <w:szCs w:val="20"/>
        </w:rPr>
        <w:t xml:space="preserve"> </w:t>
      </w:r>
      <w:r w:rsidRPr="00007D27">
        <w:rPr>
          <w:rFonts w:ascii="Arial" w:hAnsi="Arial" w:cs="Arial"/>
          <w:sz w:val="20"/>
          <w:szCs w:val="20"/>
        </w:rPr>
        <w:t>sequential/random offered by Butler (1998) and the visual/auditory/tactile of Sarasin (1999). However, whilst this approach is important in recognizing patterns of individual difference, it is not straight forward to translate it into specific classroom provision. Further, we need to be wary of inappropriately limiting the expectations that we make of children. Perhaps, in other circumstances, they would</w:t>
      </w:r>
      <w:r>
        <w:rPr>
          <w:rFonts w:ascii="Arial" w:hAnsi="Arial" w:cs="Arial"/>
          <w:sz w:val="20"/>
          <w:szCs w:val="20"/>
        </w:rPr>
        <w:t xml:space="preserve"> sometimes surprise us?</w:t>
      </w:r>
    </w:p>
    <w:p w:rsidR="003E4548"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A third strand of personality analysis has become prominent in recent years, and </w:t>
      </w:r>
      <w:proofErr w:type="spellStart"/>
      <w:r w:rsidRPr="00007D27">
        <w:rPr>
          <w:rFonts w:ascii="Arial" w:hAnsi="Arial" w:cs="Arial"/>
          <w:sz w:val="20"/>
          <w:szCs w:val="20"/>
        </w:rPr>
        <w:t>Hampson</w:t>
      </w:r>
      <w:proofErr w:type="spellEnd"/>
      <w:r w:rsidRPr="00007D27">
        <w:rPr>
          <w:rFonts w:ascii="Arial" w:hAnsi="Arial" w:cs="Arial"/>
          <w:sz w:val="20"/>
          <w:szCs w:val="20"/>
        </w:rPr>
        <w:t xml:space="preserve"> calls this the self perspective. This approach sees the development of personality in close association with that of self-image and identity. Crucially, it draws attention to the capacity of humans to reflect on </w:t>
      </w:r>
      <w:proofErr w:type="gramStart"/>
      <w:r w:rsidRPr="00007D27">
        <w:rPr>
          <w:rFonts w:ascii="Arial" w:hAnsi="Arial" w:cs="Arial"/>
          <w:sz w:val="20"/>
          <w:szCs w:val="20"/>
        </w:rPr>
        <w:t>themselves</w:t>
      </w:r>
      <w:proofErr w:type="gramEnd"/>
      <w:r w:rsidRPr="00007D27">
        <w:rPr>
          <w:rFonts w:ascii="Arial" w:hAnsi="Arial" w:cs="Arial"/>
          <w:sz w:val="20"/>
          <w:szCs w:val="20"/>
        </w:rPr>
        <w:t xml:space="preserve">, to take account of the views of others and to develop. The social context in which children grow up, their culture, interaction and experiences with significant people in their lives, is thus seen as being very important in influencing their views of self and consequent patterns of action. </w:t>
      </w:r>
    </w:p>
    <w:p w:rsidR="003E4548"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A key aspect of this concerns the meaning which learning has for a child. In one sense, such motivation issues can be seen as being technical and related to specific tasks. Certainly, when children fail to see any purpose or meaning in an activity it is unlikely to be productive – however well-intended and carefully planned. Sadly, as we saw in Chapter 4, a very common perception of children regarding schools is that lessons are ‘boring’ and, for this reason, engendering enthusiasm often requires sensitivity, flexibility, spontaneity and imagination from the teacher. The nature of this challenge is represented in Figure 7.7, which plots the relationship between new learning challenges and existing skills, knowledge and understanding. If too great </w:t>
      </w:r>
      <w:r>
        <w:rPr>
          <w:rFonts w:ascii="Arial" w:hAnsi="Arial" w:cs="Arial"/>
          <w:sz w:val="20"/>
          <w:szCs w:val="20"/>
        </w:rPr>
        <w:t xml:space="preserve">a </w:t>
      </w:r>
      <w:r w:rsidRPr="00007D27">
        <w:rPr>
          <w:rFonts w:ascii="Arial" w:hAnsi="Arial" w:cs="Arial"/>
          <w:sz w:val="20"/>
          <w:szCs w:val="20"/>
        </w:rPr>
        <w:t xml:space="preserve">challenge is set for a child, then the situation of risk may produce withdrawal. Conversely, if the challenge is too little, then boredom and mischief </w:t>
      </w:r>
      <w:r>
        <w:rPr>
          <w:rFonts w:ascii="Arial" w:hAnsi="Arial" w:cs="Arial"/>
          <w:sz w:val="20"/>
          <w:szCs w:val="20"/>
        </w:rPr>
        <w:t>may ensu</w:t>
      </w:r>
      <w:r w:rsidRPr="00007D27">
        <w:rPr>
          <w:rFonts w:ascii="Arial" w:hAnsi="Arial" w:cs="Arial"/>
          <w:sz w:val="20"/>
          <w:szCs w:val="20"/>
        </w:rPr>
        <w:t xml:space="preserve">e. Targeting the effective learning area in which the child will be highly motivated requires considerable skill and knowledge of both the subject matter and the child. Of course, motivation can stem from a wider range of factors too, from ‘intrinsic’ and ‘extrinsic’ interest, to a fear of receiving negative sanctions. </w:t>
      </w:r>
    </w:p>
    <w:p w:rsidR="003E4548" w:rsidRDefault="003E4548" w:rsidP="003E4548">
      <w:pPr>
        <w:rPr>
          <w:rFonts w:ascii="Arial" w:hAnsi="Arial" w:cs="Arial"/>
          <w:sz w:val="20"/>
          <w:szCs w:val="20"/>
        </w:rPr>
      </w:pPr>
    </w:p>
    <w:tbl>
      <w:tblPr>
        <w:tblStyle w:val="TableGrid"/>
        <w:tblW w:w="0" w:type="auto"/>
        <w:tblLook w:val="04A0"/>
      </w:tblPr>
      <w:tblGrid>
        <w:gridCol w:w="9471"/>
      </w:tblGrid>
      <w:tr w:rsidR="003E4548" w:rsidTr="009B7FD9">
        <w:tc>
          <w:tcPr>
            <w:tcW w:w="9471" w:type="dxa"/>
          </w:tcPr>
          <w:p w:rsidR="003E4548" w:rsidRDefault="003E4548" w:rsidP="009B7FD9">
            <w:pPr>
              <w:rPr>
                <w:rFonts w:ascii="Arial" w:hAnsi="Arial" w:cs="Arial"/>
                <w:sz w:val="20"/>
                <w:szCs w:val="20"/>
              </w:rPr>
            </w:pPr>
          </w:p>
          <w:p w:rsidR="003E4548" w:rsidRDefault="006F5B59" w:rsidP="009B7FD9">
            <w:pP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60" type="#_x0000_t32" style="position:absolute;margin-left:34pt;margin-top:11pt;width:0;height:152pt;z-index:251689984" o:connectortype="straight"/>
              </w:pict>
            </w:r>
          </w:p>
          <w:p w:rsidR="003E4548" w:rsidRDefault="006F5B59" w:rsidP="009B7FD9">
            <w:pPr>
              <w:tabs>
                <w:tab w:val="left" w:pos="991"/>
              </w:tabs>
              <w:rPr>
                <w:rFonts w:ascii="Arial" w:hAnsi="Arial" w:cs="Arial"/>
                <w:sz w:val="20"/>
                <w:szCs w:val="20"/>
              </w:rPr>
            </w:pPr>
            <w:r>
              <w:rPr>
                <w:rFonts w:ascii="Arial" w:hAnsi="Arial" w:cs="Arial"/>
                <w:noProof/>
                <w:sz w:val="20"/>
                <w:szCs w:val="20"/>
              </w:rPr>
              <w:pict>
                <v:shape id="_x0000_s1062" type="#_x0000_t32" style="position:absolute;margin-left:34pt;margin-top:4.2pt;width:162.7pt;height:116.4pt;flip:y;z-index:251692032" o:connectortype="straight"/>
              </w:pict>
            </w:r>
            <w:r w:rsidR="003E4548">
              <w:rPr>
                <w:rFonts w:ascii="Arial" w:hAnsi="Arial" w:cs="Arial"/>
                <w:sz w:val="20"/>
                <w:szCs w:val="20"/>
              </w:rPr>
              <w:tab/>
            </w:r>
          </w:p>
          <w:p w:rsidR="003E4548" w:rsidRDefault="006F5B59" w:rsidP="009B7FD9">
            <w:pPr>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58" type="#_x0000_t202" style="position:absolute;margin-left:6.45pt;margin-top:8.6pt;width:31.8pt;height:131.4pt;z-index:251687936" filled="f" stroked="f">
                  <v:textbox style="layout-flow:vertical;mso-layout-flow-alt:bottom-to-top">
                    <w:txbxContent>
                      <w:p w:rsidR="006C153A" w:rsidRDefault="006C153A" w:rsidP="003E4548">
                        <w:r>
                          <w:t>New learning challenge</w:t>
                        </w:r>
                      </w:p>
                    </w:txbxContent>
                  </v:textbox>
                </v:shape>
              </w:pict>
            </w:r>
          </w:p>
          <w:p w:rsidR="003E4548" w:rsidRDefault="006F5B59" w:rsidP="009B7FD9">
            <w:pPr>
              <w:rPr>
                <w:rFonts w:ascii="Arial" w:hAnsi="Arial" w:cs="Arial"/>
                <w:sz w:val="20"/>
                <w:szCs w:val="20"/>
              </w:rPr>
            </w:pPr>
            <w:r>
              <w:rPr>
                <w:rFonts w:ascii="Arial" w:hAnsi="Arial" w:cs="Arial"/>
                <w:noProof/>
                <w:sz w:val="20"/>
                <w:szCs w:val="20"/>
              </w:rPr>
              <w:pict>
                <v:shape id="_x0000_s1063" type="#_x0000_t32" style="position:absolute;margin-left:68.6pt;margin-top:7.85pt;width:158.05pt;height:120.65pt;flip:y;z-index:251693056" o:connectortype="straight"/>
              </w:pict>
            </w:r>
          </w:p>
          <w:p w:rsidR="003E4548" w:rsidRDefault="003E4548" w:rsidP="009B7FD9">
            <w:pPr>
              <w:tabs>
                <w:tab w:val="left" w:pos="1402"/>
              </w:tabs>
              <w:rPr>
                <w:rFonts w:ascii="Arial" w:hAnsi="Arial" w:cs="Arial"/>
                <w:sz w:val="20"/>
                <w:szCs w:val="20"/>
              </w:rPr>
            </w:pPr>
            <w:r>
              <w:rPr>
                <w:rFonts w:ascii="Arial" w:hAnsi="Arial" w:cs="Arial"/>
                <w:sz w:val="20"/>
                <w:szCs w:val="20"/>
              </w:rPr>
              <w:tab/>
              <w:t>Risk</w:t>
            </w:r>
          </w:p>
          <w:p w:rsidR="003E4548" w:rsidRDefault="003E4548" w:rsidP="009B7FD9">
            <w:pPr>
              <w:rPr>
                <w:rFonts w:ascii="Arial" w:hAnsi="Arial" w:cs="Arial"/>
                <w:sz w:val="20"/>
                <w:szCs w:val="20"/>
              </w:rPr>
            </w:pPr>
          </w:p>
          <w:p w:rsidR="003E4548" w:rsidRDefault="003E4548" w:rsidP="009B7FD9">
            <w:pPr>
              <w:rPr>
                <w:rFonts w:ascii="Arial" w:hAnsi="Arial" w:cs="Arial"/>
                <w:sz w:val="20"/>
                <w:szCs w:val="20"/>
              </w:rPr>
            </w:pPr>
          </w:p>
          <w:p w:rsidR="003E4548" w:rsidRDefault="006F5B59" w:rsidP="009B7FD9">
            <w:pPr>
              <w:rPr>
                <w:rFonts w:ascii="Arial" w:hAnsi="Arial" w:cs="Arial"/>
                <w:sz w:val="20"/>
                <w:szCs w:val="20"/>
              </w:rPr>
            </w:pPr>
            <w:r w:rsidRPr="006F5B59">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64" type="#_x0000_t172" style="position:absolute;margin-left:55.2pt;margin-top:3.4pt;width:144.35pt;height:16.45pt;rotation:-2059117fd;z-index:251658240;mso-position-horizontal-relative:text;mso-position-vertical-relative:text" fillcolor="black" stroked="f">
                  <v:shadow color="#868686"/>
                  <v:textpath style="font-family:&quot;Arial Unicode MS&quot;;font-size:12pt;v-text-kern:t" trim="t" fitpath="t" string="The most effective area?"/>
                </v:shape>
              </w:pict>
            </w:r>
          </w:p>
          <w:p w:rsidR="003E4548" w:rsidRDefault="003E4548" w:rsidP="009B7FD9">
            <w:pPr>
              <w:rPr>
                <w:rFonts w:ascii="Arial" w:hAnsi="Arial" w:cs="Arial"/>
                <w:sz w:val="20"/>
                <w:szCs w:val="20"/>
              </w:rPr>
            </w:pPr>
          </w:p>
          <w:p w:rsidR="003E4548" w:rsidRDefault="003E4548" w:rsidP="009B7FD9">
            <w:pPr>
              <w:rPr>
                <w:rFonts w:ascii="Arial" w:hAnsi="Arial" w:cs="Arial"/>
                <w:sz w:val="20"/>
                <w:szCs w:val="20"/>
              </w:rPr>
            </w:pPr>
          </w:p>
          <w:p w:rsidR="003E4548" w:rsidRDefault="003E4548" w:rsidP="009B7FD9">
            <w:pPr>
              <w:tabs>
                <w:tab w:val="left" w:pos="3450"/>
              </w:tabs>
              <w:rPr>
                <w:rFonts w:ascii="Arial" w:hAnsi="Arial" w:cs="Arial"/>
                <w:sz w:val="20"/>
                <w:szCs w:val="20"/>
              </w:rPr>
            </w:pPr>
            <w:r>
              <w:rPr>
                <w:rFonts w:ascii="Arial" w:hAnsi="Arial" w:cs="Arial"/>
                <w:sz w:val="20"/>
                <w:szCs w:val="20"/>
              </w:rPr>
              <w:tab/>
              <w:t>Boredom</w:t>
            </w:r>
          </w:p>
          <w:p w:rsidR="003E4548" w:rsidRDefault="003E4548" w:rsidP="009B7FD9">
            <w:pPr>
              <w:rPr>
                <w:rFonts w:ascii="Arial" w:hAnsi="Arial" w:cs="Arial"/>
                <w:sz w:val="20"/>
                <w:szCs w:val="20"/>
              </w:rPr>
            </w:pPr>
          </w:p>
          <w:p w:rsidR="003E4548" w:rsidRDefault="003E4548" w:rsidP="009B7FD9">
            <w:pPr>
              <w:rPr>
                <w:rFonts w:ascii="Arial" w:hAnsi="Arial" w:cs="Arial"/>
                <w:sz w:val="20"/>
                <w:szCs w:val="20"/>
              </w:rPr>
            </w:pPr>
          </w:p>
          <w:p w:rsidR="003E4548" w:rsidRDefault="003E4548" w:rsidP="009B7FD9">
            <w:pPr>
              <w:tabs>
                <w:tab w:val="left" w:pos="5490"/>
              </w:tabs>
              <w:rPr>
                <w:rFonts w:ascii="Arial" w:hAnsi="Arial" w:cs="Arial"/>
                <w:sz w:val="20"/>
                <w:szCs w:val="20"/>
              </w:rPr>
            </w:pPr>
            <w:r>
              <w:rPr>
                <w:rFonts w:ascii="Arial" w:hAnsi="Arial" w:cs="Arial"/>
                <w:sz w:val="20"/>
                <w:szCs w:val="20"/>
              </w:rPr>
              <w:tab/>
              <w:t xml:space="preserve"> </w:t>
            </w:r>
          </w:p>
          <w:p w:rsidR="003E4548" w:rsidRDefault="006F5B59" w:rsidP="009B7FD9">
            <w:pPr>
              <w:rPr>
                <w:rFonts w:ascii="Arial" w:hAnsi="Arial" w:cs="Arial"/>
                <w:sz w:val="20"/>
                <w:szCs w:val="20"/>
              </w:rPr>
            </w:pPr>
            <w:r>
              <w:rPr>
                <w:rFonts w:ascii="Arial" w:hAnsi="Arial" w:cs="Arial"/>
                <w:noProof/>
                <w:sz w:val="20"/>
                <w:szCs w:val="20"/>
              </w:rPr>
              <w:pict>
                <v:shape id="_x0000_s1061" type="#_x0000_t32" style="position:absolute;margin-left:34pt;margin-top:2pt;width:240.8pt;height:0;z-index:251691008" o:connectortype="straight"/>
              </w:pict>
            </w:r>
            <w:r>
              <w:rPr>
                <w:rFonts w:ascii="Arial" w:hAnsi="Arial" w:cs="Arial"/>
                <w:noProof/>
                <w:sz w:val="20"/>
                <w:szCs w:val="20"/>
              </w:rPr>
              <w:pict>
                <v:shape id="_x0000_s1059" type="#_x0000_t202" style="position:absolute;margin-left:61.6pt;margin-top:8.05pt;width:175.8pt;height:21pt;z-index:251688960" filled="f" stroked="f">
                  <v:textbox style="mso-next-textbox:#_x0000_s1059">
                    <w:txbxContent>
                      <w:p w:rsidR="006C153A" w:rsidRDefault="006C153A" w:rsidP="003E4548">
                        <w:r>
                          <w:t>Existing skills and knowledge</w:t>
                        </w:r>
                      </w:p>
                    </w:txbxContent>
                  </v:textbox>
                </v:shape>
              </w:pict>
            </w:r>
          </w:p>
          <w:p w:rsidR="003E4548" w:rsidRDefault="003E4548" w:rsidP="009B7FD9">
            <w:pPr>
              <w:rPr>
                <w:rFonts w:ascii="Arial" w:hAnsi="Arial" w:cs="Arial"/>
                <w:sz w:val="20"/>
                <w:szCs w:val="20"/>
              </w:rPr>
            </w:pPr>
          </w:p>
          <w:p w:rsidR="003E4548" w:rsidRDefault="003E4548" w:rsidP="009B7FD9">
            <w:pPr>
              <w:rPr>
                <w:rFonts w:ascii="Arial" w:hAnsi="Arial" w:cs="Arial"/>
                <w:sz w:val="20"/>
                <w:szCs w:val="20"/>
              </w:rPr>
            </w:pPr>
          </w:p>
        </w:tc>
      </w:tr>
    </w:tbl>
    <w:p w:rsidR="003E4548" w:rsidRDefault="003E4548" w:rsidP="003E4548">
      <w:pPr>
        <w:rPr>
          <w:rFonts w:ascii="Arial" w:hAnsi="Arial" w:cs="Arial"/>
          <w:sz w:val="20"/>
          <w:szCs w:val="20"/>
        </w:rPr>
      </w:pPr>
    </w:p>
    <w:p w:rsidR="003E4548" w:rsidRDefault="003E4548" w:rsidP="003E4548">
      <w:pPr>
        <w:rPr>
          <w:rFonts w:ascii="Arial" w:hAnsi="Arial" w:cs="Arial"/>
          <w:sz w:val="20"/>
          <w:szCs w:val="20"/>
        </w:rPr>
      </w:pPr>
      <w:r w:rsidRPr="00A62605">
        <w:rPr>
          <w:rFonts w:ascii="Arial" w:hAnsi="Arial" w:cs="Arial"/>
          <w:b/>
          <w:sz w:val="20"/>
          <w:szCs w:val="20"/>
        </w:rPr>
        <w:t>Figure 7.7</w:t>
      </w:r>
      <w:r>
        <w:rPr>
          <w:rFonts w:ascii="Arial" w:hAnsi="Arial" w:cs="Arial"/>
          <w:sz w:val="20"/>
          <w:szCs w:val="20"/>
        </w:rPr>
        <w:t xml:space="preserve"> Risk, boredom and motivation</w:t>
      </w:r>
    </w:p>
    <w:p w:rsidR="003E4548" w:rsidRDefault="003E4548" w:rsidP="003E4548">
      <w:pPr>
        <w:rPr>
          <w:rFonts w:ascii="Arial" w:hAnsi="Arial" w:cs="Arial"/>
          <w:sz w:val="20"/>
          <w:szCs w:val="20"/>
        </w:rPr>
      </w:pPr>
    </w:p>
    <w:p w:rsidR="003E4548" w:rsidRDefault="003E4548" w:rsidP="003E4548">
      <w:pPr>
        <w:rPr>
          <w:rFonts w:ascii="Arial" w:hAnsi="Arial" w:cs="Arial"/>
          <w:sz w:val="20"/>
          <w:szCs w:val="20"/>
        </w:rPr>
      </w:pPr>
      <w:r>
        <w:rPr>
          <w:rFonts w:ascii="Arial" w:hAnsi="Arial" w:cs="Arial"/>
          <w:sz w:val="20"/>
          <w:szCs w:val="20"/>
        </w:rPr>
        <w:br w:type="page"/>
      </w:r>
    </w:p>
    <w:p w:rsidR="003E4548" w:rsidRDefault="003E4548" w:rsidP="003E4548">
      <w:pPr>
        <w:rPr>
          <w:rFonts w:ascii="Arial" w:hAnsi="Arial" w:cs="Arial"/>
          <w:b/>
          <w:sz w:val="20"/>
          <w:szCs w:val="20"/>
        </w:rPr>
      </w:pPr>
    </w:p>
    <w:p w:rsidR="003E4548" w:rsidRDefault="003E4548" w:rsidP="003E4548">
      <w:pPr>
        <w:rPr>
          <w:rFonts w:ascii="Arial" w:hAnsi="Arial" w:cs="Arial"/>
          <w:b/>
          <w:sz w:val="20"/>
          <w:szCs w:val="20"/>
        </w:rPr>
      </w:pPr>
      <w:r w:rsidRPr="00007D27">
        <w:rPr>
          <w:rFonts w:ascii="Arial" w:hAnsi="Arial" w:cs="Arial"/>
          <w:b/>
          <w:sz w:val="20"/>
          <w:szCs w:val="20"/>
        </w:rPr>
        <w:t xml:space="preserve">2.7 Taking stock of key factors in learning </w:t>
      </w:r>
    </w:p>
    <w:p w:rsidR="003E4548" w:rsidRPr="00007D27" w:rsidRDefault="003E4548" w:rsidP="003E4548">
      <w:pPr>
        <w:rPr>
          <w:rFonts w:ascii="Arial" w:hAnsi="Arial" w:cs="Arial"/>
          <w:b/>
          <w:sz w:val="20"/>
          <w:szCs w:val="20"/>
        </w:rPr>
      </w:pPr>
    </w:p>
    <w:p w:rsidR="003E4548" w:rsidRPr="00007D27" w:rsidRDefault="003E4548" w:rsidP="003E4548">
      <w:pPr>
        <w:rPr>
          <w:rFonts w:ascii="Arial" w:hAnsi="Arial" w:cs="Arial"/>
          <w:sz w:val="20"/>
          <w:szCs w:val="20"/>
        </w:rPr>
      </w:pPr>
      <w:r w:rsidRPr="00007D27">
        <w:rPr>
          <w:rFonts w:ascii="Arial" w:hAnsi="Arial" w:cs="Arial"/>
          <w:sz w:val="20"/>
          <w:szCs w:val="20"/>
        </w:rPr>
        <w:t>This section offers a simple summary of the key factors that affect learning and motivation (see Figure 7.8). Our understanding has moved a long way beyond simp</w:t>
      </w:r>
      <w:r>
        <w:rPr>
          <w:rFonts w:ascii="Arial" w:hAnsi="Arial" w:cs="Arial"/>
          <w:sz w:val="20"/>
          <w:szCs w:val="20"/>
        </w:rPr>
        <w:t>le behaviourist and constructivist</w:t>
      </w:r>
      <w:r w:rsidRPr="00007D27">
        <w:rPr>
          <w:rFonts w:ascii="Arial" w:hAnsi="Arial" w:cs="Arial"/>
          <w:sz w:val="20"/>
          <w:szCs w:val="20"/>
        </w:rPr>
        <w:t xml:space="preserve"> models, though there is much more to discover. We now know that the most effective, deep, long-term learning is meaningful and conceptual. This is hugely important for teaching, and Reflective Activity 7.5 encourages you to apply these insights to children in your class. </w:t>
      </w:r>
    </w:p>
    <w:p w:rsidR="003E4548" w:rsidRDefault="003E4548" w:rsidP="003E4548">
      <w:pPr>
        <w:rPr>
          <w:rFonts w:ascii="Arial" w:hAnsi="Arial" w:cs="Arial"/>
          <w:sz w:val="20"/>
          <w:szCs w:val="20"/>
        </w:rPr>
      </w:pPr>
    </w:p>
    <w:p w:rsidR="003E4548" w:rsidRDefault="003E4548" w:rsidP="003E4548">
      <w:pPr>
        <w:rPr>
          <w:rFonts w:ascii="Arial" w:hAnsi="Arial" w:cs="Arial"/>
          <w:sz w:val="20"/>
          <w:szCs w:val="20"/>
        </w:rPr>
      </w:pPr>
    </w:p>
    <w:p w:rsidR="003E4548" w:rsidRPr="00007D27" w:rsidRDefault="003E4548" w:rsidP="003E454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7"/>
        <w:gridCol w:w="3157"/>
        <w:gridCol w:w="3157"/>
      </w:tblGrid>
      <w:tr w:rsidR="003E4548" w:rsidTr="009B7FD9">
        <w:tc>
          <w:tcPr>
            <w:tcW w:w="3157" w:type="dxa"/>
            <w:tcBorders>
              <w:top w:val="single" w:sz="4" w:space="0" w:color="auto"/>
              <w:left w:val="single" w:sz="4" w:space="0" w:color="auto"/>
            </w:tcBorders>
          </w:tcPr>
          <w:p w:rsidR="003E4548" w:rsidRPr="00562A58" w:rsidRDefault="003E4548" w:rsidP="009B7FD9">
            <w:pPr>
              <w:rPr>
                <w:rFonts w:ascii="Arial" w:hAnsi="Arial" w:cs="Arial"/>
                <w:sz w:val="20"/>
                <w:szCs w:val="20"/>
              </w:rPr>
            </w:pPr>
          </w:p>
        </w:tc>
        <w:tc>
          <w:tcPr>
            <w:tcW w:w="3157" w:type="dxa"/>
            <w:tcBorders>
              <w:top w:val="single" w:sz="4" w:space="0" w:color="auto"/>
            </w:tcBorders>
          </w:tcPr>
          <w:p w:rsidR="003E4548" w:rsidRDefault="003E4548" w:rsidP="009B7FD9">
            <w:pPr>
              <w:jc w:val="center"/>
              <w:rPr>
                <w:rFonts w:ascii="Arial" w:hAnsi="Arial" w:cs="Arial"/>
                <w:b/>
                <w:sz w:val="20"/>
                <w:szCs w:val="20"/>
              </w:rPr>
            </w:pPr>
            <w:r>
              <w:rPr>
                <w:rFonts w:ascii="Arial" w:hAnsi="Arial" w:cs="Arial"/>
                <w:b/>
                <w:sz w:val="20"/>
                <w:szCs w:val="20"/>
              </w:rPr>
              <w:t>LEARNER</w:t>
            </w:r>
          </w:p>
        </w:tc>
        <w:tc>
          <w:tcPr>
            <w:tcW w:w="3157" w:type="dxa"/>
            <w:tcBorders>
              <w:top w:val="single" w:sz="4" w:space="0" w:color="auto"/>
              <w:right w:val="single" w:sz="4" w:space="0" w:color="auto"/>
            </w:tcBorders>
          </w:tcPr>
          <w:p w:rsidR="003E4548" w:rsidRDefault="003E4548" w:rsidP="009B7FD9">
            <w:pPr>
              <w:rPr>
                <w:rFonts w:ascii="Arial" w:hAnsi="Arial" w:cs="Arial"/>
                <w:b/>
                <w:sz w:val="20"/>
                <w:szCs w:val="20"/>
              </w:rPr>
            </w:pPr>
          </w:p>
        </w:tc>
      </w:tr>
      <w:tr w:rsidR="003E4548" w:rsidTr="009B7FD9">
        <w:tc>
          <w:tcPr>
            <w:tcW w:w="3157" w:type="dxa"/>
            <w:tcBorders>
              <w:left w:val="single" w:sz="4" w:space="0" w:color="auto"/>
            </w:tcBorders>
          </w:tcPr>
          <w:p w:rsidR="003E4548" w:rsidRDefault="003E4548" w:rsidP="009B7FD9">
            <w:pPr>
              <w:rPr>
                <w:rFonts w:ascii="Arial" w:hAnsi="Arial" w:cs="Arial"/>
                <w:b/>
                <w:sz w:val="20"/>
                <w:szCs w:val="20"/>
              </w:rPr>
            </w:pPr>
            <w:r w:rsidRPr="00562A58">
              <w:rPr>
                <w:rFonts w:ascii="Arial" w:hAnsi="Arial" w:cs="Arial"/>
                <w:sz w:val="20"/>
                <w:szCs w:val="20"/>
              </w:rPr>
              <w:t>Things that are likely</w:t>
            </w:r>
            <w:r>
              <w:rPr>
                <w:rFonts w:ascii="Arial" w:hAnsi="Arial" w:cs="Arial"/>
                <w:sz w:val="20"/>
                <w:szCs w:val="20"/>
              </w:rPr>
              <w:t xml:space="preserve"> to have a positive effect on children’s learning </w:t>
            </w:r>
          </w:p>
        </w:tc>
        <w:tc>
          <w:tcPr>
            <w:tcW w:w="3157" w:type="dxa"/>
          </w:tcPr>
          <w:p w:rsidR="003E4548" w:rsidRPr="00562A58" w:rsidRDefault="003E4548" w:rsidP="009B7FD9">
            <w:pPr>
              <w:jc w:val="center"/>
              <w:rPr>
                <w:rFonts w:ascii="Arial" w:hAnsi="Arial" w:cs="Arial"/>
                <w:sz w:val="36"/>
                <w:szCs w:val="36"/>
              </w:rPr>
            </w:pPr>
            <w:r w:rsidRPr="00562A58">
              <w:rPr>
                <w:rFonts w:ascii="Arial" w:hAnsi="Arial" w:cs="Arial"/>
                <w:sz w:val="36"/>
                <w:szCs w:val="36"/>
              </w:rPr>
              <w:t>↓</w:t>
            </w:r>
          </w:p>
        </w:tc>
        <w:tc>
          <w:tcPr>
            <w:tcW w:w="3157" w:type="dxa"/>
            <w:tcBorders>
              <w:right w:val="single" w:sz="4" w:space="0" w:color="auto"/>
            </w:tcBorders>
          </w:tcPr>
          <w:p w:rsidR="003E4548" w:rsidRPr="00D00E21" w:rsidRDefault="003E4548" w:rsidP="009B7FD9">
            <w:pPr>
              <w:rPr>
                <w:rFonts w:ascii="Arial" w:hAnsi="Arial" w:cs="Arial"/>
                <w:sz w:val="20"/>
                <w:szCs w:val="20"/>
              </w:rPr>
            </w:pPr>
            <w:r w:rsidRPr="00D00E21">
              <w:rPr>
                <w:rFonts w:ascii="Arial" w:hAnsi="Arial" w:cs="Arial"/>
                <w:sz w:val="20"/>
                <w:szCs w:val="20"/>
              </w:rPr>
              <w:t xml:space="preserve">Things </w:t>
            </w:r>
            <w:r>
              <w:rPr>
                <w:rFonts w:ascii="Arial" w:hAnsi="Arial" w:cs="Arial"/>
                <w:sz w:val="20"/>
                <w:szCs w:val="20"/>
              </w:rPr>
              <w:t>that are likely to make children’s learning more difficult</w:t>
            </w:r>
          </w:p>
        </w:tc>
      </w:tr>
      <w:tr w:rsidR="003E4548" w:rsidTr="009B7FD9">
        <w:tc>
          <w:tcPr>
            <w:tcW w:w="3157" w:type="dxa"/>
            <w:tcBorders>
              <w:left w:val="single" w:sz="4" w:space="0" w:color="auto"/>
            </w:tcBorders>
          </w:tcPr>
          <w:p w:rsidR="003E4548" w:rsidRDefault="003E4548" w:rsidP="009B7FD9">
            <w:pPr>
              <w:pStyle w:val="ListParagraph"/>
              <w:numPr>
                <w:ilvl w:val="0"/>
                <w:numId w:val="21"/>
              </w:numPr>
              <w:ind w:left="142" w:hanging="142"/>
              <w:rPr>
                <w:rFonts w:ascii="Arial" w:hAnsi="Arial" w:cs="Arial"/>
                <w:sz w:val="20"/>
                <w:szCs w:val="20"/>
              </w:rPr>
            </w:pPr>
            <w:r w:rsidRPr="00562A58">
              <w:rPr>
                <w:rFonts w:ascii="Arial" w:hAnsi="Arial" w:cs="Arial"/>
                <w:sz w:val="20"/>
                <w:szCs w:val="20"/>
              </w:rPr>
              <w:t>Good health</w:t>
            </w:r>
          </w:p>
          <w:p w:rsidR="003E4548" w:rsidRDefault="003E4548" w:rsidP="009B7FD9">
            <w:pPr>
              <w:pStyle w:val="ListParagraph"/>
              <w:numPr>
                <w:ilvl w:val="0"/>
                <w:numId w:val="21"/>
              </w:numPr>
              <w:ind w:left="142" w:hanging="142"/>
              <w:rPr>
                <w:rFonts w:ascii="Arial" w:hAnsi="Arial" w:cs="Arial"/>
                <w:sz w:val="20"/>
                <w:szCs w:val="20"/>
              </w:rPr>
            </w:pPr>
            <w:r>
              <w:rPr>
                <w:rFonts w:ascii="Arial" w:hAnsi="Arial" w:cs="Arial"/>
                <w:sz w:val="20"/>
                <w:szCs w:val="20"/>
              </w:rPr>
              <w:t>Good nutrition</w:t>
            </w:r>
          </w:p>
          <w:p w:rsidR="003E4548" w:rsidRDefault="003E4548" w:rsidP="009B7FD9">
            <w:pPr>
              <w:pStyle w:val="ListParagraph"/>
              <w:numPr>
                <w:ilvl w:val="0"/>
                <w:numId w:val="21"/>
              </w:numPr>
              <w:ind w:left="142" w:hanging="142"/>
              <w:rPr>
                <w:rFonts w:ascii="Arial" w:hAnsi="Arial" w:cs="Arial"/>
                <w:sz w:val="20"/>
                <w:szCs w:val="20"/>
              </w:rPr>
            </w:pPr>
            <w:r>
              <w:rPr>
                <w:rFonts w:ascii="Arial" w:hAnsi="Arial" w:cs="Arial"/>
                <w:sz w:val="20"/>
                <w:szCs w:val="20"/>
              </w:rPr>
              <w:t>Adequate sleep</w:t>
            </w:r>
          </w:p>
          <w:p w:rsidR="003E4548" w:rsidRDefault="003E4548" w:rsidP="009B7FD9">
            <w:pPr>
              <w:pStyle w:val="ListParagraph"/>
              <w:numPr>
                <w:ilvl w:val="0"/>
                <w:numId w:val="21"/>
              </w:numPr>
              <w:ind w:left="142" w:hanging="142"/>
              <w:rPr>
                <w:rFonts w:ascii="Arial" w:hAnsi="Arial" w:cs="Arial"/>
                <w:sz w:val="20"/>
                <w:szCs w:val="20"/>
              </w:rPr>
            </w:pPr>
            <w:r>
              <w:rPr>
                <w:rFonts w:ascii="Arial" w:hAnsi="Arial" w:cs="Arial"/>
                <w:sz w:val="20"/>
                <w:szCs w:val="20"/>
              </w:rPr>
              <w:t>Appropriate clothing</w:t>
            </w:r>
          </w:p>
          <w:p w:rsidR="003E4548" w:rsidRPr="00562A58" w:rsidRDefault="003E4548" w:rsidP="009B7FD9">
            <w:pPr>
              <w:pStyle w:val="ListParagraph"/>
              <w:numPr>
                <w:ilvl w:val="0"/>
                <w:numId w:val="21"/>
              </w:numPr>
              <w:ind w:left="142" w:hanging="142"/>
              <w:rPr>
                <w:rFonts w:ascii="Arial" w:hAnsi="Arial" w:cs="Arial"/>
                <w:sz w:val="20"/>
                <w:szCs w:val="20"/>
              </w:rPr>
            </w:pPr>
            <w:r>
              <w:rPr>
                <w:rFonts w:ascii="Arial" w:hAnsi="Arial" w:cs="Arial"/>
                <w:sz w:val="20"/>
                <w:szCs w:val="20"/>
              </w:rPr>
              <w:t>Adequate housing</w:t>
            </w:r>
          </w:p>
        </w:tc>
        <w:tc>
          <w:tcPr>
            <w:tcW w:w="3157" w:type="dxa"/>
          </w:tcPr>
          <w:p w:rsidR="003E4548" w:rsidRDefault="003E4548" w:rsidP="009B7FD9">
            <w:pPr>
              <w:jc w:val="center"/>
              <w:rPr>
                <w:rFonts w:ascii="Arial" w:hAnsi="Arial" w:cs="Arial"/>
                <w:sz w:val="20"/>
                <w:szCs w:val="20"/>
              </w:rPr>
            </w:pPr>
          </w:p>
          <w:p w:rsidR="003E4548" w:rsidRDefault="003E4548" w:rsidP="009B7FD9">
            <w:pPr>
              <w:jc w:val="center"/>
              <w:rPr>
                <w:rFonts w:ascii="Arial" w:hAnsi="Arial" w:cs="Arial"/>
                <w:sz w:val="20"/>
                <w:szCs w:val="20"/>
              </w:rPr>
            </w:pPr>
            <w:r w:rsidRPr="00562A58">
              <w:rPr>
                <w:rFonts w:ascii="Arial" w:hAnsi="Arial" w:cs="Arial"/>
                <w:sz w:val="20"/>
                <w:szCs w:val="20"/>
              </w:rPr>
              <w:t>PHYSICAL</w:t>
            </w:r>
          </w:p>
          <w:p w:rsidR="003E4548" w:rsidRDefault="003E4548" w:rsidP="009B7FD9">
            <w:pPr>
              <w:jc w:val="center"/>
              <w:rPr>
                <w:rFonts w:ascii="Arial" w:hAnsi="Arial" w:cs="Arial"/>
                <w:sz w:val="20"/>
                <w:szCs w:val="20"/>
              </w:rPr>
            </w:pPr>
            <w:r w:rsidRPr="00562A58">
              <w:rPr>
                <w:rFonts w:ascii="Arial" w:hAnsi="Arial" w:cs="Arial"/>
                <w:sz w:val="20"/>
                <w:szCs w:val="20"/>
              </w:rPr>
              <w:t>AND</w:t>
            </w:r>
          </w:p>
          <w:p w:rsidR="003E4548" w:rsidRDefault="003E4548" w:rsidP="009B7FD9">
            <w:pPr>
              <w:jc w:val="center"/>
              <w:rPr>
                <w:rFonts w:ascii="Arial" w:hAnsi="Arial" w:cs="Arial"/>
                <w:sz w:val="20"/>
                <w:szCs w:val="20"/>
              </w:rPr>
            </w:pPr>
            <w:r w:rsidRPr="00562A58">
              <w:rPr>
                <w:rFonts w:ascii="Arial" w:hAnsi="Arial" w:cs="Arial"/>
                <w:sz w:val="20"/>
                <w:szCs w:val="20"/>
              </w:rPr>
              <w:t>CIRCUMSTANTIAL</w:t>
            </w:r>
          </w:p>
          <w:p w:rsidR="003E4548" w:rsidRPr="00562A58" w:rsidRDefault="003E4548" w:rsidP="009B7FD9">
            <w:pPr>
              <w:jc w:val="center"/>
              <w:rPr>
                <w:rFonts w:ascii="Arial" w:hAnsi="Arial" w:cs="Arial"/>
                <w:sz w:val="20"/>
                <w:szCs w:val="20"/>
              </w:rPr>
            </w:pPr>
            <w:r w:rsidRPr="00562A58">
              <w:rPr>
                <w:rFonts w:ascii="Arial" w:hAnsi="Arial" w:cs="Arial"/>
                <w:sz w:val="20"/>
                <w:szCs w:val="20"/>
              </w:rPr>
              <w:t>FACTORS</w:t>
            </w:r>
          </w:p>
        </w:tc>
        <w:tc>
          <w:tcPr>
            <w:tcW w:w="3157" w:type="dxa"/>
            <w:tcBorders>
              <w:right w:val="single" w:sz="4" w:space="0" w:color="auto"/>
            </w:tcBorders>
          </w:tcPr>
          <w:p w:rsidR="003E4548" w:rsidRDefault="003E4548" w:rsidP="009B7FD9">
            <w:pPr>
              <w:pStyle w:val="ListParagraph"/>
              <w:numPr>
                <w:ilvl w:val="0"/>
                <w:numId w:val="21"/>
              </w:numPr>
              <w:ind w:left="142" w:hanging="142"/>
              <w:rPr>
                <w:rFonts w:ascii="Arial" w:hAnsi="Arial" w:cs="Arial"/>
                <w:sz w:val="20"/>
                <w:szCs w:val="20"/>
              </w:rPr>
            </w:pPr>
            <w:r>
              <w:rPr>
                <w:rFonts w:ascii="Arial" w:hAnsi="Arial" w:cs="Arial"/>
                <w:sz w:val="20"/>
                <w:szCs w:val="20"/>
              </w:rPr>
              <w:t>Illness</w:t>
            </w:r>
          </w:p>
          <w:p w:rsidR="003E4548" w:rsidRDefault="003E4548" w:rsidP="009B7FD9">
            <w:pPr>
              <w:pStyle w:val="ListParagraph"/>
              <w:numPr>
                <w:ilvl w:val="0"/>
                <w:numId w:val="21"/>
              </w:numPr>
              <w:ind w:left="142" w:hanging="142"/>
              <w:rPr>
                <w:rFonts w:ascii="Arial" w:hAnsi="Arial" w:cs="Arial"/>
                <w:sz w:val="20"/>
                <w:szCs w:val="20"/>
              </w:rPr>
            </w:pPr>
            <w:r>
              <w:rPr>
                <w:rFonts w:ascii="Arial" w:hAnsi="Arial" w:cs="Arial"/>
                <w:sz w:val="20"/>
                <w:szCs w:val="20"/>
              </w:rPr>
              <w:t>Hunger</w:t>
            </w:r>
          </w:p>
          <w:p w:rsidR="003E4548" w:rsidRDefault="003E4548" w:rsidP="009B7FD9">
            <w:pPr>
              <w:pStyle w:val="ListParagraph"/>
              <w:numPr>
                <w:ilvl w:val="0"/>
                <w:numId w:val="21"/>
              </w:numPr>
              <w:ind w:left="142" w:hanging="142"/>
              <w:rPr>
                <w:rFonts w:ascii="Arial" w:hAnsi="Arial" w:cs="Arial"/>
                <w:sz w:val="20"/>
                <w:szCs w:val="20"/>
              </w:rPr>
            </w:pPr>
            <w:r>
              <w:rPr>
                <w:rFonts w:ascii="Arial" w:hAnsi="Arial" w:cs="Arial"/>
                <w:sz w:val="20"/>
                <w:szCs w:val="20"/>
              </w:rPr>
              <w:t>Fatigue</w:t>
            </w:r>
          </w:p>
          <w:p w:rsidR="003E4548" w:rsidRDefault="003E4548" w:rsidP="009B7FD9">
            <w:pPr>
              <w:pStyle w:val="ListParagraph"/>
              <w:numPr>
                <w:ilvl w:val="0"/>
                <w:numId w:val="21"/>
              </w:numPr>
              <w:ind w:left="142" w:hanging="142"/>
              <w:rPr>
                <w:rFonts w:ascii="Arial" w:hAnsi="Arial" w:cs="Arial"/>
                <w:sz w:val="20"/>
                <w:szCs w:val="20"/>
              </w:rPr>
            </w:pPr>
            <w:r>
              <w:rPr>
                <w:rFonts w:ascii="Arial" w:hAnsi="Arial" w:cs="Arial"/>
                <w:sz w:val="20"/>
                <w:szCs w:val="20"/>
              </w:rPr>
              <w:t>Inappropriate clothing</w:t>
            </w:r>
          </w:p>
          <w:p w:rsidR="003E4548" w:rsidRPr="00D00E21" w:rsidRDefault="003E4548" w:rsidP="009B7FD9">
            <w:pPr>
              <w:pStyle w:val="ListParagraph"/>
              <w:numPr>
                <w:ilvl w:val="0"/>
                <w:numId w:val="21"/>
              </w:numPr>
              <w:ind w:left="142" w:hanging="142"/>
              <w:rPr>
                <w:rFonts w:ascii="Arial" w:hAnsi="Arial" w:cs="Arial"/>
                <w:sz w:val="20"/>
                <w:szCs w:val="20"/>
              </w:rPr>
            </w:pPr>
            <w:r>
              <w:rPr>
                <w:rFonts w:ascii="Arial" w:hAnsi="Arial" w:cs="Arial"/>
                <w:sz w:val="20"/>
                <w:szCs w:val="20"/>
              </w:rPr>
              <w:t xml:space="preserve">Poor housing   </w:t>
            </w:r>
          </w:p>
        </w:tc>
      </w:tr>
      <w:tr w:rsidR="003E4548" w:rsidTr="009B7FD9">
        <w:tc>
          <w:tcPr>
            <w:tcW w:w="3157" w:type="dxa"/>
            <w:tcBorders>
              <w:left w:val="single" w:sz="4" w:space="0" w:color="auto"/>
            </w:tcBorders>
          </w:tcPr>
          <w:p w:rsidR="003E4548" w:rsidRDefault="003E4548" w:rsidP="009B7FD9">
            <w:pPr>
              <w:rPr>
                <w:rFonts w:ascii="Arial" w:hAnsi="Arial" w:cs="Arial"/>
                <w:b/>
                <w:sz w:val="20"/>
                <w:szCs w:val="20"/>
              </w:rPr>
            </w:pPr>
          </w:p>
        </w:tc>
        <w:tc>
          <w:tcPr>
            <w:tcW w:w="3157" w:type="dxa"/>
          </w:tcPr>
          <w:p w:rsidR="003E4548" w:rsidRPr="00562A58" w:rsidRDefault="003E4548" w:rsidP="009B7FD9">
            <w:pPr>
              <w:jc w:val="center"/>
              <w:rPr>
                <w:rFonts w:ascii="Arial" w:hAnsi="Arial" w:cs="Arial"/>
                <w:sz w:val="20"/>
                <w:szCs w:val="20"/>
              </w:rPr>
            </w:pPr>
          </w:p>
        </w:tc>
        <w:tc>
          <w:tcPr>
            <w:tcW w:w="3157" w:type="dxa"/>
            <w:tcBorders>
              <w:right w:val="single" w:sz="4" w:space="0" w:color="auto"/>
            </w:tcBorders>
          </w:tcPr>
          <w:p w:rsidR="003E4548" w:rsidRPr="00D00E21" w:rsidRDefault="003E4548" w:rsidP="009B7FD9">
            <w:pPr>
              <w:rPr>
                <w:rFonts w:ascii="Arial" w:hAnsi="Arial" w:cs="Arial"/>
                <w:sz w:val="20"/>
                <w:szCs w:val="20"/>
              </w:rPr>
            </w:pPr>
          </w:p>
        </w:tc>
      </w:tr>
      <w:tr w:rsidR="003E4548" w:rsidTr="009B7FD9">
        <w:tc>
          <w:tcPr>
            <w:tcW w:w="3157" w:type="dxa"/>
            <w:tcBorders>
              <w:left w:val="single" w:sz="4" w:space="0" w:color="auto"/>
            </w:tcBorders>
          </w:tcPr>
          <w:p w:rsidR="003E4548" w:rsidRPr="00590BEE" w:rsidRDefault="003E4548" w:rsidP="009B7FD9">
            <w:pPr>
              <w:pStyle w:val="ListParagraph"/>
              <w:numPr>
                <w:ilvl w:val="0"/>
                <w:numId w:val="22"/>
              </w:numPr>
              <w:ind w:left="142" w:hanging="142"/>
              <w:rPr>
                <w:rFonts w:ascii="Arial" w:hAnsi="Arial" w:cs="Arial"/>
                <w:sz w:val="20"/>
                <w:szCs w:val="20"/>
              </w:rPr>
            </w:pPr>
            <w:r w:rsidRPr="00562A58">
              <w:rPr>
                <w:rFonts w:ascii="Arial" w:hAnsi="Arial" w:cs="Arial"/>
                <w:sz w:val="20"/>
                <w:szCs w:val="20"/>
              </w:rPr>
              <w:t>Calculation that the effort is worthwhile</w:t>
            </w:r>
          </w:p>
        </w:tc>
        <w:tc>
          <w:tcPr>
            <w:tcW w:w="3157" w:type="dxa"/>
          </w:tcPr>
          <w:p w:rsidR="003E4548" w:rsidRPr="00562A58" w:rsidRDefault="003E4548" w:rsidP="009B7FD9">
            <w:pPr>
              <w:jc w:val="center"/>
              <w:rPr>
                <w:rFonts w:ascii="Arial" w:hAnsi="Arial" w:cs="Arial"/>
                <w:sz w:val="20"/>
                <w:szCs w:val="20"/>
              </w:rPr>
            </w:pPr>
            <w:r w:rsidRPr="00562A58">
              <w:rPr>
                <w:rFonts w:ascii="Arial" w:hAnsi="Arial" w:cs="Arial"/>
                <w:sz w:val="36"/>
                <w:szCs w:val="36"/>
              </w:rPr>
              <w:t>↓</w:t>
            </w:r>
          </w:p>
        </w:tc>
        <w:tc>
          <w:tcPr>
            <w:tcW w:w="3157" w:type="dxa"/>
            <w:tcBorders>
              <w:right w:val="single" w:sz="4" w:space="0" w:color="auto"/>
            </w:tcBorders>
          </w:tcPr>
          <w:p w:rsidR="003E4548" w:rsidRPr="00800527" w:rsidRDefault="003E4548" w:rsidP="009B7FD9">
            <w:pPr>
              <w:pStyle w:val="ListParagraph"/>
              <w:numPr>
                <w:ilvl w:val="0"/>
                <w:numId w:val="22"/>
              </w:numPr>
              <w:ind w:left="207" w:hanging="207"/>
              <w:rPr>
                <w:rFonts w:ascii="Arial" w:hAnsi="Arial" w:cs="Arial"/>
                <w:sz w:val="20"/>
                <w:szCs w:val="20"/>
              </w:rPr>
            </w:pPr>
            <w:r>
              <w:rPr>
                <w:rFonts w:ascii="Arial" w:hAnsi="Arial" w:cs="Arial"/>
                <w:sz w:val="20"/>
                <w:szCs w:val="20"/>
              </w:rPr>
              <w:t>Calculation that it isn’t worth the effort</w:t>
            </w:r>
          </w:p>
        </w:tc>
      </w:tr>
      <w:tr w:rsidR="003E4548" w:rsidTr="009B7FD9">
        <w:tc>
          <w:tcPr>
            <w:tcW w:w="3157" w:type="dxa"/>
            <w:tcBorders>
              <w:left w:val="single" w:sz="4" w:space="0" w:color="auto"/>
            </w:tcBorders>
          </w:tcPr>
          <w:p w:rsidR="003E4548" w:rsidRPr="00590BEE" w:rsidRDefault="003E4548" w:rsidP="009B7FD9">
            <w:pPr>
              <w:pStyle w:val="ListParagraph"/>
              <w:numPr>
                <w:ilvl w:val="0"/>
                <w:numId w:val="22"/>
              </w:numPr>
              <w:ind w:left="142" w:hanging="142"/>
              <w:rPr>
                <w:rFonts w:ascii="Arial" w:hAnsi="Arial" w:cs="Arial"/>
                <w:sz w:val="20"/>
                <w:szCs w:val="20"/>
              </w:rPr>
            </w:pPr>
            <w:r w:rsidRPr="00590BEE">
              <w:rPr>
                <w:rFonts w:ascii="Arial" w:hAnsi="Arial" w:cs="Arial"/>
                <w:sz w:val="20"/>
                <w:szCs w:val="20"/>
              </w:rPr>
              <w:t>Self-belief in success</w:t>
            </w:r>
          </w:p>
        </w:tc>
        <w:tc>
          <w:tcPr>
            <w:tcW w:w="3157" w:type="dxa"/>
          </w:tcPr>
          <w:p w:rsidR="003E4548" w:rsidRPr="00562A58" w:rsidRDefault="003E4548" w:rsidP="009B7FD9">
            <w:pPr>
              <w:jc w:val="center"/>
              <w:rPr>
                <w:rFonts w:ascii="Arial" w:hAnsi="Arial" w:cs="Arial"/>
                <w:sz w:val="20"/>
                <w:szCs w:val="20"/>
              </w:rPr>
            </w:pPr>
          </w:p>
        </w:tc>
        <w:tc>
          <w:tcPr>
            <w:tcW w:w="3157" w:type="dxa"/>
            <w:tcBorders>
              <w:right w:val="single" w:sz="4" w:space="0" w:color="auto"/>
            </w:tcBorders>
          </w:tcPr>
          <w:p w:rsidR="003E4548" w:rsidRPr="00800527" w:rsidRDefault="003E4548" w:rsidP="009B7FD9">
            <w:pPr>
              <w:pStyle w:val="ListParagraph"/>
              <w:numPr>
                <w:ilvl w:val="0"/>
                <w:numId w:val="27"/>
              </w:numPr>
              <w:ind w:left="207" w:hanging="207"/>
              <w:rPr>
                <w:rFonts w:ascii="Arial" w:hAnsi="Arial" w:cs="Arial"/>
                <w:sz w:val="20"/>
                <w:szCs w:val="20"/>
              </w:rPr>
            </w:pPr>
            <w:r>
              <w:rPr>
                <w:rFonts w:ascii="Arial" w:hAnsi="Arial" w:cs="Arial"/>
                <w:sz w:val="20"/>
                <w:szCs w:val="20"/>
              </w:rPr>
              <w:t>Perceived failure, shame</w:t>
            </w:r>
          </w:p>
        </w:tc>
      </w:tr>
      <w:tr w:rsidR="003E4548" w:rsidTr="009B7FD9">
        <w:tc>
          <w:tcPr>
            <w:tcW w:w="3157" w:type="dxa"/>
            <w:tcBorders>
              <w:left w:val="single" w:sz="4" w:space="0" w:color="auto"/>
            </w:tcBorders>
          </w:tcPr>
          <w:p w:rsidR="003E4548" w:rsidRDefault="003E4548" w:rsidP="009B7FD9">
            <w:pPr>
              <w:pStyle w:val="ListParagraph"/>
              <w:numPr>
                <w:ilvl w:val="0"/>
                <w:numId w:val="22"/>
              </w:numPr>
              <w:ind w:left="142" w:hanging="142"/>
              <w:rPr>
                <w:rFonts w:ascii="Arial" w:hAnsi="Arial" w:cs="Arial"/>
                <w:sz w:val="20"/>
                <w:szCs w:val="20"/>
              </w:rPr>
            </w:pPr>
            <w:r>
              <w:rPr>
                <w:rFonts w:ascii="Arial" w:hAnsi="Arial" w:cs="Arial"/>
                <w:sz w:val="20"/>
                <w:szCs w:val="20"/>
              </w:rPr>
              <w:t>Meaningful rewards</w:t>
            </w:r>
          </w:p>
          <w:p w:rsidR="003E4548" w:rsidRPr="00590BEE" w:rsidRDefault="003E4548" w:rsidP="009B7FD9">
            <w:pPr>
              <w:pStyle w:val="ListParagraph"/>
              <w:numPr>
                <w:ilvl w:val="0"/>
                <w:numId w:val="22"/>
              </w:numPr>
              <w:ind w:left="142" w:hanging="142"/>
              <w:rPr>
                <w:rFonts w:ascii="Arial" w:hAnsi="Arial" w:cs="Arial"/>
                <w:sz w:val="20"/>
                <w:szCs w:val="20"/>
              </w:rPr>
            </w:pPr>
            <w:r>
              <w:rPr>
                <w:rFonts w:ascii="Arial" w:hAnsi="Arial" w:cs="Arial"/>
                <w:sz w:val="20"/>
                <w:szCs w:val="20"/>
              </w:rPr>
              <w:t>Awareness of learning processes</w:t>
            </w:r>
          </w:p>
        </w:tc>
        <w:tc>
          <w:tcPr>
            <w:tcW w:w="3157" w:type="dxa"/>
          </w:tcPr>
          <w:p w:rsidR="003E4548" w:rsidRDefault="003E4548" w:rsidP="009B7FD9">
            <w:pPr>
              <w:jc w:val="center"/>
              <w:rPr>
                <w:rFonts w:ascii="Arial" w:hAnsi="Arial" w:cs="Arial"/>
                <w:sz w:val="20"/>
                <w:szCs w:val="20"/>
              </w:rPr>
            </w:pPr>
          </w:p>
          <w:p w:rsidR="003E4548" w:rsidRDefault="003E4548" w:rsidP="009B7FD9">
            <w:pPr>
              <w:jc w:val="center"/>
              <w:rPr>
                <w:rFonts w:ascii="Arial" w:hAnsi="Arial" w:cs="Arial"/>
                <w:sz w:val="20"/>
                <w:szCs w:val="20"/>
              </w:rPr>
            </w:pPr>
            <w:r w:rsidRPr="00562A58">
              <w:rPr>
                <w:rFonts w:ascii="Arial" w:hAnsi="Arial" w:cs="Arial"/>
                <w:sz w:val="20"/>
                <w:szCs w:val="20"/>
              </w:rPr>
              <w:t>PERSONAL</w:t>
            </w:r>
          </w:p>
          <w:p w:rsidR="003E4548" w:rsidRPr="007D6D2B" w:rsidRDefault="003E4548" w:rsidP="009B7FD9">
            <w:pPr>
              <w:jc w:val="center"/>
              <w:rPr>
                <w:rFonts w:ascii="Arial" w:hAnsi="Arial" w:cs="Arial"/>
                <w:sz w:val="20"/>
                <w:szCs w:val="20"/>
              </w:rPr>
            </w:pPr>
            <w:r w:rsidRPr="00562A58">
              <w:rPr>
                <w:rFonts w:ascii="Arial" w:hAnsi="Arial" w:cs="Arial"/>
                <w:sz w:val="20"/>
                <w:szCs w:val="20"/>
              </w:rPr>
              <w:t>FACTORS</w:t>
            </w:r>
          </w:p>
        </w:tc>
        <w:tc>
          <w:tcPr>
            <w:tcW w:w="3157" w:type="dxa"/>
            <w:tcBorders>
              <w:right w:val="single" w:sz="4" w:space="0" w:color="auto"/>
            </w:tcBorders>
          </w:tcPr>
          <w:p w:rsidR="003E4548" w:rsidRDefault="003E4548" w:rsidP="009B7FD9">
            <w:pPr>
              <w:pStyle w:val="ListParagraph"/>
              <w:numPr>
                <w:ilvl w:val="0"/>
                <w:numId w:val="28"/>
              </w:numPr>
              <w:ind w:left="207" w:hanging="207"/>
              <w:rPr>
                <w:rFonts w:ascii="Arial" w:hAnsi="Arial" w:cs="Arial"/>
                <w:sz w:val="20"/>
                <w:szCs w:val="20"/>
              </w:rPr>
            </w:pPr>
            <w:r>
              <w:rPr>
                <w:rFonts w:ascii="Arial" w:hAnsi="Arial" w:cs="Arial"/>
                <w:sz w:val="20"/>
                <w:szCs w:val="20"/>
              </w:rPr>
              <w:t>Lack of rewards</w:t>
            </w:r>
          </w:p>
          <w:p w:rsidR="003E4548" w:rsidRPr="00800527" w:rsidRDefault="003E4548" w:rsidP="009B7FD9">
            <w:pPr>
              <w:pStyle w:val="ListParagraph"/>
              <w:numPr>
                <w:ilvl w:val="0"/>
                <w:numId w:val="28"/>
              </w:numPr>
              <w:ind w:left="207" w:hanging="207"/>
              <w:rPr>
                <w:rFonts w:ascii="Arial" w:hAnsi="Arial" w:cs="Arial"/>
                <w:sz w:val="20"/>
                <w:szCs w:val="20"/>
              </w:rPr>
            </w:pPr>
            <w:r>
              <w:rPr>
                <w:rFonts w:ascii="Arial" w:hAnsi="Arial" w:cs="Arial"/>
                <w:sz w:val="20"/>
                <w:szCs w:val="20"/>
              </w:rPr>
              <w:t>Poor understanding of learning processes</w:t>
            </w:r>
          </w:p>
        </w:tc>
      </w:tr>
      <w:tr w:rsidR="003E4548" w:rsidTr="009B7FD9">
        <w:tc>
          <w:tcPr>
            <w:tcW w:w="3157" w:type="dxa"/>
            <w:tcBorders>
              <w:left w:val="single" w:sz="4" w:space="0" w:color="auto"/>
            </w:tcBorders>
          </w:tcPr>
          <w:p w:rsidR="003E4548" w:rsidRPr="00590BEE" w:rsidRDefault="003E4548" w:rsidP="009B7FD9">
            <w:pPr>
              <w:pStyle w:val="ListParagraph"/>
              <w:numPr>
                <w:ilvl w:val="0"/>
                <w:numId w:val="23"/>
              </w:numPr>
              <w:ind w:left="142" w:hanging="142"/>
              <w:rPr>
                <w:rFonts w:ascii="Arial" w:hAnsi="Arial" w:cs="Arial"/>
                <w:sz w:val="20"/>
                <w:szCs w:val="20"/>
              </w:rPr>
            </w:pPr>
            <w:r>
              <w:rPr>
                <w:rFonts w:ascii="Arial" w:hAnsi="Arial" w:cs="Arial"/>
                <w:sz w:val="20"/>
                <w:szCs w:val="20"/>
              </w:rPr>
              <w:t>Sense of mastery</w:t>
            </w:r>
          </w:p>
        </w:tc>
        <w:tc>
          <w:tcPr>
            <w:tcW w:w="3157" w:type="dxa"/>
          </w:tcPr>
          <w:p w:rsidR="003E4548" w:rsidRDefault="003E4548" w:rsidP="009B7FD9">
            <w:pPr>
              <w:jc w:val="center"/>
              <w:rPr>
                <w:rFonts w:ascii="Arial" w:hAnsi="Arial" w:cs="Arial"/>
                <w:b/>
                <w:sz w:val="20"/>
                <w:szCs w:val="20"/>
              </w:rPr>
            </w:pPr>
          </w:p>
        </w:tc>
        <w:tc>
          <w:tcPr>
            <w:tcW w:w="3157" w:type="dxa"/>
            <w:tcBorders>
              <w:right w:val="single" w:sz="4" w:space="0" w:color="auto"/>
            </w:tcBorders>
          </w:tcPr>
          <w:p w:rsidR="003E4548" w:rsidRPr="00800527" w:rsidRDefault="003E4548" w:rsidP="009B7FD9">
            <w:pPr>
              <w:pStyle w:val="ListParagraph"/>
              <w:numPr>
                <w:ilvl w:val="0"/>
                <w:numId w:val="28"/>
              </w:numPr>
              <w:ind w:left="207" w:hanging="207"/>
              <w:rPr>
                <w:rFonts w:ascii="Arial" w:hAnsi="Arial" w:cs="Arial"/>
                <w:sz w:val="20"/>
                <w:szCs w:val="20"/>
              </w:rPr>
            </w:pPr>
            <w:r>
              <w:rPr>
                <w:rFonts w:ascii="Arial" w:hAnsi="Arial" w:cs="Arial"/>
                <w:sz w:val="20"/>
                <w:szCs w:val="20"/>
              </w:rPr>
              <w:t>Sense of helplessness</w:t>
            </w:r>
          </w:p>
        </w:tc>
      </w:tr>
      <w:tr w:rsidR="003E4548" w:rsidTr="009B7FD9">
        <w:tc>
          <w:tcPr>
            <w:tcW w:w="3157" w:type="dxa"/>
            <w:tcBorders>
              <w:left w:val="single" w:sz="4" w:space="0" w:color="auto"/>
            </w:tcBorders>
          </w:tcPr>
          <w:p w:rsidR="003E4548" w:rsidRPr="00590BEE" w:rsidRDefault="003E4548" w:rsidP="009B7FD9">
            <w:pPr>
              <w:pStyle w:val="ListParagraph"/>
              <w:numPr>
                <w:ilvl w:val="0"/>
                <w:numId w:val="23"/>
              </w:numPr>
              <w:ind w:left="142" w:hanging="142"/>
              <w:rPr>
                <w:rFonts w:ascii="Arial" w:hAnsi="Arial" w:cs="Arial"/>
                <w:sz w:val="20"/>
                <w:szCs w:val="20"/>
              </w:rPr>
            </w:pPr>
            <w:r>
              <w:rPr>
                <w:rFonts w:ascii="Arial" w:hAnsi="Arial" w:cs="Arial"/>
                <w:sz w:val="20"/>
                <w:szCs w:val="20"/>
              </w:rPr>
              <w:t>Encouragement from significant others</w:t>
            </w:r>
          </w:p>
        </w:tc>
        <w:tc>
          <w:tcPr>
            <w:tcW w:w="3157" w:type="dxa"/>
          </w:tcPr>
          <w:p w:rsidR="003E4548" w:rsidRPr="00562A58" w:rsidRDefault="003E4548" w:rsidP="009B7FD9">
            <w:pPr>
              <w:jc w:val="center"/>
              <w:rPr>
                <w:rFonts w:ascii="Arial" w:hAnsi="Arial" w:cs="Arial"/>
                <w:sz w:val="20"/>
                <w:szCs w:val="20"/>
              </w:rPr>
            </w:pPr>
            <w:r w:rsidRPr="00562A58">
              <w:rPr>
                <w:rFonts w:ascii="Arial" w:hAnsi="Arial" w:cs="Arial"/>
                <w:sz w:val="36"/>
                <w:szCs w:val="36"/>
              </w:rPr>
              <w:t>↓</w:t>
            </w:r>
          </w:p>
        </w:tc>
        <w:tc>
          <w:tcPr>
            <w:tcW w:w="3157" w:type="dxa"/>
            <w:tcBorders>
              <w:right w:val="single" w:sz="4" w:space="0" w:color="auto"/>
            </w:tcBorders>
          </w:tcPr>
          <w:p w:rsidR="003E4548" w:rsidRPr="00800527" w:rsidRDefault="003E4548" w:rsidP="009B7FD9">
            <w:pPr>
              <w:pStyle w:val="ListParagraph"/>
              <w:numPr>
                <w:ilvl w:val="0"/>
                <w:numId w:val="23"/>
              </w:numPr>
              <w:ind w:left="207" w:hanging="207"/>
              <w:rPr>
                <w:rFonts w:ascii="Arial" w:hAnsi="Arial" w:cs="Arial"/>
                <w:sz w:val="20"/>
                <w:szCs w:val="20"/>
              </w:rPr>
            </w:pPr>
            <w:r>
              <w:rPr>
                <w:rFonts w:ascii="Arial" w:hAnsi="Arial" w:cs="Arial"/>
                <w:sz w:val="20"/>
                <w:szCs w:val="20"/>
              </w:rPr>
              <w:t>Absence of attention or encouragement</w:t>
            </w:r>
          </w:p>
        </w:tc>
      </w:tr>
      <w:tr w:rsidR="003E4548" w:rsidTr="009B7FD9">
        <w:tc>
          <w:tcPr>
            <w:tcW w:w="3157" w:type="dxa"/>
            <w:tcBorders>
              <w:left w:val="single" w:sz="4" w:space="0" w:color="auto"/>
            </w:tcBorders>
          </w:tcPr>
          <w:p w:rsidR="003E4548" w:rsidRPr="00590BEE" w:rsidRDefault="003E4548" w:rsidP="009B7FD9">
            <w:pPr>
              <w:pStyle w:val="ListParagraph"/>
              <w:numPr>
                <w:ilvl w:val="0"/>
                <w:numId w:val="24"/>
              </w:numPr>
              <w:ind w:left="142" w:hanging="142"/>
              <w:rPr>
                <w:rFonts w:ascii="Arial" w:hAnsi="Arial" w:cs="Arial"/>
                <w:sz w:val="20"/>
                <w:szCs w:val="20"/>
              </w:rPr>
            </w:pPr>
            <w:r>
              <w:rPr>
                <w:rFonts w:ascii="Arial" w:hAnsi="Arial" w:cs="Arial"/>
                <w:sz w:val="20"/>
                <w:szCs w:val="20"/>
              </w:rPr>
              <w:t>Rich experiences and language</w:t>
            </w:r>
          </w:p>
        </w:tc>
        <w:tc>
          <w:tcPr>
            <w:tcW w:w="3157" w:type="dxa"/>
          </w:tcPr>
          <w:p w:rsidR="003E4548" w:rsidRPr="00562A58" w:rsidRDefault="003E4548" w:rsidP="009B7FD9">
            <w:pPr>
              <w:jc w:val="center"/>
              <w:rPr>
                <w:rFonts w:ascii="Arial" w:hAnsi="Arial" w:cs="Arial"/>
                <w:sz w:val="20"/>
                <w:szCs w:val="20"/>
              </w:rPr>
            </w:pPr>
          </w:p>
        </w:tc>
        <w:tc>
          <w:tcPr>
            <w:tcW w:w="3157" w:type="dxa"/>
            <w:tcBorders>
              <w:right w:val="single" w:sz="4" w:space="0" w:color="auto"/>
            </w:tcBorders>
          </w:tcPr>
          <w:p w:rsidR="003E4548" w:rsidRPr="00800527" w:rsidRDefault="003E4548" w:rsidP="009B7FD9">
            <w:pPr>
              <w:pStyle w:val="ListParagraph"/>
              <w:numPr>
                <w:ilvl w:val="0"/>
                <w:numId w:val="24"/>
              </w:numPr>
              <w:ind w:left="207" w:hanging="207"/>
              <w:rPr>
                <w:rFonts w:ascii="Arial" w:hAnsi="Arial" w:cs="Arial"/>
                <w:sz w:val="20"/>
                <w:szCs w:val="20"/>
              </w:rPr>
            </w:pPr>
            <w:r>
              <w:rPr>
                <w:rFonts w:ascii="Arial" w:hAnsi="Arial" w:cs="Arial"/>
                <w:sz w:val="20"/>
                <w:szCs w:val="20"/>
              </w:rPr>
              <w:t>Limited experiences and language</w:t>
            </w:r>
          </w:p>
        </w:tc>
      </w:tr>
      <w:tr w:rsidR="003E4548" w:rsidTr="009B7FD9">
        <w:tc>
          <w:tcPr>
            <w:tcW w:w="3157" w:type="dxa"/>
            <w:tcBorders>
              <w:left w:val="single" w:sz="4" w:space="0" w:color="auto"/>
            </w:tcBorders>
          </w:tcPr>
          <w:p w:rsidR="003E4548" w:rsidRPr="00590BEE" w:rsidRDefault="003E4548" w:rsidP="009B7FD9">
            <w:pPr>
              <w:pStyle w:val="ListParagraph"/>
              <w:numPr>
                <w:ilvl w:val="0"/>
                <w:numId w:val="24"/>
              </w:numPr>
              <w:ind w:left="142" w:hanging="142"/>
              <w:rPr>
                <w:rFonts w:ascii="Arial" w:hAnsi="Arial" w:cs="Arial"/>
                <w:sz w:val="20"/>
                <w:szCs w:val="20"/>
              </w:rPr>
            </w:pPr>
            <w:r>
              <w:rPr>
                <w:rFonts w:ascii="Arial" w:hAnsi="Arial" w:cs="Arial"/>
                <w:sz w:val="20"/>
                <w:szCs w:val="20"/>
              </w:rPr>
              <w:t>Active family support and high expectations</w:t>
            </w:r>
          </w:p>
        </w:tc>
        <w:tc>
          <w:tcPr>
            <w:tcW w:w="3157" w:type="dxa"/>
          </w:tcPr>
          <w:p w:rsidR="003E4548" w:rsidRDefault="003E4548" w:rsidP="009B7FD9">
            <w:pPr>
              <w:jc w:val="center"/>
              <w:rPr>
                <w:rFonts w:ascii="Arial" w:hAnsi="Arial" w:cs="Arial"/>
                <w:sz w:val="20"/>
                <w:szCs w:val="20"/>
              </w:rPr>
            </w:pPr>
            <w:r w:rsidRPr="00562A58">
              <w:rPr>
                <w:rFonts w:ascii="Arial" w:hAnsi="Arial" w:cs="Arial"/>
                <w:sz w:val="20"/>
                <w:szCs w:val="20"/>
              </w:rPr>
              <w:t>FORMS</w:t>
            </w:r>
          </w:p>
          <w:p w:rsidR="003E4548" w:rsidRPr="007D6D2B" w:rsidRDefault="003E4548" w:rsidP="009B7FD9">
            <w:pPr>
              <w:jc w:val="center"/>
              <w:rPr>
                <w:rFonts w:ascii="Arial" w:hAnsi="Arial" w:cs="Arial"/>
                <w:sz w:val="20"/>
                <w:szCs w:val="20"/>
              </w:rPr>
            </w:pPr>
            <w:r>
              <w:rPr>
                <w:rFonts w:ascii="Arial" w:hAnsi="Arial" w:cs="Arial"/>
                <w:sz w:val="20"/>
                <w:szCs w:val="20"/>
              </w:rPr>
              <w:t>OF SOCIAL</w:t>
            </w:r>
          </w:p>
        </w:tc>
        <w:tc>
          <w:tcPr>
            <w:tcW w:w="3157" w:type="dxa"/>
            <w:tcBorders>
              <w:right w:val="single" w:sz="4" w:space="0" w:color="auto"/>
            </w:tcBorders>
          </w:tcPr>
          <w:p w:rsidR="003E4548" w:rsidRPr="00800527" w:rsidRDefault="003E4548" w:rsidP="009B7FD9">
            <w:pPr>
              <w:pStyle w:val="ListParagraph"/>
              <w:numPr>
                <w:ilvl w:val="0"/>
                <w:numId w:val="29"/>
              </w:numPr>
              <w:ind w:left="207" w:hanging="207"/>
              <w:rPr>
                <w:rFonts w:ascii="Arial" w:hAnsi="Arial" w:cs="Arial"/>
                <w:sz w:val="20"/>
                <w:szCs w:val="20"/>
              </w:rPr>
            </w:pPr>
            <w:r>
              <w:rPr>
                <w:rFonts w:ascii="Arial" w:hAnsi="Arial" w:cs="Arial"/>
                <w:sz w:val="20"/>
                <w:szCs w:val="20"/>
              </w:rPr>
              <w:t>Family resignation and low expectations</w:t>
            </w:r>
          </w:p>
        </w:tc>
      </w:tr>
      <w:tr w:rsidR="003E4548" w:rsidTr="009B7FD9">
        <w:tc>
          <w:tcPr>
            <w:tcW w:w="3157" w:type="dxa"/>
            <w:tcBorders>
              <w:left w:val="single" w:sz="4" w:space="0" w:color="auto"/>
            </w:tcBorders>
          </w:tcPr>
          <w:p w:rsidR="003E4548" w:rsidRDefault="003E4548" w:rsidP="009B7FD9">
            <w:pPr>
              <w:pStyle w:val="ListParagraph"/>
              <w:numPr>
                <w:ilvl w:val="0"/>
                <w:numId w:val="24"/>
              </w:numPr>
              <w:ind w:left="142" w:hanging="142"/>
              <w:rPr>
                <w:rFonts w:ascii="Arial" w:hAnsi="Arial" w:cs="Arial"/>
                <w:sz w:val="20"/>
                <w:szCs w:val="20"/>
              </w:rPr>
            </w:pPr>
            <w:r>
              <w:rPr>
                <w:rFonts w:ascii="Arial" w:hAnsi="Arial" w:cs="Arial"/>
                <w:sz w:val="20"/>
                <w:szCs w:val="20"/>
              </w:rPr>
              <w:t>Peer group support and constructive competition</w:t>
            </w:r>
          </w:p>
          <w:p w:rsidR="003E4548" w:rsidRPr="00590BEE" w:rsidRDefault="003E4548" w:rsidP="009B7FD9">
            <w:pPr>
              <w:pStyle w:val="ListParagraph"/>
              <w:numPr>
                <w:ilvl w:val="0"/>
                <w:numId w:val="24"/>
              </w:numPr>
              <w:ind w:left="142" w:hanging="142"/>
              <w:rPr>
                <w:rFonts w:ascii="Arial" w:hAnsi="Arial" w:cs="Arial"/>
                <w:sz w:val="20"/>
                <w:szCs w:val="20"/>
              </w:rPr>
            </w:pPr>
            <w:r>
              <w:rPr>
                <w:rFonts w:ascii="Arial" w:hAnsi="Arial" w:cs="Arial"/>
                <w:sz w:val="20"/>
                <w:szCs w:val="20"/>
              </w:rPr>
              <w:t>Social support system, extended family, role models and relevant experiences</w:t>
            </w:r>
          </w:p>
        </w:tc>
        <w:tc>
          <w:tcPr>
            <w:tcW w:w="3157" w:type="dxa"/>
          </w:tcPr>
          <w:p w:rsidR="003E4548" w:rsidRDefault="003E4548" w:rsidP="009B7FD9">
            <w:pPr>
              <w:jc w:val="center"/>
              <w:rPr>
                <w:rFonts w:ascii="Arial" w:hAnsi="Arial" w:cs="Arial"/>
                <w:sz w:val="36"/>
                <w:szCs w:val="36"/>
              </w:rPr>
            </w:pPr>
            <w:r>
              <w:rPr>
                <w:rFonts w:ascii="Arial" w:hAnsi="Arial" w:cs="Arial"/>
                <w:sz w:val="20"/>
                <w:szCs w:val="20"/>
              </w:rPr>
              <w:t>SUPPORT</w:t>
            </w:r>
          </w:p>
          <w:p w:rsidR="003E4548" w:rsidRDefault="003E4548" w:rsidP="009B7FD9">
            <w:pPr>
              <w:jc w:val="center"/>
              <w:rPr>
                <w:rFonts w:ascii="Arial" w:hAnsi="Arial" w:cs="Arial"/>
                <w:sz w:val="20"/>
                <w:szCs w:val="20"/>
              </w:rPr>
            </w:pPr>
          </w:p>
          <w:p w:rsidR="003E4548" w:rsidRPr="00562A58" w:rsidRDefault="003E4548" w:rsidP="009B7FD9">
            <w:pPr>
              <w:jc w:val="center"/>
              <w:rPr>
                <w:rFonts w:ascii="Arial" w:hAnsi="Arial" w:cs="Arial"/>
                <w:sz w:val="20"/>
                <w:szCs w:val="20"/>
              </w:rPr>
            </w:pPr>
            <w:r w:rsidRPr="00562A58">
              <w:rPr>
                <w:rFonts w:ascii="Arial" w:hAnsi="Arial" w:cs="Arial"/>
                <w:sz w:val="36"/>
                <w:szCs w:val="36"/>
              </w:rPr>
              <w:t>↓</w:t>
            </w:r>
          </w:p>
        </w:tc>
        <w:tc>
          <w:tcPr>
            <w:tcW w:w="3157" w:type="dxa"/>
            <w:tcBorders>
              <w:right w:val="single" w:sz="4" w:space="0" w:color="auto"/>
            </w:tcBorders>
          </w:tcPr>
          <w:p w:rsidR="003E4548" w:rsidRDefault="003E4548" w:rsidP="003E4548">
            <w:pPr>
              <w:pStyle w:val="ListParagraph"/>
              <w:numPr>
                <w:ilvl w:val="0"/>
                <w:numId w:val="30"/>
              </w:numPr>
              <w:ind w:left="207" w:hanging="207"/>
              <w:rPr>
                <w:rFonts w:ascii="Arial" w:hAnsi="Arial" w:cs="Arial"/>
                <w:sz w:val="20"/>
                <w:szCs w:val="20"/>
              </w:rPr>
            </w:pPr>
            <w:r>
              <w:rPr>
                <w:rFonts w:ascii="Arial" w:hAnsi="Arial" w:cs="Arial"/>
                <w:sz w:val="20"/>
                <w:szCs w:val="20"/>
              </w:rPr>
              <w:t>Peer group opposition and ridicule of learning</w:t>
            </w:r>
          </w:p>
          <w:p w:rsidR="003E4548" w:rsidRPr="007D6D2B" w:rsidRDefault="003E4548" w:rsidP="003E4548">
            <w:pPr>
              <w:pStyle w:val="ListParagraph"/>
              <w:numPr>
                <w:ilvl w:val="0"/>
                <w:numId w:val="30"/>
              </w:numPr>
              <w:ind w:left="207" w:hanging="207"/>
              <w:rPr>
                <w:rFonts w:ascii="Arial" w:hAnsi="Arial" w:cs="Arial"/>
                <w:sz w:val="20"/>
                <w:szCs w:val="20"/>
              </w:rPr>
            </w:pPr>
            <w:r>
              <w:rPr>
                <w:rFonts w:ascii="Arial" w:hAnsi="Arial" w:cs="Arial"/>
                <w:sz w:val="20"/>
                <w:szCs w:val="20"/>
              </w:rPr>
              <w:t>Limited social support, negative role models and many distractions</w:t>
            </w:r>
          </w:p>
        </w:tc>
      </w:tr>
      <w:tr w:rsidR="003E4548" w:rsidTr="009B7FD9">
        <w:tc>
          <w:tcPr>
            <w:tcW w:w="3157" w:type="dxa"/>
            <w:tcBorders>
              <w:left w:val="single" w:sz="4" w:space="0" w:color="auto"/>
            </w:tcBorders>
          </w:tcPr>
          <w:p w:rsidR="003E4548" w:rsidRPr="00590BEE" w:rsidRDefault="003E4548" w:rsidP="009B7FD9">
            <w:pPr>
              <w:pStyle w:val="ListParagraph"/>
              <w:numPr>
                <w:ilvl w:val="0"/>
                <w:numId w:val="25"/>
              </w:numPr>
              <w:ind w:left="142" w:hanging="142"/>
              <w:rPr>
                <w:rFonts w:ascii="Arial" w:hAnsi="Arial" w:cs="Arial"/>
                <w:sz w:val="20"/>
                <w:szCs w:val="20"/>
              </w:rPr>
            </w:pPr>
            <w:r>
              <w:rPr>
                <w:rFonts w:ascii="Arial" w:hAnsi="Arial" w:cs="Arial"/>
                <w:sz w:val="20"/>
                <w:szCs w:val="20"/>
              </w:rPr>
              <w:t>Cognitively matched</w:t>
            </w:r>
          </w:p>
        </w:tc>
        <w:tc>
          <w:tcPr>
            <w:tcW w:w="3157" w:type="dxa"/>
          </w:tcPr>
          <w:p w:rsidR="003E4548" w:rsidRPr="00562A58" w:rsidRDefault="003E4548" w:rsidP="009B7FD9">
            <w:pPr>
              <w:jc w:val="center"/>
              <w:rPr>
                <w:rFonts w:ascii="Arial" w:hAnsi="Arial" w:cs="Arial"/>
                <w:sz w:val="20"/>
                <w:szCs w:val="20"/>
              </w:rPr>
            </w:pPr>
          </w:p>
        </w:tc>
        <w:tc>
          <w:tcPr>
            <w:tcW w:w="3157" w:type="dxa"/>
            <w:tcBorders>
              <w:right w:val="single" w:sz="4" w:space="0" w:color="auto"/>
            </w:tcBorders>
          </w:tcPr>
          <w:p w:rsidR="003E4548" w:rsidRPr="007D6D2B" w:rsidRDefault="003E4548" w:rsidP="009B7FD9">
            <w:pPr>
              <w:pStyle w:val="ListParagraph"/>
              <w:numPr>
                <w:ilvl w:val="0"/>
                <w:numId w:val="25"/>
              </w:numPr>
              <w:ind w:left="207" w:hanging="207"/>
              <w:rPr>
                <w:rFonts w:ascii="Arial" w:hAnsi="Arial" w:cs="Arial"/>
                <w:sz w:val="20"/>
                <w:szCs w:val="20"/>
              </w:rPr>
            </w:pPr>
            <w:r>
              <w:rPr>
                <w:rFonts w:ascii="Arial" w:hAnsi="Arial" w:cs="Arial"/>
                <w:sz w:val="20"/>
                <w:szCs w:val="20"/>
              </w:rPr>
              <w:t>Too easy or too difficult</w:t>
            </w:r>
          </w:p>
        </w:tc>
      </w:tr>
      <w:tr w:rsidR="003E4548" w:rsidTr="009B7FD9">
        <w:tc>
          <w:tcPr>
            <w:tcW w:w="3157" w:type="dxa"/>
            <w:tcBorders>
              <w:left w:val="single" w:sz="4" w:space="0" w:color="auto"/>
            </w:tcBorders>
          </w:tcPr>
          <w:p w:rsidR="003E4548" w:rsidRDefault="003E4548" w:rsidP="009B7FD9">
            <w:pPr>
              <w:pStyle w:val="ListParagraph"/>
              <w:numPr>
                <w:ilvl w:val="0"/>
                <w:numId w:val="25"/>
              </w:numPr>
              <w:ind w:left="142" w:hanging="142"/>
              <w:rPr>
                <w:rFonts w:ascii="Arial" w:hAnsi="Arial" w:cs="Arial"/>
                <w:sz w:val="20"/>
                <w:szCs w:val="20"/>
              </w:rPr>
            </w:pPr>
            <w:r w:rsidRPr="00590BEE">
              <w:rPr>
                <w:rFonts w:ascii="Arial" w:hAnsi="Arial" w:cs="Arial"/>
                <w:sz w:val="20"/>
                <w:szCs w:val="20"/>
              </w:rPr>
              <w:t xml:space="preserve">Emotionally </w:t>
            </w:r>
            <w:r>
              <w:rPr>
                <w:rFonts w:ascii="Arial" w:hAnsi="Arial" w:cs="Arial"/>
                <w:sz w:val="20"/>
                <w:szCs w:val="20"/>
              </w:rPr>
              <w:t>satisfying</w:t>
            </w:r>
          </w:p>
          <w:p w:rsidR="003E4548" w:rsidRPr="00590BEE" w:rsidRDefault="003E4548" w:rsidP="009B7FD9">
            <w:pPr>
              <w:pStyle w:val="ListParagraph"/>
              <w:numPr>
                <w:ilvl w:val="0"/>
                <w:numId w:val="25"/>
              </w:numPr>
              <w:ind w:left="142" w:hanging="142"/>
              <w:rPr>
                <w:rFonts w:ascii="Arial" w:hAnsi="Arial" w:cs="Arial"/>
                <w:sz w:val="20"/>
                <w:szCs w:val="20"/>
              </w:rPr>
            </w:pPr>
            <w:r>
              <w:rPr>
                <w:rFonts w:ascii="Arial" w:hAnsi="Arial" w:cs="Arial"/>
                <w:sz w:val="20"/>
                <w:szCs w:val="20"/>
              </w:rPr>
              <w:t>Perceived as relevant And personally meaningful</w:t>
            </w:r>
          </w:p>
        </w:tc>
        <w:tc>
          <w:tcPr>
            <w:tcW w:w="3157" w:type="dxa"/>
          </w:tcPr>
          <w:p w:rsidR="003E4548" w:rsidRDefault="003E4548" w:rsidP="009B7FD9">
            <w:pPr>
              <w:jc w:val="center"/>
              <w:rPr>
                <w:rFonts w:ascii="Arial" w:hAnsi="Arial" w:cs="Arial"/>
                <w:sz w:val="20"/>
                <w:szCs w:val="20"/>
              </w:rPr>
            </w:pPr>
            <w:r>
              <w:rPr>
                <w:rFonts w:ascii="Arial" w:hAnsi="Arial" w:cs="Arial"/>
                <w:sz w:val="20"/>
                <w:szCs w:val="20"/>
              </w:rPr>
              <w:t>THE QUALITY</w:t>
            </w:r>
          </w:p>
          <w:p w:rsidR="003E4548" w:rsidRDefault="003E4548" w:rsidP="009B7FD9">
            <w:pPr>
              <w:jc w:val="center"/>
              <w:rPr>
                <w:rFonts w:ascii="Arial" w:hAnsi="Arial" w:cs="Arial"/>
                <w:sz w:val="20"/>
                <w:szCs w:val="20"/>
              </w:rPr>
            </w:pPr>
            <w:r>
              <w:rPr>
                <w:rFonts w:ascii="Arial" w:hAnsi="Arial" w:cs="Arial"/>
                <w:sz w:val="20"/>
                <w:szCs w:val="20"/>
              </w:rPr>
              <w:t>OF TASKS</w:t>
            </w:r>
          </w:p>
          <w:p w:rsidR="003E4548" w:rsidRDefault="003E4548" w:rsidP="009B7FD9">
            <w:pPr>
              <w:jc w:val="center"/>
              <w:rPr>
                <w:rFonts w:ascii="Arial" w:hAnsi="Arial" w:cs="Arial"/>
                <w:sz w:val="20"/>
                <w:szCs w:val="20"/>
              </w:rPr>
            </w:pPr>
            <w:r>
              <w:rPr>
                <w:rFonts w:ascii="Arial" w:hAnsi="Arial" w:cs="Arial"/>
                <w:sz w:val="20"/>
                <w:szCs w:val="20"/>
              </w:rPr>
              <w:t>AND</w:t>
            </w:r>
          </w:p>
          <w:p w:rsidR="003E4548" w:rsidRDefault="003E4548" w:rsidP="009B7FD9">
            <w:pPr>
              <w:jc w:val="center"/>
              <w:rPr>
                <w:rFonts w:ascii="Arial" w:hAnsi="Arial" w:cs="Arial"/>
                <w:sz w:val="20"/>
                <w:szCs w:val="20"/>
              </w:rPr>
            </w:pPr>
            <w:r>
              <w:rPr>
                <w:rFonts w:ascii="Arial" w:hAnsi="Arial" w:cs="Arial"/>
                <w:sz w:val="20"/>
                <w:szCs w:val="20"/>
              </w:rPr>
              <w:t>CHALLENGES</w:t>
            </w:r>
          </w:p>
          <w:p w:rsidR="003E4548" w:rsidRPr="00562A58" w:rsidRDefault="003E4548" w:rsidP="009B7FD9">
            <w:pPr>
              <w:jc w:val="center"/>
              <w:rPr>
                <w:rFonts w:ascii="Arial" w:hAnsi="Arial" w:cs="Arial"/>
                <w:sz w:val="20"/>
                <w:szCs w:val="20"/>
              </w:rPr>
            </w:pPr>
          </w:p>
        </w:tc>
        <w:tc>
          <w:tcPr>
            <w:tcW w:w="3157" w:type="dxa"/>
            <w:tcBorders>
              <w:right w:val="single" w:sz="4" w:space="0" w:color="auto"/>
            </w:tcBorders>
          </w:tcPr>
          <w:p w:rsidR="003E4548" w:rsidRDefault="003E4548" w:rsidP="003E4548">
            <w:pPr>
              <w:pStyle w:val="ListParagraph"/>
              <w:numPr>
                <w:ilvl w:val="0"/>
                <w:numId w:val="31"/>
              </w:numPr>
              <w:ind w:left="207" w:hanging="207"/>
              <w:rPr>
                <w:rFonts w:ascii="Arial" w:hAnsi="Arial" w:cs="Arial"/>
                <w:sz w:val="20"/>
                <w:szCs w:val="20"/>
              </w:rPr>
            </w:pPr>
            <w:r>
              <w:rPr>
                <w:rFonts w:ascii="Arial" w:hAnsi="Arial" w:cs="Arial"/>
                <w:sz w:val="20"/>
                <w:szCs w:val="20"/>
              </w:rPr>
              <w:t xml:space="preserve">Emotionally disturbing </w:t>
            </w:r>
          </w:p>
          <w:p w:rsidR="003E4548" w:rsidRPr="007D6D2B" w:rsidRDefault="003E4548" w:rsidP="003E4548">
            <w:pPr>
              <w:pStyle w:val="ListParagraph"/>
              <w:numPr>
                <w:ilvl w:val="0"/>
                <w:numId w:val="31"/>
              </w:numPr>
              <w:ind w:left="207" w:hanging="207"/>
              <w:rPr>
                <w:rFonts w:ascii="Arial" w:hAnsi="Arial" w:cs="Arial"/>
                <w:sz w:val="20"/>
                <w:szCs w:val="20"/>
              </w:rPr>
            </w:pPr>
            <w:r>
              <w:rPr>
                <w:rFonts w:ascii="Arial" w:hAnsi="Arial" w:cs="Arial"/>
                <w:sz w:val="20"/>
                <w:szCs w:val="20"/>
              </w:rPr>
              <w:t>Perceived as irrelevant and personally meaningless</w:t>
            </w:r>
          </w:p>
        </w:tc>
      </w:tr>
      <w:tr w:rsidR="003E4548" w:rsidTr="009B7FD9">
        <w:tc>
          <w:tcPr>
            <w:tcW w:w="3157" w:type="dxa"/>
            <w:tcBorders>
              <w:left w:val="single" w:sz="4" w:space="0" w:color="auto"/>
            </w:tcBorders>
          </w:tcPr>
          <w:p w:rsidR="003E4548" w:rsidRDefault="003E4548" w:rsidP="009B7FD9">
            <w:pPr>
              <w:pStyle w:val="ListParagraph"/>
              <w:numPr>
                <w:ilvl w:val="0"/>
                <w:numId w:val="26"/>
              </w:numPr>
              <w:ind w:left="142" w:hanging="142"/>
              <w:rPr>
                <w:rFonts w:ascii="Arial" w:hAnsi="Arial" w:cs="Arial"/>
                <w:sz w:val="20"/>
                <w:szCs w:val="20"/>
              </w:rPr>
            </w:pPr>
            <w:r w:rsidRPr="00590BEE">
              <w:rPr>
                <w:rFonts w:ascii="Arial" w:hAnsi="Arial" w:cs="Arial"/>
                <w:sz w:val="20"/>
                <w:szCs w:val="20"/>
              </w:rPr>
              <w:t>Engaging through</w:t>
            </w:r>
            <w:r>
              <w:rPr>
                <w:rFonts w:ascii="Arial" w:hAnsi="Arial" w:cs="Arial"/>
                <w:sz w:val="20"/>
                <w:szCs w:val="20"/>
              </w:rPr>
              <w:t xml:space="preserve"> active pedagogy</w:t>
            </w:r>
            <w:r w:rsidRPr="00590BEE">
              <w:rPr>
                <w:rFonts w:ascii="Arial" w:hAnsi="Arial" w:cs="Arial"/>
                <w:sz w:val="20"/>
                <w:szCs w:val="20"/>
              </w:rPr>
              <w:t xml:space="preserve"> </w:t>
            </w:r>
          </w:p>
          <w:p w:rsidR="003E4548" w:rsidRPr="00590BEE" w:rsidRDefault="003E4548" w:rsidP="009B7FD9">
            <w:pPr>
              <w:pStyle w:val="ListParagraph"/>
              <w:numPr>
                <w:ilvl w:val="0"/>
                <w:numId w:val="26"/>
              </w:numPr>
              <w:ind w:left="142" w:hanging="142"/>
              <w:rPr>
                <w:rFonts w:ascii="Arial" w:hAnsi="Arial" w:cs="Arial"/>
                <w:sz w:val="20"/>
                <w:szCs w:val="20"/>
              </w:rPr>
            </w:pPr>
            <w:r>
              <w:rPr>
                <w:rFonts w:ascii="Arial" w:hAnsi="Arial" w:cs="Arial"/>
                <w:sz w:val="20"/>
                <w:szCs w:val="20"/>
              </w:rPr>
              <w:t>Interesting tasks and subject matter</w:t>
            </w:r>
          </w:p>
        </w:tc>
        <w:tc>
          <w:tcPr>
            <w:tcW w:w="3157" w:type="dxa"/>
          </w:tcPr>
          <w:p w:rsidR="003E4548" w:rsidRDefault="003E4548" w:rsidP="009B7FD9">
            <w:pPr>
              <w:jc w:val="center"/>
              <w:rPr>
                <w:rFonts w:ascii="Arial" w:hAnsi="Arial" w:cs="Arial"/>
                <w:sz w:val="20"/>
                <w:szCs w:val="20"/>
              </w:rPr>
            </w:pPr>
          </w:p>
          <w:p w:rsidR="003E4548" w:rsidRDefault="003E4548" w:rsidP="009B7FD9">
            <w:pPr>
              <w:jc w:val="center"/>
              <w:rPr>
                <w:rFonts w:ascii="Arial" w:hAnsi="Arial" w:cs="Arial"/>
                <w:sz w:val="20"/>
                <w:szCs w:val="20"/>
              </w:rPr>
            </w:pPr>
          </w:p>
          <w:p w:rsidR="003E4548" w:rsidRPr="00562A58" w:rsidRDefault="003E4548" w:rsidP="009B7FD9">
            <w:pPr>
              <w:jc w:val="center"/>
              <w:rPr>
                <w:rFonts w:ascii="Arial" w:hAnsi="Arial" w:cs="Arial"/>
                <w:sz w:val="20"/>
                <w:szCs w:val="20"/>
              </w:rPr>
            </w:pPr>
            <w:r w:rsidRPr="00562A58">
              <w:rPr>
                <w:rFonts w:ascii="Arial" w:hAnsi="Arial" w:cs="Arial"/>
                <w:sz w:val="36"/>
                <w:szCs w:val="36"/>
              </w:rPr>
              <w:t>↓</w:t>
            </w:r>
          </w:p>
        </w:tc>
        <w:tc>
          <w:tcPr>
            <w:tcW w:w="3157" w:type="dxa"/>
            <w:tcBorders>
              <w:right w:val="single" w:sz="4" w:space="0" w:color="auto"/>
            </w:tcBorders>
          </w:tcPr>
          <w:p w:rsidR="003E4548" w:rsidRDefault="003E4548" w:rsidP="009B7FD9">
            <w:pPr>
              <w:pStyle w:val="ListParagraph"/>
              <w:numPr>
                <w:ilvl w:val="0"/>
                <w:numId w:val="26"/>
              </w:numPr>
              <w:ind w:left="207" w:hanging="207"/>
              <w:rPr>
                <w:rFonts w:ascii="Arial" w:hAnsi="Arial" w:cs="Arial"/>
                <w:sz w:val="20"/>
                <w:szCs w:val="20"/>
              </w:rPr>
            </w:pPr>
            <w:r>
              <w:rPr>
                <w:rFonts w:ascii="Arial" w:hAnsi="Arial" w:cs="Arial"/>
                <w:sz w:val="20"/>
                <w:szCs w:val="20"/>
              </w:rPr>
              <w:t>Disengagement through passive pedagogy</w:t>
            </w:r>
          </w:p>
          <w:p w:rsidR="003E4548" w:rsidRPr="007D6D2B" w:rsidRDefault="003E4548" w:rsidP="009B7FD9">
            <w:pPr>
              <w:pStyle w:val="ListParagraph"/>
              <w:numPr>
                <w:ilvl w:val="0"/>
                <w:numId w:val="26"/>
              </w:numPr>
              <w:ind w:left="207" w:hanging="207"/>
              <w:rPr>
                <w:rFonts w:ascii="Arial" w:hAnsi="Arial" w:cs="Arial"/>
                <w:sz w:val="20"/>
                <w:szCs w:val="20"/>
              </w:rPr>
            </w:pPr>
            <w:r>
              <w:rPr>
                <w:rFonts w:ascii="Arial" w:hAnsi="Arial" w:cs="Arial"/>
                <w:sz w:val="20"/>
                <w:szCs w:val="20"/>
              </w:rPr>
              <w:t>Boring tasks or subject matter</w:t>
            </w:r>
          </w:p>
        </w:tc>
      </w:tr>
      <w:tr w:rsidR="003E4548" w:rsidTr="009B7FD9">
        <w:tc>
          <w:tcPr>
            <w:tcW w:w="3157" w:type="dxa"/>
            <w:tcBorders>
              <w:left w:val="single" w:sz="4" w:space="0" w:color="auto"/>
              <w:bottom w:val="single" w:sz="4" w:space="0" w:color="auto"/>
            </w:tcBorders>
          </w:tcPr>
          <w:p w:rsidR="003E4548" w:rsidRDefault="003E4548" w:rsidP="009B7FD9">
            <w:pPr>
              <w:rPr>
                <w:rFonts w:ascii="Arial" w:hAnsi="Arial" w:cs="Arial"/>
                <w:b/>
                <w:sz w:val="20"/>
                <w:szCs w:val="20"/>
              </w:rPr>
            </w:pPr>
          </w:p>
        </w:tc>
        <w:tc>
          <w:tcPr>
            <w:tcW w:w="3157" w:type="dxa"/>
            <w:tcBorders>
              <w:bottom w:val="single" w:sz="4" w:space="0" w:color="auto"/>
            </w:tcBorders>
          </w:tcPr>
          <w:p w:rsidR="003E4548" w:rsidRPr="00562A58" w:rsidRDefault="003E4548" w:rsidP="009B7FD9">
            <w:pPr>
              <w:jc w:val="center"/>
              <w:rPr>
                <w:rFonts w:ascii="Arial" w:hAnsi="Arial" w:cs="Arial"/>
                <w:sz w:val="20"/>
                <w:szCs w:val="20"/>
              </w:rPr>
            </w:pPr>
          </w:p>
        </w:tc>
        <w:tc>
          <w:tcPr>
            <w:tcW w:w="3157" w:type="dxa"/>
            <w:tcBorders>
              <w:bottom w:val="single" w:sz="4" w:space="0" w:color="auto"/>
              <w:right w:val="single" w:sz="4" w:space="0" w:color="auto"/>
            </w:tcBorders>
          </w:tcPr>
          <w:p w:rsidR="003E4548" w:rsidRPr="00D00E21" w:rsidRDefault="003E4548" w:rsidP="009B7FD9">
            <w:pPr>
              <w:rPr>
                <w:rFonts w:ascii="Arial" w:hAnsi="Arial" w:cs="Arial"/>
                <w:sz w:val="20"/>
                <w:szCs w:val="20"/>
              </w:rPr>
            </w:pPr>
          </w:p>
        </w:tc>
      </w:tr>
      <w:tr w:rsidR="003E4548" w:rsidTr="009B7FD9">
        <w:tc>
          <w:tcPr>
            <w:tcW w:w="3157" w:type="dxa"/>
            <w:tcBorders>
              <w:top w:val="single" w:sz="4" w:space="0" w:color="auto"/>
              <w:left w:val="single" w:sz="4" w:space="0" w:color="auto"/>
            </w:tcBorders>
          </w:tcPr>
          <w:p w:rsidR="003E4548" w:rsidRDefault="003E4548" w:rsidP="009B7FD9">
            <w:pPr>
              <w:rPr>
                <w:rFonts w:ascii="Arial" w:hAnsi="Arial" w:cs="Arial"/>
                <w:b/>
                <w:sz w:val="20"/>
                <w:szCs w:val="20"/>
              </w:rPr>
            </w:pPr>
          </w:p>
        </w:tc>
        <w:tc>
          <w:tcPr>
            <w:tcW w:w="3157" w:type="dxa"/>
            <w:tcBorders>
              <w:top w:val="single" w:sz="4" w:space="0" w:color="auto"/>
            </w:tcBorders>
          </w:tcPr>
          <w:p w:rsidR="003E4548" w:rsidRPr="00381F9C" w:rsidRDefault="003E4548" w:rsidP="009B7FD9">
            <w:pPr>
              <w:jc w:val="center"/>
              <w:rPr>
                <w:rFonts w:ascii="Arial" w:hAnsi="Arial" w:cs="Arial"/>
                <w:b/>
                <w:sz w:val="20"/>
                <w:szCs w:val="20"/>
              </w:rPr>
            </w:pPr>
            <w:r w:rsidRPr="00381F9C">
              <w:rPr>
                <w:rFonts w:ascii="Arial" w:hAnsi="Arial" w:cs="Arial"/>
                <w:b/>
                <w:sz w:val="20"/>
                <w:szCs w:val="20"/>
              </w:rPr>
              <w:t>LEARNER ENGAGEMENT</w:t>
            </w:r>
          </w:p>
        </w:tc>
        <w:tc>
          <w:tcPr>
            <w:tcW w:w="3157" w:type="dxa"/>
            <w:tcBorders>
              <w:top w:val="single" w:sz="4" w:space="0" w:color="auto"/>
              <w:right w:val="single" w:sz="4" w:space="0" w:color="auto"/>
            </w:tcBorders>
          </w:tcPr>
          <w:p w:rsidR="003E4548" w:rsidRPr="00D00E21" w:rsidRDefault="003E4548" w:rsidP="009B7FD9">
            <w:pPr>
              <w:rPr>
                <w:rFonts w:ascii="Arial" w:hAnsi="Arial" w:cs="Arial"/>
                <w:sz w:val="20"/>
                <w:szCs w:val="20"/>
              </w:rPr>
            </w:pPr>
          </w:p>
        </w:tc>
      </w:tr>
      <w:tr w:rsidR="003E4548" w:rsidTr="009B7FD9">
        <w:tc>
          <w:tcPr>
            <w:tcW w:w="9471" w:type="dxa"/>
            <w:gridSpan w:val="3"/>
            <w:tcBorders>
              <w:left w:val="single" w:sz="4" w:space="0" w:color="auto"/>
              <w:bottom w:val="single" w:sz="4" w:space="0" w:color="auto"/>
              <w:right w:val="single" w:sz="4" w:space="0" w:color="auto"/>
            </w:tcBorders>
          </w:tcPr>
          <w:p w:rsidR="003E4548" w:rsidRPr="00D00E21" w:rsidRDefault="003E4548" w:rsidP="009B7FD9">
            <w:pPr>
              <w:jc w:val="center"/>
              <w:rPr>
                <w:rFonts w:ascii="Arial" w:hAnsi="Arial" w:cs="Arial"/>
                <w:sz w:val="20"/>
                <w:szCs w:val="20"/>
              </w:rPr>
            </w:pPr>
            <w:r>
              <w:rPr>
                <w:rFonts w:ascii="Arial" w:hAnsi="Arial" w:cs="Arial"/>
                <w:sz w:val="20"/>
                <w:szCs w:val="20"/>
              </w:rPr>
              <w:t xml:space="preserve">Paying attention, concentrating, practising, reflecting, </w:t>
            </w:r>
            <w:proofErr w:type="gramStart"/>
            <w:r>
              <w:rPr>
                <w:rFonts w:ascii="Arial" w:hAnsi="Arial" w:cs="Arial"/>
                <w:sz w:val="20"/>
                <w:szCs w:val="20"/>
              </w:rPr>
              <w:t>persevering</w:t>
            </w:r>
            <w:proofErr w:type="gramEnd"/>
            <w:r>
              <w:rPr>
                <w:rFonts w:ascii="Arial" w:hAnsi="Arial" w:cs="Arial"/>
                <w:sz w:val="20"/>
                <w:szCs w:val="20"/>
              </w:rPr>
              <w:t>: building and extending a meaningful conceptual framework.</w:t>
            </w:r>
          </w:p>
        </w:tc>
      </w:tr>
      <w:tr w:rsidR="003E4548" w:rsidTr="009B7FD9">
        <w:tc>
          <w:tcPr>
            <w:tcW w:w="3157" w:type="dxa"/>
            <w:tcBorders>
              <w:top w:val="single" w:sz="4" w:space="0" w:color="auto"/>
              <w:left w:val="single" w:sz="4" w:space="0" w:color="auto"/>
              <w:bottom w:val="single" w:sz="4" w:space="0" w:color="auto"/>
            </w:tcBorders>
          </w:tcPr>
          <w:p w:rsidR="003E4548" w:rsidRDefault="003E4548" w:rsidP="009B7FD9">
            <w:pPr>
              <w:rPr>
                <w:rFonts w:ascii="Arial" w:hAnsi="Arial" w:cs="Arial"/>
                <w:b/>
                <w:sz w:val="20"/>
                <w:szCs w:val="20"/>
              </w:rPr>
            </w:pPr>
          </w:p>
        </w:tc>
        <w:tc>
          <w:tcPr>
            <w:tcW w:w="3157" w:type="dxa"/>
            <w:tcBorders>
              <w:top w:val="single" w:sz="4" w:space="0" w:color="auto"/>
              <w:bottom w:val="single" w:sz="4" w:space="0" w:color="auto"/>
            </w:tcBorders>
          </w:tcPr>
          <w:p w:rsidR="003E4548" w:rsidRDefault="003E4548" w:rsidP="009B7FD9">
            <w:pPr>
              <w:rPr>
                <w:rFonts w:ascii="Arial" w:hAnsi="Arial" w:cs="Arial"/>
                <w:b/>
                <w:sz w:val="20"/>
                <w:szCs w:val="20"/>
              </w:rPr>
            </w:pPr>
          </w:p>
        </w:tc>
        <w:tc>
          <w:tcPr>
            <w:tcW w:w="3157" w:type="dxa"/>
            <w:tcBorders>
              <w:top w:val="single" w:sz="4" w:space="0" w:color="auto"/>
              <w:bottom w:val="single" w:sz="4" w:space="0" w:color="auto"/>
              <w:right w:val="single" w:sz="4" w:space="0" w:color="auto"/>
            </w:tcBorders>
          </w:tcPr>
          <w:p w:rsidR="003E4548" w:rsidRPr="00D00E21" w:rsidRDefault="003E4548" w:rsidP="009B7FD9">
            <w:pPr>
              <w:rPr>
                <w:rFonts w:ascii="Arial" w:hAnsi="Arial" w:cs="Arial"/>
                <w:sz w:val="20"/>
                <w:szCs w:val="20"/>
              </w:rPr>
            </w:pPr>
          </w:p>
        </w:tc>
      </w:tr>
    </w:tbl>
    <w:p w:rsidR="003E4548" w:rsidRDefault="003E4548" w:rsidP="003E4548">
      <w:pPr>
        <w:rPr>
          <w:rFonts w:ascii="Arial" w:hAnsi="Arial" w:cs="Arial"/>
          <w:b/>
          <w:sz w:val="20"/>
          <w:szCs w:val="20"/>
        </w:rPr>
      </w:pPr>
    </w:p>
    <w:p w:rsidR="003E4548" w:rsidRDefault="003E4548" w:rsidP="003E4548">
      <w:pPr>
        <w:rPr>
          <w:rFonts w:ascii="Arial" w:hAnsi="Arial" w:cs="Arial"/>
          <w:b/>
          <w:sz w:val="20"/>
          <w:szCs w:val="20"/>
        </w:rPr>
      </w:pPr>
    </w:p>
    <w:p w:rsidR="003E4548" w:rsidRDefault="003E4548" w:rsidP="003E4548">
      <w:pPr>
        <w:rPr>
          <w:rFonts w:ascii="Arial" w:hAnsi="Arial" w:cs="Arial"/>
          <w:b/>
          <w:sz w:val="20"/>
          <w:szCs w:val="20"/>
        </w:rPr>
      </w:pPr>
    </w:p>
    <w:p w:rsidR="003E4548" w:rsidRDefault="003E4548" w:rsidP="003E4548">
      <w:pPr>
        <w:rPr>
          <w:rFonts w:ascii="Arial" w:hAnsi="Arial" w:cs="Arial"/>
          <w:b/>
          <w:sz w:val="20"/>
          <w:szCs w:val="20"/>
        </w:rPr>
      </w:pPr>
    </w:p>
    <w:p w:rsidR="003E4548" w:rsidRDefault="003E4548" w:rsidP="003E4548">
      <w:pPr>
        <w:rPr>
          <w:rFonts w:ascii="Arial" w:hAnsi="Arial" w:cs="Arial"/>
          <w:b/>
          <w:sz w:val="20"/>
          <w:szCs w:val="20"/>
        </w:rPr>
      </w:pPr>
    </w:p>
    <w:p w:rsidR="003E4548" w:rsidRDefault="003E4548" w:rsidP="003E4548">
      <w:pPr>
        <w:rPr>
          <w:rFonts w:ascii="Arial" w:hAnsi="Arial" w:cs="Arial"/>
          <w:b/>
          <w:sz w:val="20"/>
          <w:szCs w:val="20"/>
        </w:rPr>
      </w:pPr>
    </w:p>
    <w:p w:rsidR="003E4548" w:rsidRDefault="003E4548" w:rsidP="003E4548">
      <w:pPr>
        <w:rPr>
          <w:rFonts w:ascii="Arial" w:hAnsi="Arial" w:cs="Arial"/>
          <w:b/>
          <w:sz w:val="20"/>
          <w:szCs w:val="20"/>
        </w:rPr>
      </w:pPr>
    </w:p>
    <w:p w:rsidR="003E4548" w:rsidRDefault="003E4548" w:rsidP="003E4548">
      <w:pPr>
        <w:rPr>
          <w:rFonts w:ascii="Arial" w:hAnsi="Arial" w:cs="Arial"/>
          <w:b/>
          <w:sz w:val="20"/>
          <w:szCs w:val="20"/>
        </w:rPr>
      </w:pPr>
    </w:p>
    <w:p w:rsidR="003E4548" w:rsidRPr="00E77D84" w:rsidRDefault="003E4548" w:rsidP="003E4548">
      <w:pPr>
        <w:rPr>
          <w:rFonts w:ascii="Arial" w:hAnsi="Arial" w:cs="Arial"/>
          <w:sz w:val="20"/>
          <w:szCs w:val="20"/>
        </w:rPr>
      </w:pPr>
      <w:r w:rsidRPr="00007D27">
        <w:rPr>
          <w:rFonts w:ascii="Arial" w:hAnsi="Arial" w:cs="Arial"/>
          <w:b/>
          <w:sz w:val="20"/>
          <w:szCs w:val="20"/>
        </w:rPr>
        <w:lastRenderedPageBreak/>
        <w:t xml:space="preserve">SESSION 14 – READING 4 - ‘Person Centred Approaches in Schools’ Hill J </w:t>
      </w:r>
      <w:r w:rsidRPr="00D40E82">
        <w:rPr>
          <w:rFonts w:ascii="Arial" w:hAnsi="Arial" w:cs="Arial"/>
          <w:b/>
          <w:sz w:val="20"/>
          <w:szCs w:val="20"/>
        </w:rPr>
        <w:t>P79-90</w:t>
      </w:r>
    </w:p>
    <w:p w:rsidR="003E4548" w:rsidRPr="00007D27" w:rsidRDefault="003E4548" w:rsidP="003E4548">
      <w:pPr>
        <w:rPr>
          <w:rFonts w:ascii="Arial" w:hAnsi="Arial" w:cs="Arial"/>
          <w:sz w:val="20"/>
          <w:szCs w:val="20"/>
        </w:rPr>
      </w:pPr>
    </w:p>
    <w:p w:rsidR="003E4548" w:rsidRPr="00D40E82" w:rsidRDefault="003E4548" w:rsidP="003E4548">
      <w:pPr>
        <w:rPr>
          <w:rFonts w:ascii="Arial" w:hAnsi="Arial" w:cs="Arial"/>
          <w:b/>
          <w:sz w:val="20"/>
          <w:szCs w:val="20"/>
        </w:rPr>
      </w:pPr>
      <w:r w:rsidRPr="00D40E82">
        <w:rPr>
          <w:rFonts w:ascii="Arial" w:hAnsi="Arial" w:cs="Arial"/>
          <w:b/>
          <w:sz w:val="20"/>
          <w:szCs w:val="20"/>
        </w:rPr>
        <w:t xml:space="preserve">In the classroom </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Most teachers are very aware of the importance of the ‘feel’ of a classroom. They arrange pictures and work on the walls, bring in plants and interesting objects, and try to ensure that the colours and furnishings are as comfortable and welcoming as finance and practicali</w:t>
      </w:r>
      <w:r>
        <w:rPr>
          <w:rFonts w:ascii="Arial" w:hAnsi="Arial" w:cs="Arial"/>
          <w:sz w:val="20"/>
          <w:szCs w:val="20"/>
        </w:rPr>
        <w:t>ty</w:t>
      </w:r>
      <w:r w:rsidRPr="00007D27">
        <w:rPr>
          <w:rFonts w:ascii="Arial" w:hAnsi="Arial" w:cs="Arial"/>
          <w:sz w:val="20"/>
          <w:szCs w:val="20"/>
        </w:rPr>
        <w:t xml:space="preserve"> will allow. Such attention to detail, in addition to providing a stimulating environment, makes children feel welcome and important.</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r w:rsidRPr="00D40E82">
        <w:rPr>
          <w:rFonts w:ascii="Arial" w:hAnsi="Arial" w:cs="Arial"/>
          <w:i/>
          <w:sz w:val="20"/>
          <w:szCs w:val="20"/>
        </w:rPr>
        <w:t>However, the way teachers relate to their pupils is more of an influence on the atmosphere within the classroom than the physical surroundings.</w:t>
      </w:r>
      <w:r w:rsidRPr="00007D27">
        <w:rPr>
          <w:rFonts w:ascii="Arial" w:hAnsi="Arial" w:cs="Arial"/>
          <w:sz w:val="20"/>
          <w:szCs w:val="20"/>
        </w:rPr>
        <w:t xml:space="preserve"> If you want to provide person-centred core conditions, you need more than just the skills to communicate them. You need also to be clear about the kind of teacher you are because different teaching styles encourage the development of different qualities. It is possible, for example, to use assertiveness techniques as a way of controlling children rather than empowering them. It is important to identify, explore and question your beliefs about the way children should be treated to find out whether they correspond to your objectives. </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As well as the physical environment in a classroom each teacher creates a psychological one with their teaching style. Their teaching style is expressed by the way they communicate with children. It is also conveyed through their standards and the way the ‘dos and don’ts’ of the classroom are chosen and upheld. These processes, and the values implicit in them, give the children constant feedback regarding their self-worth. </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But how do we choose our teaching style and standards? And what kind of effect do these have on young people? We do not often have the opportunity to examine this aspect of teaching. Training courses look at children’s development, materials, curricula, teaching theories but rarely at the individual teachers themselves. Y</w:t>
      </w:r>
      <w:r w:rsidRPr="00D40E82">
        <w:rPr>
          <w:rFonts w:ascii="Arial" w:hAnsi="Arial" w:cs="Arial"/>
          <w:i/>
          <w:sz w:val="20"/>
          <w:szCs w:val="20"/>
        </w:rPr>
        <w:t>et the way teachers teach and behave is of crucial significance in the classroom</w:t>
      </w:r>
      <w:r w:rsidRPr="00D40E82">
        <w:rPr>
          <w:rFonts w:ascii="Arial" w:hAnsi="Arial" w:cs="Arial"/>
          <w:sz w:val="20"/>
          <w:szCs w:val="20"/>
        </w:rPr>
        <w:t>,</w:t>
      </w:r>
      <w:r w:rsidRPr="00007D27">
        <w:rPr>
          <w:rFonts w:ascii="Arial" w:hAnsi="Arial" w:cs="Arial"/>
          <w:sz w:val="20"/>
          <w:szCs w:val="20"/>
        </w:rPr>
        <w:t xml:space="preserve"> and affects both academic and social learning. </w:t>
      </w:r>
    </w:p>
    <w:p w:rsidR="003E4548" w:rsidRPr="00007D27" w:rsidRDefault="003E4548" w:rsidP="003E4548">
      <w:pPr>
        <w:rPr>
          <w:rFonts w:ascii="Arial" w:hAnsi="Arial" w:cs="Arial"/>
          <w:sz w:val="20"/>
          <w:szCs w:val="20"/>
        </w:rPr>
      </w:pPr>
    </w:p>
    <w:p w:rsidR="003E4548" w:rsidRDefault="003E4548" w:rsidP="003E4548">
      <w:pPr>
        <w:rPr>
          <w:rFonts w:ascii="Arial" w:hAnsi="Arial" w:cs="Arial"/>
          <w:b/>
          <w:sz w:val="20"/>
          <w:szCs w:val="20"/>
        </w:rPr>
      </w:pPr>
      <w:r w:rsidRPr="00007D27">
        <w:rPr>
          <w:rFonts w:ascii="Arial" w:hAnsi="Arial" w:cs="Arial"/>
          <w:b/>
          <w:sz w:val="20"/>
          <w:szCs w:val="20"/>
        </w:rPr>
        <w:t xml:space="preserve">Positive Messages </w:t>
      </w:r>
    </w:p>
    <w:p w:rsidR="003E4548" w:rsidRPr="00007D27" w:rsidRDefault="003E4548" w:rsidP="003E4548">
      <w:pPr>
        <w:rPr>
          <w:rFonts w:ascii="Arial" w:hAnsi="Arial" w:cs="Arial"/>
          <w:b/>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If we give children negative messages about their performance and behaviour when expressing their needs, they begin to feel negative about themselves and unacceptable and vulnerable when they have needs. Negative messages undermine their confidence in their ability to think, act, learn, and express individually. </w:t>
      </w:r>
    </w:p>
    <w:p w:rsidR="003E4548" w:rsidRPr="00007D27" w:rsidRDefault="003E4548" w:rsidP="003E4548">
      <w:pPr>
        <w:rPr>
          <w:rFonts w:ascii="Arial" w:hAnsi="Arial" w:cs="Arial"/>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In the sections dealing with introjected values and the effects </w:t>
      </w:r>
      <w:r>
        <w:rPr>
          <w:rFonts w:ascii="Arial" w:hAnsi="Arial" w:cs="Arial"/>
          <w:sz w:val="20"/>
          <w:szCs w:val="20"/>
        </w:rPr>
        <w:t xml:space="preserve">of </w:t>
      </w:r>
      <w:r w:rsidRPr="00007D27">
        <w:rPr>
          <w:rFonts w:ascii="Arial" w:hAnsi="Arial" w:cs="Arial"/>
          <w:sz w:val="20"/>
          <w:szCs w:val="20"/>
        </w:rPr>
        <w:t>put downs we examined the ways in which we acquire and communicate negative thoughts about ourselves and others. The negative thoughts and feelings you have about yourself generally come from the messages you received about yourself when you were young. When working with children it is important that you try to avoid the build up of further unhelpful int</w:t>
      </w:r>
      <w:r>
        <w:rPr>
          <w:rFonts w:ascii="Arial" w:hAnsi="Arial" w:cs="Arial"/>
          <w:sz w:val="20"/>
          <w:szCs w:val="20"/>
        </w:rPr>
        <w:t>r</w:t>
      </w:r>
      <w:r w:rsidRPr="00007D27">
        <w:rPr>
          <w:rFonts w:ascii="Arial" w:hAnsi="Arial" w:cs="Arial"/>
          <w:sz w:val="20"/>
          <w:szCs w:val="20"/>
        </w:rPr>
        <w:t>ojected values in their minds and give them positive, useful and affirming messages about themselves.</w:t>
      </w:r>
    </w:p>
    <w:p w:rsidR="003E4548" w:rsidRPr="00007D27" w:rsidRDefault="003E4548" w:rsidP="003E4548">
      <w:pPr>
        <w:rPr>
          <w:rFonts w:ascii="Arial" w:hAnsi="Arial" w:cs="Arial"/>
          <w:sz w:val="20"/>
          <w:szCs w:val="20"/>
        </w:rPr>
      </w:pPr>
    </w:p>
    <w:p w:rsidR="003E4548" w:rsidRDefault="003E4548" w:rsidP="003E4548">
      <w:pPr>
        <w:rPr>
          <w:rFonts w:ascii="Arial" w:hAnsi="Arial" w:cs="Arial"/>
          <w:b/>
          <w:sz w:val="20"/>
          <w:szCs w:val="20"/>
        </w:rPr>
      </w:pPr>
      <w:r w:rsidRPr="00007D27">
        <w:rPr>
          <w:rFonts w:ascii="Arial" w:hAnsi="Arial" w:cs="Arial"/>
          <w:b/>
          <w:sz w:val="20"/>
          <w:szCs w:val="20"/>
        </w:rPr>
        <w:t xml:space="preserve">Hopes &amp; concerns </w:t>
      </w:r>
    </w:p>
    <w:p w:rsidR="003E4548" w:rsidRPr="00007D27" w:rsidRDefault="003E4548" w:rsidP="003E4548">
      <w:pPr>
        <w:rPr>
          <w:rFonts w:ascii="Arial" w:hAnsi="Arial" w:cs="Arial"/>
          <w:b/>
          <w:sz w:val="20"/>
          <w:szCs w:val="20"/>
        </w:rPr>
      </w:pPr>
    </w:p>
    <w:p w:rsidR="003E4548" w:rsidRDefault="003E4548" w:rsidP="003E4548">
      <w:pPr>
        <w:rPr>
          <w:rFonts w:ascii="Arial" w:hAnsi="Arial" w:cs="Arial"/>
          <w:sz w:val="20"/>
          <w:szCs w:val="20"/>
        </w:rPr>
      </w:pPr>
      <w:r w:rsidRPr="00007D27">
        <w:rPr>
          <w:rFonts w:ascii="Arial" w:hAnsi="Arial" w:cs="Arial"/>
          <w:sz w:val="20"/>
          <w:szCs w:val="20"/>
        </w:rPr>
        <w:t xml:space="preserve">There is another area worth exploring with children. By giving them the opportunity to express what they want from school they experience their wishes being catered for, are involved in making choices and become aware of their responsibilities in the process. If you also give children a chance to express their worries, you open up an area where these issues can be dealt with, rather than leaving the children to cope with them by themselves. They may, for example, be worried about getting behind when they don’t understand something or they may be concerned about a group of noisy children who they fear will disrupt lessons or that they may be bullied at break-times. </w:t>
      </w:r>
    </w:p>
    <w:p w:rsidR="003E4548" w:rsidRPr="00007D27" w:rsidRDefault="003E4548" w:rsidP="003E4548">
      <w:pPr>
        <w:rPr>
          <w:rFonts w:ascii="Arial" w:hAnsi="Arial" w:cs="Arial"/>
          <w:sz w:val="20"/>
          <w:szCs w:val="20"/>
        </w:rPr>
      </w:pPr>
    </w:p>
    <w:p w:rsidR="003E4548" w:rsidRPr="00007D27" w:rsidRDefault="003E4548" w:rsidP="003E4548">
      <w:pPr>
        <w:rPr>
          <w:rFonts w:ascii="Arial" w:hAnsi="Arial" w:cs="Arial"/>
          <w:sz w:val="20"/>
          <w:szCs w:val="20"/>
        </w:rPr>
      </w:pPr>
      <w:r w:rsidRPr="00007D27">
        <w:rPr>
          <w:rFonts w:ascii="Arial" w:hAnsi="Arial" w:cs="Arial"/>
          <w:sz w:val="20"/>
          <w:szCs w:val="20"/>
        </w:rPr>
        <w:t xml:space="preserve">Discussions like the ones outlined above teach children to acknowledge and respect their own perceptions. Acting on the information received from the pupils gives them the experience of an adult who respects their wishes and feelings that helps them to feel secure and valued. This is not so much an exercise for choosing what to study, that is already defined by the National Curriculum, it is a way of bringing objectives into the open, making contracts about how these objectives can be achieved, discussing approaches and giving the children an opportunity to express their wishes and their fears. </w:t>
      </w:r>
    </w:p>
    <w:p w:rsidR="00DE3672" w:rsidRPr="00007D27" w:rsidRDefault="00DE3672" w:rsidP="00DE3672">
      <w:pPr>
        <w:rPr>
          <w:rFonts w:ascii="Arial" w:hAnsi="Arial" w:cs="Arial"/>
          <w:sz w:val="20"/>
          <w:szCs w:val="20"/>
        </w:rPr>
      </w:pPr>
    </w:p>
    <w:p w:rsidR="00426A95" w:rsidRPr="00007D27" w:rsidRDefault="00426A95" w:rsidP="00426A95">
      <w:pPr>
        <w:jc w:val="center"/>
        <w:rPr>
          <w:rFonts w:ascii="Arial" w:hAnsi="Arial" w:cs="Arial"/>
          <w:sz w:val="20"/>
          <w:szCs w:val="20"/>
        </w:rPr>
      </w:pPr>
    </w:p>
    <w:p w:rsidR="00426A95" w:rsidRPr="00007D27" w:rsidRDefault="00426A95">
      <w:pPr>
        <w:rPr>
          <w:rFonts w:ascii="Arial" w:hAnsi="Arial" w:cs="Arial"/>
          <w:sz w:val="20"/>
          <w:szCs w:val="20"/>
        </w:rPr>
      </w:pPr>
      <w:r w:rsidRPr="00007D27">
        <w:rPr>
          <w:rFonts w:ascii="Arial" w:hAnsi="Arial" w:cs="Arial"/>
          <w:sz w:val="20"/>
          <w:szCs w:val="20"/>
        </w:rPr>
        <w:br w:type="page"/>
      </w:r>
    </w:p>
    <w:p w:rsidR="00765497" w:rsidRPr="00007D27" w:rsidRDefault="00765497" w:rsidP="00765497">
      <w:pPr>
        <w:jc w:val="center"/>
        <w:rPr>
          <w:rFonts w:ascii="Arial" w:hAnsi="Arial" w:cs="Arial"/>
          <w:sz w:val="20"/>
          <w:szCs w:val="20"/>
        </w:rPr>
      </w:pPr>
    </w:p>
    <w:p w:rsidR="00765497" w:rsidRPr="00007D27" w:rsidRDefault="00765497" w:rsidP="00765497">
      <w:pPr>
        <w:jc w:val="center"/>
        <w:rPr>
          <w:rFonts w:ascii="Arial" w:hAnsi="Arial" w:cs="Arial"/>
          <w:sz w:val="20"/>
          <w:szCs w:val="20"/>
        </w:rPr>
      </w:pPr>
    </w:p>
    <w:p w:rsidR="00765497" w:rsidRPr="00007D27" w:rsidRDefault="00765497" w:rsidP="00765497">
      <w:pPr>
        <w:jc w:val="center"/>
        <w:rPr>
          <w:rFonts w:ascii="Arial" w:hAnsi="Arial" w:cs="Arial"/>
          <w:sz w:val="20"/>
          <w:szCs w:val="20"/>
        </w:rPr>
      </w:pPr>
    </w:p>
    <w:p w:rsidR="00001536" w:rsidRPr="00007D27" w:rsidRDefault="00765497" w:rsidP="00765497">
      <w:pPr>
        <w:jc w:val="center"/>
        <w:rPr>
          <w:rFonts w:ascii="Arial" w:hAnsi="Arial" w:cs="Arial"/>
          <w:sz w:val="20"/>
          <w:szCs w:val="20"/>
        </w:rPr>
      </w:pPr>
      <w:r w:rsidRPr="00007D27">
        <w:rPr>
          <w:rFonts w:ascii="Arial" w:hAnsi="Arial" w:cs="Arial"/>
          <w:noProof/>
          <w:sz w:val="20"/>
          <w:szCs w:val="20"/>
          <w:lang w:val="en-US" w:eastAsia="en-US"/>
        </w:rPr>
        <w:t xml:space="preserve"> </w:t>
      </w:r>
    </w:p>
    <w:p w:rsidR="00B7443F" w:rsidRPr="00007D27" w:rsidRDefault="00B7443F">
      <w:pPr>
        <w:rPr>
          <w:rFonts w:ascii="Arial" w:hAnsi="Arial" w:cs="Arial"/>
          <w:sz w:val="20"/>
          <w:szCs w:val="20"/>
        </w:rPr>
      </w:pPr>
    </w:p>
    <w:p w:rsidR="00001536" w:rsidRDefault="007B2BAE" w:rsidP="00001536">
      <w:pPr>
        <w:rPr>
          <w:rFonts w:ascii="Arial" w:hAnsi="Arial" w:cs="Arial"/>
          <w:b/>
          <w:sz w:val="20"/>
          <w:szCs w:val="20"/>
        </w:rPr>
      </w:pPr>
      <w:r w:rsidRPr="007B2BAE">
        <w:rPr>
          <w:rFonts w:ascii="Arial" w:hAnsi="Arial" w:cs="Arial"/>
          <w:b/>
          <w:sz w:val="20"/>
          <w:szCs w:val="20"/>
        </w:rPr>
        <w:t xml:space="preserve">SESSION 14 – HANDOUT 1 - </w:t>
      </w:r>
      <w:r w:rsidR="00001536" w:rsidRPr="007B2BAE">
        <w:rPr>
          <w:rFonts w:ascii="Arial" w:hAnsi="Arial" w:cs="Arial"/>
          <w:b/>
          <w:sz w:val="20"/>
          <w:szCs w:val="20"/>
        </w:rPr>
        <w:t>DIAMOND 9</w:t>
      </w:r>
      <w:r>
        <w:rPr>
          <w:rFonts w:ascii="Arial" w:hAnsi="Arial" w:cs="Arial"/>
          <w:b/>
          <w:sz w:val="20"/>
          <w:szCs w:val="20"/>
        </w:rPr>
        <w:t xml:space="preserve"> cut 1 pack per group</w:t>
      </w:r>
    </w:p>
    <w:p w:rsidR="007B2BAE" w:rsidRPr="007B2BAE" w:rsidRDefault="007B2BAE" w:rsidP="00001536">
      <w:pPr>
        <w:rPr>
          <w:rFonts w:ascii="Arial" w:hAnsi="Arial" w:cs="Arial"/>
          <w:b/>
          <w:sz w:val="20"/>
          <w:szCs w:val="20"/>
        </w:rPr>
      </w:pPr>
    </w:p>
    <w:p w:rsidR="00001536" w:rsidRPr="00007D27" w:rsidRDefault="006F5B59" w:rsidP="00001536">
      <w:pPr>
        <w:rPr>
          <w:rFonts w:ascii="Arial" w:hAnsi="Arial" w:cs="Arial"/>
          <w:sz w:val="20"/>
          <w:szCs w:val="20"/>
        </w:rPr>
      </w:pPr>
      <w:r>
        <w:rPr>
          <w:rFonts w:ascii="Arial" w:hAnsi="Arial" w:cs="Arial"/>
          <w:noProof/>
          <w:sz w:val="20"/>
          <w:szCs w:val="20"/>
        </w:rPr>
        <w:pict>
          <v:rect id="_x0000_s1046" style="position:absolute;margin-left:-33.75pt;margin-top:8.3pt;width:176.6pt;height:115.5pt;z-index:25167769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" fillcolor="#4f81bd" strokecolor="#385d8a" strokeweight="2pt"/>
        </w:pict>
      </w:r>
      <w:r w:rsidRPr="006F5B59">
        <w:rPr>
          <w:rFonts w:ascii="Arial" w:hAnsi="Arial" w:cs="Arial"/>
          <w:noProof/>
          <w:sz w:val="20"/>
          <w:szCs w:val="20"/>
          <w:lang w:val="en-US" w:eastAsia="en-US"/>
        </w:rPr>
        <w:pict>
          <v:rect id="Rectangle 10" o:spid="_x0000_s1026" style="position:absolute;margin-left:261.65pt;margin-top:1.15pt;width:176.6pt;height:11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" fillcolor="#4f81bd" strokecolor="#385d8a" strokeweight="2pt"/>
        </w:pict>
      </w:r>
    </w:p>
    <w:p w:rsidR="00001536" w:rsidRPr="00007D27" w:rsidRDefault="006F5B59" w:rsidP="00001536">
      <w:pPr>
        <w:rPr>
          <w:rFonts w:ascii="Arial" w:hAnsi="Arial" w:cs="Arial"/>
          <w:sz w:val="20"/>
          <w:szCs w:val="20"/>
        </w:rPr>
      </w:pPr>
      <w:r>
        <w:rPr>
          <w:rFonts w:ascii="Arial" w:hAnsi="Arial" w:cs="Arial"/>
          <w:noProof/>
          <w:sz w:val="20"/>
          <w:szCs w:val="20"/>
        </w:rPr>
        <w:pict>
          <v:shape id="_x0000_s1056" type="#_x0000_t202" style="position:absolute;margin-left:-24.7pt;margin-top:596.95pt;width:155.7pt;height:35.55pt;z-index:25168588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hXJg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">
            <v:textbox style="mso-next-textbox:#_x0000_s1056;mso-fit-shape-to-text:t">
              <w:txbxContent>
                <w:p w:rsidR="006C153A" w:rsidRPr="009844E8" w:rsidRDefault="006C153A" w:rsidP="00461EE8">
                  <w:pPr>
                    <w:jc w:val="center"/>
                    <w:rPr>
                      <w:rFonts w:ascii="Arial" w:hAnsi="Arial" w:cs="Arial"/>
                    </w:rPr>
                  </w:pPr>
                  <w:r>
                    <w:rPr>
                      <w:rFonts w:ascii="Arial" w:hAnsi="Arial" w:cs="Arial"/>
                    </w:rPr>
                    <w:t>DIFFERENTIATE LEARNING</w:t>
                  </w:r>
                </w:p>
              </w:txbxContent>
            </v:textbox>
          </v:shape>
        </w:pict>
      </w:r>
      <w:r>
        <w:rPr>
          <w:rFonts w:ascii="Arial" w:hAnsi="Arial" w:cs="Arial"/>
          <w:noProof/>
          <w:sz w:val="20"/>
          <w:szCs w:val="20"/>
        </w:rPr>
        <w:pict>
          <v:shape id="_x0000_s1054" type="#_x0000_t202" style="position:absolute;margin-left:272.85pt;margin-top:469.4pt;width:155.7pt;height:35.55pt;z-index:25168384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hXJg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">
            <v:textbox style="mso-next-textbox:#_x0000_s1054;mso-fit-shape-to-text:t">
              <w:txbxContent>
                <w:p w:rsidR="006C153A" w:rsidRPr="009844E8" w:rsidRDefault="006C153A" w:rsidP="00461EE8">
                  <w:pPr>
                    <w:jc w:val="center"/>
                    <w:rPr>
                      <w:rFonts w:ascii="Arial" w:hAnsi="Arial" w:cs="Arial"/>
                    </w:rPr>
                  </w:pPr>
                  <w:r>
                    <w:rPr>
                      <w:rFonts w:ascii="Arial" w:hAnsi="Arial" w:cs="Arial"/>
                    </w:rPr>
                    <w:t>PERSONALISE LEARNING</w:t>
                  </w:r>
                </w:p>
              </w:txbxContent>
            </v:textbox>
          </v:shape>
        </w:pict>
      </w:r>
      <w:r>
        <w:rPr>
          <w:rFonts w:ascii="Arial" w:hAnsi="Arial" w:cs="Arial"/>
          <w:noProof/>
          <w:sz w:val="20"/>
          <w:szCs w:val="20"/>
        </w:rPr>
        <w:pict>
          <v:shape id="_x0000_s1047" type="#_x0000_t202" style="position:absolute;margin-left:-24.7pt;margin-top:35.8pt;width:155.7pt;height:35.55pt;z-index:25167872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hXJg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">
            <v:textbox style="mso-next-textbox:#_x0000_s1047;mso-fit-shape-to-text:t">
              <w:txbxContent>
                <w:p w:rsidR="006C153A" w:rsidRPr="009844E8" w:rsidRDefault="006C153A" w:rsidP="00461EE8">
                  <w:pPr>
                    <w:jc w:val="center"/>
                    <w:rPr>
                      <w:rFonts w:ascii="Arial" w:hAnsi="Arial" w:cs="Arial"/>
                    </w:rPr>
                  </w:pPr>
                  <w:r>
                    <w:rPr>
                      <w:rFonts w:ascii="Arial" w:hAnsi="Arial" w:cs="Arial"/>
                    </w:rPr>
                    <w:t>MAKE LEARNING ACTIVE</w:t>
                  </w:r>
                </w:p>
              </w:txbxContent>
            </v:textbox>
          </v:shape>
        </w:pict>
      </w:r>
      <w:r>
        <w:rPr>
          <w:rFonts w:ascii="Arial" w:hAnsi="Arial" w:cs="Arial"/>
          <w:noProof/>
          <w:sz w:val="20"/>
          <w:szCs w:val="20"/>
        </w:rPr>
        <w:pict>
          <v:shape id="_x0000_s1055" type="#_x0000_t202" style="position:absolute;margin-left:-23.9pt;margin-top:459.6pt;width:155.7pt;height:35.55pt;z-index:2516848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hXJg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">
            <v:textbox style="mso-next-textbox:#_x0000_s1055;mso-fit-shape-to-text:t">
              <w:txbxContent>
                <w:p w:rsidR="006C153A" w:rsidRPr="009844E8" w:rsidRDefault="006C153A" w:rsidP="00461EE8">
                  <w:pPr>
                    <w:jc w:val="center"/>
                    <w:rPr>
                      <w:rFonts w:ascii="Arial" w:hAnsi="Arial" w:cs="Arial"/>
                    </w:rPr>
                  </w:pPr>
                  <w:r>
                    <w:rPr>
                      <w:rFonts w:ascii="Arial" w:hAnsi="Arial" w:cs="Arial"/>
                    </w:rPr>
                    <w:t>CHOOSE RELEVANT LEARNING ACTIVITIES</w:t>
                  </w:r>
                </w:p>
              </w:txbxContent>
            </v:textbox>
          </v:shape>
        </w:pict>
      </w:r>
      <w:r>
        <w:rPr>
          <w:rFonts w:ascii="Arial" w:hAnsi="Arial" w:cs="Arial"/>
          <w:noProof/>
          <w:sz w:val="20"/>
          <w:szCs w:val="20"/>
        </w:rPr>
        <w:pict>
          <v:rect id="_x0000_s1052" style="position:absolute;margin-left:-33.85pt;margin-top:561.3pt;width:176.6pt;height:115.5pt;z-index:251682816;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" fillcolor="#4f81bd" strokecolor="#385d8a" strokeweight="2pt"/>
        </w:pict>
      </w:r>
      <w:r>
        <w:rPr>
          <w:rFonts w:ascii="Arial" w:hAnsi="Arial" w:cs="Arial"/>
          <w:noProof/>
          <w:sz w:val="20"/>
          <w:szCs w:val="20"/>
        </w:rPr>
        <w:pict>
          <v:rect id="_x0000_s1050" style="position:absolute;margin-left:-33.85pt;margin-top:424.65pt;width:176.6pt;height:115.5pt;z-index:251680768;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" fillcolor="#4f81bd" strokecolor="#385d8a" strokeweight="2pt"/>
        </w:pict>
      </w:r>
      <w:r>
        <w:rPr>
          <w:rFonts w:ascii="Arial" w:hAnsi="Arial" w:cs="Arial"/>
          <w:noProof/>
          <w:sz w:val="20"/>
          <w:szCs w:val="20"/>
        </w:rPr>
        <w:pict>
          <v:rect id="_x0000_s1051" style="position:absolute;margin-left:263.15pt;margin-top:434.5pt;width:176.6pt;height:115.5pt;z-index:251681792;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" fillcolor="#4f81bd" strokecolor="#385d8a" strokeweight="2pt"/>
        </w:pict>
      </w:r>
      <w:r>
        <w:rPr>
          <w:rFonts w:ascii="Arial" w:hAnsi="Arial" w:cs="Arial"/>
          <w:noProof/>
          <w:sz w:val="20"/>
          <w:szCs w:val="20"/>
        </w:rPr>
        <w:pict>
          <v:shape id="_x0000_s1048" type="#_x0000_t202" style="position:absolute;margin-left:-19.65pt;margin-top:173.75pt;width:155.7pt;height:35.55pt;z-index:25167974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hXJg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">
            <v:textbox style="mso-next-textbox:#_x0000_s1048;mso-fit-shape-to-text:t">
              <w:txbxContent>
                <w:p w:rsidR="006C153A" w:rsidRPr="009844E8" w:rsidRDefault="006C153A" w:rsidP="00461EE8">
                  <w:pPr>
                    <w:jc w:val="center"/>
                    <w:rPr>
                      <w:rFonts w:ascii="Arial" w:hAnsi="Arial" w:cs="Arial"/>
                    </w:rPr>
                  </w:pPr>
                  <w:r w:rsidRPr="009844E8">
                    <w:rPr>
                      <w:rFonts w:ascii="Arial" w:hAnsi="Arial" w:cs="Arial"/>
                    </w:rPr>
                    <w:t xml:space="preserve">ENCOURAGE </w:t>
                  </w:r>
                  <w:r>
                    <w:rPr>
                      <w:rFonts w:ascii="Arial" w:hAnsi="Arial" w:cs="Arial"/>
                    </w:rPr>
                    <w:t>A SENSE OF MASTERY</w:t>
                  </w:r>
                </w:p>
              </w:txbxContent>
            </v:textbox>
          </v:shape>
        </w:pict>
      </w:r>
      <w:r>
        <w:rPr>
          <w:rFonts w:ascii="Arial" w:hAnsi="Arial" w:cs="Arial"/>
          <w:noProof/>
          <w:sz w:val="20"/>
          <w:szCs w:val="20"/>
        </w:rPr>
        <w:pict>
          <v:rect id="Rectangle 11" o:spid="_x0000_s1049" style="position:absolute;margin-left:-30.6pt;margin-top:139.1pt;width:176.6pt;height:115.5pt;z-index:251659263;visibility:visible;mso-wrap-style:square;mso-width-percent:0;mso-wrap-distance-left:9pt;mso-wrap-distance-top:0;mso-wrap-distance-right:9pt;mso-wrap-distance-bottom:0;mso-position-horizontal-relative:text;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" fillcolor="#4f81bd" strokecolor="#385d8a" strokeweight="2pt"/>
        </w:pict>
      </w:r>
      <w:r w:rsidRPr="006F5B59">
        <w:rPr>
          <w:rFonts w:ascii="Arial" w:hAnsi="Arial" w:cs="Arial"/>
          <w:noProof/>
          <w:sz w:val="20"/>
          <w:szCs w:val="20"/>
          <w:lang w:val="en-US" w:eastAsia="en-US"/>
        </w:rPr>
        <w:pict>
          <v:shape id="_x0000_s1031" type="#_x0000_t202" style="position:absolute;margin-left:278.55pt;margin-top:342.3pt;width:148.5pt;height:21.75pt;z-index:25167155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2GqJQIAAE0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">
            <v:textbox style="mso-next-textbox:#_x0000_s1031;mso-fit-shape-to-text:t">
              <w:txbxContent>
                <w:p w:rsidR="006C153A" w:rsidRPr="009844E8" w:rsidRDefault="006C153A" w:rsidP="00001536">
                  <w:pPr>
                    <w:jc w:val="center"/>
                    <w:rPr>
                      <w:rFonts w:ascii="Arial" w:hAnsi="Arial" w:cs="Arial"/>
                    </w:rPr>
                  </w:pPr>
                  <w:r w:rsidRPr="009844E8">
                    <w:rPr>
                      <w:rFonts w:ascii="Arial" w:hAnsi="Arial" w:cs="Arial"/>
                    </w:rPr>
                    <w:t>MAKE LEARNING FUN</w:t>
                  </w:r>
                </w:p>
              </w:txbxContent>
            </v:textbox>
          </v:shape>
        </w:pict>
      </w:r>
      <w:r w:rsidRPr="006F5B59">
        <w:rPr>
          <w:rFonts w:ascii="Arial" w:hAnsi="Arial" w:cs="Arial"/>
          <w:noProof/>
          <w:sz w:val="20"/>
          <w:szCs w:val="20"/>
          <w:lang w:val="en-US" w:eastAsia="en-US"/>
        </w:rPr>
        <w:pict>
          <v:shape id="_x0000_s1032" type="#_x0000_t202" style="position:absolute;margin-left:273.8pt;margin-top:178.15pt;width:155.7pt;height:35.55pt;z-index:251670528;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">
            <v:textbox style="mso-next-textbox:#_x0000_s1032;mso-fit-shape-to-text:t">
              <w:txbxContent>
                <w:p w:rsidR="006C153A" w:rsidRPr="009844E8" w:rsidRDefault="006C153A" w:rsidP="00001536">
                  <w:pPr>
                    <w:jc w:val="center"/>
                    <w:rPr>
                      <w:rFonts w:ascii="Arial" w:hAnsi="Arial" w:cs="Arial"/>
                    </w:rPr>
                  </w:pPr>
                  <w:r w:rsidRPr="009844E8">
                    <w:rPr>
                      <w:rFonts w:ascii="Arial" w:hAnsi="Arial" w:cs="Arial"/>
                    </w:rPr>
                    <w:t>SHOW GENUINE INTEREST IN CHILD</w:t>
                  </w:r>
                </w:p>
              </w:txbxContent>
            </v:textbox>
          </v:shape>
        </w:pict>
      </w:r>
      <w:r w:rsidRPr="006F5B59">
        <w:rPr>
          <w:rFonts w:ascii="Arial" w:hAnsi="Arial" w:cs="Arial"/>
          <w:noProof/>
          <w:sz w:val="20"/>
          <w:szCs w:val="20"/>
          <w:lang w:val="en-US" w:eastAsia="en-US"/>
        </w:rPr>
        <w:pict>
          <v:shape id="_x0000_s1034" type="#_x0000_t202" style="position:absolute;margin-left:271.9pt;margin-top:21.25pt;width:155.7pt;height:49.35pt;z-index:251661312;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">
            <v:textbox style="mso-next-textbox:#_x0000_s1034;mso-fit-shape-to-text:t">
              <w:txbxContent>
                <w:p w:rsidR="006C153A" w:rsidRPr="009844E8" w:rsidRDefault="006C153A" w:rsidP="00001536">
                  <w:pPr>
                    <w:jc w:val="center"/>
                    <w:rPr>
                      <w:rFonts w:ascii="Arial" w:hAnsi="Arial" w:cs="Arial"/>
                    </w:rPr>
                  </w:pPr>
                  <w:r w:rsidRPr="009844E8">
                    <w:rPr>
                      <w:rFonts w:ascii="Arial" w:hAnsi="Arial" w:cs="Arial"/>
                    </w:rPr>
                    <w:t>ENCOURAGE LEARNING FROM MISTAKES</w:t>
                  </w:r>
                </w:p>
              </w:txbxContent>
            </v:textbox>
          </v:shape>
        </w:pict>
      </w:r>
      <w:r w:rsidRPr="006F5B59">
        <w:rPr>
          <w:rFonts w:ascii="Arial" w:hAnsi="Arial" w:cs="Arial"/>
          <w:noProof/>
          <w:sz w:val="20"/>
          <w:szCs w:val="20"/>
          <w:lang w:val="en-US" w:eastAsia="en-US"/>
        </w:rPr>
        <w:pict>
          <v:shape id="Text Box 2" o:spid="_x0000_s1030" type="#_x0000_t202" style="position:absolute;margin-left:-25.1pt;margin-top:337.5pt;width:151.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">
            <v:textbox style="mso-next-textbox:#Text Box 2;mso-fit-shape-to-text:t">
              <w:txbxContent>
                <w:p w:rsidR="006C153A" w:rsidRPr="009844E8" w:rsidRDefault="006C153A" w:rsidP="00001536">
                  <w:pPr>
                    <w:jc w:val="center"/>
                    <w:rPr>
                      <w:rFonts w:ascii="Arial" w:hAnsi="Arial" w:cs="Arial"/>
                    </w:rPr>
                  </w:pPr>
                  <w:r w:rsidRPr="009844E8">
                    <w:rPr>
                      <w:rFonts w:ascii="Arial" w:hAnsi="Arial" w:cs="Arial"/>
                    </w:rPr>
                    <w:t>ENSURE GOOD DISCIPLINE</w:t>
                  </w:r>
                </w:p>
              </w:txbxContent>
            </v:textbox>
          </v:shape>
        </w:pict>
      </w:r>
      <w:r w:rsidRPr="006F5B59">
        <w:rPr>
          <w:rFonts w:ascii="Arial" w:hAnsi="Arial" w:cs="Arial"/>
          <w:noProof/>
          <w:sz w:val="20"/>
          <w:szCs w:val="20"/>
          <w:lang w:val="en-US" w:eastAsia="en-US"/>
        </w:rPr>
        <w:pict>
          <v:rect id="Rectangle 14" o:spid="_x0000_s1042" style="position:absolute;margin-left:263.15pt;margin-top:297.15pt;width:176.6pt;height:11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" fillcolor="#4f81bd" strokecolor="#385d8a" strokeweight="2pt"/>
        </w:pict>
      </w:r>
      <w:r w:rsidRPr="006F5B59">
        <w:rPr>
          <w:rFonts w:ascii="Arial" w:hAnsi="Arial" w:cs="Arial"/>
          <w:noProof/>
          <w:sz w:val="20"/>
          <w:szCs w:val="20"/>
          <w:lang w:val="en-US" w:eastAsia="en-US"/>
        </w:rPr>
        <w:pict>
          <v:rect id="Rectangle 15" o:spid="_x0000_s1041" style="position:absolute;margin-left:-33.85pt;margin-top:297.15pt;width:176.6pt;height:115.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" fillcolor="#4f81bd" strokecolor="#385d8a" strokeweight="2pt"/>
        </w:pict>
      </w:r>
      <w:r w:rsidRPr="006F5B59">
        <w:rPr>
          <w:rFonts w:ascii="Arial" w:hAnsi="Arial" w:cs="Arial"/>
          <w:noProof/>
          <w:sz w:val="20"/>
          <w:szCs w:val="20"/>
          <w:lang w:val="en-US" w:eastAsia="en-US"/>
        </w:rPr>
        <w:pict>
          <v:rect id="_x0000_s1038" style="position:absolute;margin-left:263.5pt;margin-top:139.1pt;width:176.6pt;height:11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" fillcolor="#4f81bd" strokecolor="#385d8a" strokeweight="2pt"/>
        </w:pict>
      </w:r>
      <w:r w:rsidR="00001536" w:rsidRPr="00007D27">
        <w:rPr>
          <w:rFonts w:ascii="Arial" w:hAnsi="Arial" w:cs="Arial"/>
          <w:sz w:val="20"/>
          <w:szCs w:val="20"/>
        </w:rPr>
        <w:br w:type="page"/>
      </w:r>
    </w:p>
    <w:p w:rsidR="00001536" w:rsidRPr="00007D27" w:rsidRDefault="00001536">
      <w:pPr>
        <w:rPr>
          <w:rFonts w:ascii="Arial" w:hAnsi="Arial" w:cs="Arial"/>
          <w:sz w:val="20"/>
          <w:szCs w:val="20"/>
        </w:rPr>
      </w:pPr>
    </w:p>
    <w:p w:rsidR="00F1497D" w:rsidRPr="00007D27" w:rsidRDefault="00F1497D" w:rsidP="00426A95">
      <w:pPr>
        <w:jc w:val="center"/>
        <w:rPr>
          <w:rFonts w:ascii="Arial" w:hAnsi="Arial" w:cs="Arial"/>
          <w:sz w:val="20"/>
          <w:szCs w:val="20"/>
        </w:rPr>
      </w:pPr>
      <w:r w:rsidRPr="00007D27">
        <w:rPr>
          <w:rFonts w:ascii="Arial" w:hAnsi="Arial" w:cs="Arial"/>
          <w:sz w:val="20"/>
          <w:szCs w:val="20"/>
        </w:rPr>
        <w:t>Adapted from:</w:t>
      </w:r>
    </w:p>
    <w:p w:rsidR="00426A95" w:rsidRPr="00015806" w:rsidRDefault="00B7443F" w:rsidP="00426A95">
      <w:pPr>
        <w:jc w:val="center"/>
        <w:rPr>
          <w:rFonts w:ascii="Arial" w:hAnsi="Arial" w:cs="Arial"/>
          <w:b/>
          <w:sz w:val="20"/>
          <w:szCs w:val="20"/>
        </w:rPr>
      </w:pPr>
      <w:r w:rsidRPr="00015806">
        <w:rPr>
          <w:rFonts w:ascii="Arial" w:hAnsi="Arial" w:cs="Arial"/>
          <w:b/>
          <w:sz w:val="20"/>
          <w:szCs w:val="20"/>
        </w:rPr>
        <w:t xml:space="preserve">Falkirk Council </w:t>
      </w:r>
    </w:p>
    <w:p w:rsidR="00B7443F" w:rsidRPr="00015806" w:rsidRDefault="00B7443F" w:rsidP="00426A95">
      <w:pPr>
        <w:jc w:val="center"/>
        <w:rPr>
          <w:rFonts w:ascii="Arial" w:hAnsi="Arial" w:cs="Arial"/>
          <w:b/>
          <w:sz w:val="20"/>
          <w:szCs w:val="20"/>
        </w:rPr>
      </w:pPr>
      <w:r w:rsidRPr="00015806">
        <w:rPr>
          <w:rFonts w:ascii="Arial" w:hAnsi="Arial" w:cs="Arial"/>
          <w:b/>
          <w:sz w:val="20"/>
          <w:szCs w:val="20"/>
        </w:rPr>
        <w:t>Framework for Intervention</w:t>
      </w:r>
    </w:p>
    <w:p w:rsidR="00B7443F" w:rsidRPr="00015806" w:rsidRDefault="00B7443F" w:rsidP="00426A95">
      <w:pPr>
        <w:jc w:val="center"/>
        <w:rPr>
          <w:rFonts w:ascii="Arial" w:hAnsi="Arial" w:cs="Arial"/>
          <w:b/>
          <w:sz w:val="20"/>
          <w:szCs w:val="20"/>
        </w:rPr>
      </w:pPr>
      <w:r w:rsidRPr="00015806">
        <w:rPr>
          <w:rFonts w:ascii="Arial" w:hAnsi="Arial" w:cs="Arial"/>
          <w:b/>
          <w:sz w:val="20"/>
          <w:szCs w:val="20"/>
        </w:rPr>
        <w:t>Behaviour Environment Checklist</w:t>
      </w:r>
    </w:p>
    <w:p w:rsidR="00B7443F" w:rsidRPr="00007D27" w:rsidRDefault="00B7443F" w:rsidP="00426A95">
      <w:pPr>
        <w:jc w:val="center"/>
        <w:rPr>
          <w:rFonts w:ascii="Arial" w:hAnsi="Arial" w:cs="Arial"/>
          <w:sz w:val="20"/>
          <w:szCs w:val="20"/>
        </w:rPr>
      </w:pPr>
    </w:p>
    <w:tbl>
      <w:tblPr>
        <w:tblStyle w:val="TableGrid"/>
        <w:tblW w:w="0" w:type="auto"/>
        <w:tblLook w:val="04A0"/>
      </w:tblPr>
      <w:tblGrid>
        <w:gridCol w:w="7831"/>
        <w:gridCol w:w="328"/>
        <w:gridCol w:w="328"/>
        <w:gridCol w:w="328"/>
        <w:gridCol w:w="328"/>
        <w:gridCol w:w="328"/>
      </w:tblGrid>
      <w:tr w:rsidR="00B7443F" w:rsidRPr="00007D27" w:rsidTr="00DE0A05">
        <w:tc>
          <w:tcPr>
            <w:tcW w:w="9471" w:type="dxa"/>
            <w:gridSpan w:val="6"/>
          </w:tcPr>
          <w:p w:rsidR="00B7443F" w:rsidRPr="00007D27" w:rsidRDefault="00B7443F" w:rsidP="00B7443F">
            <w:pPr>
              <w:rPr>
                <w:rFonts w:ascii="Arial" w:hAnsi="Arial" w:cs="Arial"/>
                <w:sz w:val="20"/>
                <w:szCs w:val="20"/>
              </w:rPr>
            </w:pPr>
            <w:r w:rsidRPr="00007D27">
              <w:rPr>
                <w:rFonts w:ascii="Arial" w:hAnsi="Arial" w:cs="Arial"/>
                <w:sz w:val="20"/>
                <w:szCs w:val="20"/>
              </w:rPr>
              <w:t>This checklist helps you identify problem areas in the school environment</w:t>
            </w:r>
          </w:p>
          <w:p w:rsidR="00B7443F" w:rsidRPr="00007D27" w:rsidRDefault="00B7443F" w:rsidP="00B7443F">
            <w:pPr>
              <w:rPr>
                <w:rFonts w:ascii="Arial" w:hAnsi="Arial" w:cs="Arial"/>
                <w:sz w:val="20"/>
                <w:szCs w:val="20"/>
              </w:rPr>
            </w:pPr>
            <w:r w:rsidRPr="00007D27">
              <w:rPr>
                <w:rFonts w:ascii="Arial" w:hAnsi="Arial" w:cs="Arial"/>
                <w:sz w:val="20"/>
                <w:szCs w:val="20"/>
              </w:rPr>
              <w:t>1= disagree – very significant need for action</w:t>
            </w:r>
          </w:p>
          <w:p w:rsidR="00B7443F" w:rsidRPr="00007D27" w:rsidRDefault="00B7443F" w:rsidP="00B7443F">
            <w:pPr>
              <w:rPr>
                <w:rFonts w:ascii="Arial" w:hAnsi="Arial" w:cs="Arial"/>
                <w:sz w:val="20"/>
                <w:szCs w:val="20"/>
              </w:rPr>
            </w:pPr>
            <w:r w:rsidRPr="00007D27">
              <w:rPr>
                <w:rFonts w:ascii="Arial" w:hAnsi="Arial" w:cs="Arial"/>
                <w:sz w:val="20"/>
                <w:szCs w:val="20"/>
              </w:rPr>
              <w:t>5 = strongly agree – no real room for improvement</w:t>
            </w:r>
          </w:p>
        </w:tc>
      </w:tr>
      <w:tr w:rsidR="00B7443F" w:rsidRPr="00007D27" w:rsidTr="00BD588B">
        <w:tc>
          <w:tcPr>
            <w:tcW w:w="7831"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r w:rsidRPr="00007D27">
              <w:rPr>
                <w:rFonts w:ascii="Arial" w:hAnsi="Arial" w:cs="Arial"/>
                <w:sz w:val="20"/>
                <w:szCs w:val="20"/>
              </w:rPr>
              <w:t>1</w:t>
            </w:r>
          </w:p>
        </w:tc>
        <w:tc>
          <w:tcPr>
            <w:tcW w:w="328" w:type="dxa"/>
          </w:tcPr>
          <w:p w:rsidR="00B7443F" w:rsidRPr="00007D27" w:rsidRDefault="00B7443F" w:rsidP="00B7443F">
            <w:pPr>
              <w:rPr>
                <w:rFonts w:ascii="Arial" w:hAnsi="Arial" w:cs="Arial"/>
                <w:sz w:val="20"/>
                <w:szCs w:val="20"/>
              </w:rPr>
            </w:pPr>
            <w:r w:rsidRPr="00007D27">
              <w:rPr>
                <w:rFonts w:ascii="Arial" w:hAnsi="Arial" w:cs="Arial"/>
                <w:sz w:val="20"/>
                <w:szCs w:val="20"/>
              </w:rPr>
              <w:t>2</w:t>
            </w:r>
          </w:p>
        </w:tc>
        <w:tc>
          <w:tcPr>
            <w:tcW w:w="328" w:type="dxa"/>
          </w:tcPr>
          <w:p w:rsidR="00B7443F" w:rsidRPr="00007D27" w:rsidRDefault="00B7443F" w:rsidP="00B7443F">
            <w:pPr>
              <w:rPr>
                <w:rFonts w:ascii="Arial" w:hAnsi="Arial" w:cs="Arial"/>
                <w:sz w:val="20"/>
                <w:szCs w:val="20"/>
              </w:rPr>
            </w:pPr>
            <w:r w:rsidRPr="00007D27">
              <w:rPr>
                <w:rFonts w:ascii="Arial" w:hAnsi="Arial" w:cs="Arial"/>
                <w:sz w:val="20"/>
                <w:szCs w:val="20"/>
              </w:rPr>
              <w:t>3</w:t>
            </w:r>
          </w:p>
        </w:tc>
        <w:tc>
          <w:tcPr>
            <w:tcW w:w="328" w:type="dxa"/>
          </w:tcPr>
          <w:p w:rsidR="00B7443F" w:rsidRPr="00007D27" w:rsidRDefault="00B7443F" w:rsidP="00B7443F">
            <w:pPr>
              <w:rPr>
                <w:rFonts w:ascii="Arial" w:hAnsi="Arial" w:cs="Arial"/>
                <w:sz w:val="20"/>
                <w:szCs w:val="20"/>
              </w:rPr>
            </w:pPr>
            <w:r w:rsidRPr="00007D27">
              <w:rPr>
                <w:rFonts w:ascii="Arial" w:hAnsi="Arial" w:cs="Arial"/>
                <w:sz w:val="20"/>
                <w:szCs w:val="20"/>
              </w:rPr>
              <w:t>4</w:t>
            </w:r>
          </w:p>
        </w:tc>
        <w:tc>
          <w:tcPr>
            <w:tcW w:w="328" w:type="dxa"/>
          </w:tcPr>
          <w:p w:rsidR="00B7443F" w:rsidRPr="00007D27" w:rsidRDefault="00B7443F" w:rsidP="00B7443F">
            <w:pPr>
              <w:rPr>
                <w:rFonts w:ascii="Arial" w:hAnsi="Arial" w:cs="Arial"/>
                <w:sz w:val="20"/>
                <w:szCs w:val="20"/>
              </w:rPr>
            </w:pPr>
            <w:r w:rsidRPr="00007D27">
              <w:rPr>
                <w:rFonts w:ascii="Arial" w:hAnsi="Arial" w:cs="Arial"/>
                <w:sz w:val="20"/>
                <w:szCs w:val="20"/>
              </w:rPr>
              <w:t>5</w:t>
            </w:r>
          </w:p>
        </w:tc>
      </w:tr>
      <w:tr w:rsidR="00B7443F" w:rsidRPr="00007D27" w:rsidTr="00BD588B">
        <w:tc>
          <w:tcPr>
            <w:tcW w:w="7831" w:type="dxa"/>
          </w:tcPr>
          <w:p w:rsidR="00B7443F" w:rsidRPr="00007D27" w:rsidRDefault="002660AE" w:rsidP="00B7443F">
            <w:pPr>
              <w:rPr>
                <w:rFonts w:ascii="Arial" w:hAnsi="Arial" w:cs="Arial"/>
                <w:sz w:val="20"/>
                <w:szCs w:val="20"/>
              </w:rPr>
            </w:pPr>
            <w:r w:rsidRPr="00007D27">
              <w:rPr>
                <w:rFonts w:ascii="Arial" w:hAnsi="Arial" w:cs="Arial"/>
                <w:sz w:val="20"/>
                <w:szCs w:val="20"/>
              </w:rPr>
              <w:t>I</w:t>
            </w:r>
            <w:r w:rsidR="00B7443F" w:rsidRPr="00007D27">
              <w:rPr>
                <w:rFonts w:ascii="Arial" w:hAnsi="Arial" w:cs="Arial"/>
                <w:sz w:val="20"/>
                <w:szCs w:val="20"/>
              </w:rPr>
              <w:t xml:space="preserve"> have a clear understanding of the behaviour policy</w:t>
            </w:r>
            <w:r w:rsidRPr="00007D27">
              <w:rPr>
                <w:rFonts w:ascii="Arial" w:hAnsi="Arial" w:cs="Arial"/>
                <w:sz w:val="20"/>
                <w:szCs w:val="20"/>
              </w:rPr>
              <w:t>.</w:t>
            </w: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r>
      <w:tr w:rsidR="00B7443F" w:rsidRPr="00007D27" w:rsidTr="00BD588B">
        <w:tc>
          <w:tcPr>
            <w:tcW w:w="7831" w:type="dxa"/>
          </w:tcPr>
          <w:p w:rsidR="00B7443F" w:rsidRPr="00007D27" w:rsidRDefault="00BD588B" w:rsidP="00BD588B">
            <w:pPr>
              <w:rPr>
                <w:rFonts w:ascii="Arial" w:hAnsi="Arial" w:cs="Arial"/>
                <w:sz w:val="20"/>
                <w:szCs w:val="20"/>
              </w:rPr>
            </w:pPr>
            <w:r w:rsidRPr="00007D27">
              <w:rPr>
                <w:rFonts w:ascii="Arial" w:hAnsi="Arial" w:cs="Arial"/>
                <w:sz w:val="20"/>
                <w:szCs w:val="20"/>
              </w:rPr>
              <w:t>Rules are negotiated with pupils.</w:t>
            </w: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r>
      <w:tr w:rsidR="00BD588B" w:rsidRPr="00007D27" w:rsidTr="00BD588B">
        <w:tc>
          <w:tcPr>
            <w:tcW w:w="7831" w:type="dxa"/>
          </w:tcPr>
          <w:p w:rsidR="00BD588B" w:rsidRPr="00007D27" w:rsidRDefault="00BD588B" w:rsidP="00B7443F">
            <w:pPr>
              <w:rPr>
                <w:rFonts w:ascii="Arial" w:hAnsi="Arial" w:cs="Arial"/>
                <w:sz w:val="20"/>
                <w:szCs w:val="20"/>
              </w:rPr>
            </w:pPr>
            <w:r w:rsidRPr="00007D27">
              <w:rPr>
                <w:rFonts w:ascii="Arial" w:hAnsi="Arial" w:cs="Arial"/>
                <w:sz w:val="20"/>
                <w:szCs w:val="20"/>
              </w:rPr>
              <w:t>I communicate rules frequently and effectively.</w:t>
            </w: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r>
      <w:tr w:rsidR="00BD588B" w:rsidRPr="00007D27" w:rsidTr="00BD588B">
        <w:tc>
          <w:tcPr>
            <w:tcW w:w="7831" w:type="dxa"/>
          </w:tcPr>
          <w:p w:rsidR="00BD588B" w:rsidRPr="00007D27" w:rsidRDefault="00BD588B" w:rsidP="00B7443F">
            <w:pPr>
              <w:rPr>
                <w:rFonts w:ascii="Arial" w:hAnsi="Arial" w:cs="Arial"/>
                <w:sz w:val="20"/>
                <w:szCs w:val="20"/>
              </w:rPr>
            </w:pPr>
            <w:r w:rsidRPr="00007D27">
              <w:rPr>
                <w:rFonts w:ascii="Arial" w:hAnsi="Arial" w:cs="Arial"/>
                <w:sz w:val="20"/>
                <w:szCs w:val="20"/>
              </w:rPr>
              <w:t>Rewards are valued by pupils and related to good behaviour.</w:t>
            </w: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r>
      <w:tr w:rsidR="00B7443F" w:rsidRPr="00007D27" w:rsidTr="00BD588B">
        <w:tc>
          <w:tcPr>
            <w:tcW w:w="7831" w:type="dxa"/>
          </w:tcPr>
          <w:p w:rsidR="00B7443F" w:rsidRPr="00007D27" w:rsidRDefault="002660AE" w:rsidP="00B7443F">
            <w:pPr>
              <w:rPr>
                <w:rFonts w:ascii="Arial" w:hAnsi="Arial" w:cs="Arial"/>
                <w:sz w:val="20"/>
                <w:szCs w:val="20"/>
              </w:rPr>
            </w:pPr>
            <w:r w:rsidRPr="00007D27">
              <w:rPr>
                <w:rFonts w:ascii="Arial" w:hAnsi="Arial" w:cs="Arial"/>
                <w:sz w:val="20"/>
                <w:szCs w:val="20"/>
              </w:rPr>
              <w:t>I have a clear idea of the range of rewards available to pupils.</w:t>
            </w: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r>
      <w:tr w:rsidR="00BD588B" w:rsidRPr="00007D27" w:rsidTr="00BD588B">
        <w:tc>
          <w:tcPr>
            <w:tcW w:w="7831" w:type="dxa"/>
          </w:tcPr>
          <w:p w:rsidR="00BD588B" w:rsidRPr="00007D27" w:rsidRDefault="00BD588B" w:rsidP="00B7443F">
            <w:pPr>
              <w:rPr>
                <w:rFonts w:ascii="Arial" w:hAnsi="Arial" w:cs="Arial"/>
                <w:sz w:val="20"/>
                <w:szCs w:val="20"/>
              </w:rPr>
            </w:pPr>
            <w:r w:rsidRPr="00007D27">
              <w:rPr>
                <w:rFonts w:ascii="Arial" w:hAnsi="Arial" w:cs="Arial"/>
                <w:sz w:val="20"/>
                <w:szCs w:val="20"/>
              </w:rPr>
              <w:t>Sanctions are in a clear hierarchy.</w:t>
            </w: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r>
      <w:tr w:rsidR="00B7443F" w:rsidRPr="00007D27" w:rsidTr="00BD588B">
        <w:tc>
          <w:tcPr>
            <w:tcW w:w="7831" w:type="dxa"/>
          </w:tcPr>
          <w:p w:rsidR="00B7443F" w:rsidRPr="00007D27" w:rsidRDefault="002660AE" w:rsidP="00B7443F">
            <w:pPr>
              <w:rPr>
                <w:rFonts w:ascii="Arial" w:hAnsi="Arial" w:cs="Arial"/>
                <w:sz w:val="20"/>
                <w:szCs w:val="20"/>
              </w:rPr>
            </w:pPr>
            <w:r w:rsidRPr="00007D27">
              <w:rPr>
                <w:rFonts w:ascii="Arial" w:hAnsi="Arial" w:cs="Arial"/>
                <w:sz w:val="20"/>
                <w:szCs w:val="20"/>
              </w:rPr>
              <w:t>I have a clear idea of the range of sanctions available.</w:t>
            </w: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r>
      <w:tr w:rsidR="00B7443F" w:rsidRPr="00007D27" w:rsidTr="00BD588B">
        <w:tc>
          <w:tcPr>
            <w:tcW w:w="7831" w:type="dxa"/>
          </w:tcPr>
          <w:p w:rsidR="00B7443F" w:rsidRPr="00007D27" w:rsidRDefault="002660AE" w:rsidP="00F1497D">
            <w:pPr>
              <w:rPr>
                <w:rFonts w:ascii="Arial" w:hAnsi="Arial" w:cs="Arial"/>
                <w:sz w:val="20"/>
                <w:szCs w:val="20"/>
              </w:rPr>
            </w:pPr>
            <w:r w:rsidRPr="00007D27">
              <w:rPr>
                <w:rFonts w:ascii="Arial" w:hAnsi="Arial" w:cs="Arial"/>
                <w:sz w:val="20"/>
                <w:szCs w:val="20"/>
              </w:rPr>
              <w:t xml:space="preserve">I am aware of a good range of techniques that can be used with behaviour </w:t>
            </w:r>
            <w:r w:rsidR="00F1497D" w:rsidRPr="00007D27">
              <w:rPr>
                <w:rFonts w:ascii="Arial" w:hAnsi="Arial" w:cs="Arial"/>
                <w:sz w:val="20"/>
                <w:szCs w:val="20"/>
              </w:rPr>
              <w:t>patterns</w:t>
            </w:r>
            <w:r w:rsidRPr="00007D27">
              <w:rPr>
                <w:rFonts w:ascii="Arial" w:hAnsi="Arial" w:cs="Arial"/>
                <w:sz w:val="20"/>
                <w:szCs w:val="20"/>
              </w:rPr>
              <w:t>.</w:t>
            </w: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r>
      <w:tr w:rsidR="00B7443F" w:rsidRPr="00007D27" w:rsidTr="00BD588B">
        <w:tc>
          <w:tcPr>
            <w:tcW w:w="7831" w:type="dxa"/>
          </w:tcPr>
          <w:p w:rsidR="00B7443F" w:rsidRPr="00007D27" w:rsidRDefault="00F1497D" w:rsidP="00B7443F">
            <w:pPr>
              <w:rPr>
                <w:rFonts w:ascii="Arial" w:hAnsi="Arial" w:cs="Arial"/>
                <w:sz w:val="20"/>
                <w:szCs w:val="20"/>
              </w:rPr>
            </w:pPr>
            <w:r w:rsidRPr="00007D27">
              <w:rPr>
                <w:rFonts w:ascii="Arial" w:hAnsi="Arial" w:cs="Arial"/>
                <w:sz w:val="20"/>
                <w:szCs w:val="20"/>
              </w:rPr>
              <w:t>Pupils understand the reasons for the rules.</w:t>
            </w: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r>
      <w:tr w:rsidR="00B7443F" w:rsidRPr="00007D27" w:rsidTr="00BD588B">
        <w:tc>
          <w:tcPr>
            <w:tcW w:w="7831" w:type="dxa"/>
          </w:tcPr>
          <w:p w:rsidR="00B7443F" w:rsidRPr="00007D27" w:rsidRDefault="00F1497D" w:rsidP="00B7443F">
            <w:pPr>
              <w:rPr>
                <w:rFonts w:ascii="Arial" w:hAnsi="Arial" w:cs="Arial"/>
                <w:sz w:val="20"/>
                <w:szCs w:val="20"/>
              </w:rPr>
            </w:pPr>
            <w:r w:rsidRPr="00007D27">
              <w:rPr>
                <w:rFonts w:ascii="Arial" w:hAnsi="Arial" w:cs="Arial"/>
                <w:sz w:val="20"/>
                <w:szCs w:val="20"/>
              </w:rPr>
              <w:t>I deal with behaviour problems effectively</w:t>
            </w: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c>
          <w:tcPr>
            <w:tcW w:w="328" w:type="dxa"/>
          </w:tcPr>
          <w:p w:rsidR="00B7443F" w:rsidRPr="00007D27" w:rsidRDefault="00B7443F"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I feel confident in acknowledging difficulties.</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My role is clearly defined.</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Equipment in my class is easily accessible.</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Furniture is arranged to best effect.</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There is an appropriate ambient temperature.</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There is sufficient lighting.</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There is sufficient ventilation.</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Pupils can move with ease.</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There is appropriate storage for pupils’ belongings.</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Pupils are grouped appropriately.</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6434C2" w:rsidP="00B7443F">
            <w:pPr>
              <w:rPr>
                <w:rFonts w:ascii="Arial" w:hAnsi="Arial" w:cs="Arial"/>
                <w:sz w:val="20"/>
                <w:szCs w:val="20"/>
              </w:rPr>
            </w:pPr>
            <w:r w:rsidRPr="00007D27">
              <w:rPr>
                <w:rFonts w:ascii="Arial" w:hAnsi="Arial" w:cs="Arial"/>
                <w:sz w:val="20"/>
                <w:szCs w:val="20"/>
              </w:rPr>
              <w:t>Pupils are placed reflecting social relationships.</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E21768" w:rsidP="00B7443F">
            <w:pPr>
              <w:rPr>
                <w:rFonts w:ascii="Arial" w:hAnsi="Arial" w:cs="Arial"/>
                <w:sz w:val="20"/>
                <w:szCs w:val="20"/>
              </w:rPr>
            </w:pPr>
            <w:r w:rsidRPr="00007D27">
              <w:rPr>
                <w:rFonts w:ascii="Arial" w:hAnsi="Arial" w:cs="Arial"/>
                <w:sz w:val="20"/>
                <w:szCs w:val="20"/>
              </w:rPr>
              <w:t>Room organisation meets differing curricular demands.</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E21768" w:rsidP="00B7443F">
            <w:pPr>
              <w:rPr>
                <w:rFonts w:ascii="Arial" w:hAnsi="Arial" w:cs="Arial"/>
                <w:sz w:val="20"/>
                <w:szCs w:val="20"/>
              </w:rPr>
            </w:pPr>
            <w:r w:rsidRPr="00007D27">
              <w:rPr>
                <w:rFonts w:ascii="Arial" w:hAnsi="Arial" w:cs="Arial"/>
                <w:sz w:val="20"/>
                <w:szCs w:val="20"/>
              </w:rPr>
              <w:t xml:space="preserve">Blackboard / whiteboard </w:t>
            </w:r>
            <w:r w:rsidR="006405E3" w:rsidRPr="00007D27">
              <w:rPr>
                <w:rFonts w:ascii="Arial" w:hAnsi="Arial" w:cs="Arial"/>
                <w:sz w:val="20"/>
                <w:szCs w:val="20"/>
              </w:rPr>
              <w:t>are</w:t>
            </w:r>
            <w:r w:rsidRPr="00007D27">
              <w:rPr>
                <w:rFonts w:ascii="Arial" w:hAnsi="Arial" w:cs="Arial"/>
                <w:sz w:val="20"/>
                <w:szCs w:val="20"/>
              </w:rPr>
              <w:t xml:space="preserve"> easily seen.</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E21768" w:rsidP="00B7443F">
            <w:pPr>
              <w:rPr>
                <w:rFonts w:ascii="Arial" w:hAnsi="Arial" w:cs="Arial"/>
                <w:sz w:val="20"/>
                <w:szCs w:val="20"/>
              </w:rPr>
            </w:pPr>
            <w:r w:rsidRPr="00007D27">
              <w:rPr>
                <w:rFonts w:ascii="Arial" w:hAnsi="Arial" w:cs="Arial"/>
                <w:sz w:val="20"/>
                <w:szCs w:val="20"/>
              </w:rPr>
              <w:t>Class is quiet at appropriate times.</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E21768" w:rsidP="00B7443F">
            <w:pPr>
              <w:rPr>
                <w:rFonts w:ascii="Arial" w:hAnsi="Arial" w:cs="Arial"/>
                <w:sz w:val="20"/>
                <w:szCs w:val="20"/>
              </w:rPr>
            </w:pPr>
            <w:r w:rsidRPr="00007D27">
              <w:rPr>
                <w:rFonts w:ascii="Arial" w:hAnsi="Arial" w:cs="Arial"/>
                <w:sz w:val="20"/>
                <w:szCs w:val="20"/>
              </w:rPr>
              <w:t>I arrive in class before pupils.</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E21768" w:rsidP="00B7443F">
            <w:pPr>
              <w:rPr>
                <w:rFonts w:ascii="Arial" w:hAnsi="Arial" w:cs="Arial"/>
                <w:sz w:val="20"/>
                <w:szCs w:val="20"/>
              </w:rPr>
            </w:pPr>
            <w:r w:rsidRPr="00007D27">
              <w:rPr>
                <w:rFonts w:ascii="Arial" w:hAnsi="Arial" w:cs="Arial"/>
                <w:sz w:val="20"/>
                <w:szCs w:val="20"/>
              </w:rPr>
              <w:t>My voice is clear and is modulated to suit the situation.</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E21768" w:rsidP="00B7443F">
            <w:pPr>
              <w:rPr>
                <w:rFonts w:ascii="Arial" w:hAnsi="Arial" w:cs="Arial"/>
                <w:sz w:val="20"/>
                <w:szCs w:val="20"/>
              </w:rPr>
            </w:pPr>
            <w:r w:rsidRPr="00007D27">
              <w:rPr>
                <w:rFonts w:ascii="Arial" w:hAnsi="Arial" w:cs="Arial"/>
                <w:sz w:val="20"/>
                <w:szCs w:val="20"/>
              </w:rPr>
              <w:t>I give clear instructions.</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E21768" w:rsidP="00B7443F">
            <w:pPr>
              <w:rPr>
                <w:rFonts w:ascii="Arial" w:hAnsi="Arial" w:cs="Arial"/>
                <w:sz w:val="20"/>
                <w:szCs w:val="20"/>
              </w:rPr>
            </w:pPr>
            <w:r w:rsidRPr="00007D27">
              <w:rPr>
                <w:rFonts w:ascii="Arial" w:hAnsi="Arial" w:cs="Arial"/>
                <w:sz w:val="20"/>
                <w:szCs w:val="20"/>
              </w:rPr>
              <w:t>Good behaviour is noticed and acknowledged.</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2660AE" w:rsidRPr="00007D27" w:rsidTr="00BD588B">
        <w:tc>
          <w:tcPr>
            <w:tcW w:w="7831" w:type="dxa"/>
          </w:tcPr>
          <w:p w:rsidR="002660AE" w:rsidRPr="00007D27" w:rsidRDefault="00E21768" w:rsidP="00B7443F">
            <w:pPr>
              <w:rPr>
                <w:rFonts w:ascii="Arial" w:hAnsi="Arial" w:cs="Arial"/>
                <w:sz w:val="20"/>
                <w:szCs w:val="20"/>
              </w:rPr>
            </w:pPr>
            <w:r w:rsidRPr="00007D27">
              <w:rPr>
                <w:rFonts w:ascii="Arial" w:hAnsi="Arial" w:cs="Arial"/>
                <w:sz w:val="20"/>
                <w:szCs w:val="20"/>
              </w:rPr>
              <w:t>Achievements are recognised, however small.</w:t>
            </w: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c>
          <w:tcPr>
            <w:tcW w:w="328" w:type="dxa"/>
          </w:tcPr>
          <w:p w:rsidR="002660AE" w:rsidRPr="00007D27" w:rsidRDefault="002660AE" w:rsidP="00B7443F">
            <w:pPr>
              <w:rPr>
                <w:rFonts w:ascii="Arial" w:hAnsi="Arial" w:cs="Arial"/>
                <w:sz w:val="20"/>
                <w:szCs w:val="20"/>
              </w:rPr>
            </w:pPr>
          </w:p>
        </w:tc>
      </w:tr>
      <w:tr w:rsidR="00E21768" w:rsidRPr="00007D27" w:rsidTr="00BD588B">
        <w:tc>
          <w:tcPr>
            <w:tcW w:w="7831" w:type="dxa"/>
          </w:tcPr>
          <w:p w:rsidR="00E21768" w:rsidRPr="00007D27" w:rsidRDefault="00E21768" w:rsidP="00B7443F">
            <w:pPr>
              <w:rPr>
                <w:rFonts w:ascii="Arial" w:hAnsi="Arial" w:cs="Arial"/>
                <w:sz w:val="20"/>
                <w:szCs w:val="20"/>
              </w:rPr>
            </w:pPr>
            <w:r w:rsidRPr="00007D27">
              <w:rPr>
                <w:rFonts w:ascii="Arial" w:hAnsi="Arial" w:cs="Arial"/>
                <w:sz w:val="20"/>
                <w:szCs w:val="20"/>
              </w:rPr>
              <w:t>A pupil’s good behaviour is named and reflected back.</w:t>
            </w: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r>
      <w:tr w:rsidR="00E21768" w:rsidRPr="00007D27" w:rsidTr="00BD588B">
        <w:tc>
          <w:tcPr>
            <w:tcW w:w="7831" w:type="dxa"/>
          </w:tcPr>
          <w:p w:rsidR="00E21768" w:rsidRPr="00007D27" w:rsidRDefault="00E21768" w:rsidP="00B7443F">
            <w:pPr>
              <w:rPr>
                <w:rFonts w:ascii="Arial" w:hAnsi="Arial" w:cs="Arial"/>
                <w:sz w:val="20"/>
                <w:szCs w:val="20"/>
              </w:rPr>
            </w:pPr>
            <w:r w:rsidRPr="00007D27">
              <w:rPr>
                <w:rFonts w:ascii="Arial" w:hAnsi="Arial" w:cs="Arial"/>
                <w:sz w:val="20"/>
                <w:szCs w:val="20"/>
              </w:rPr>
              <w:t>I act as a role model for positive behaviour.</w:t>
            </w: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r>
      <w:tr w:rsidR="00E21768" w:rsidRPr="00007D27" w:rsidTr="00BD588B">
        <w:tc>
          <w:tcPr>
            <w:tcW w:w="7831" w:type="dxa"/>
          </w:tcPr>
          <w:p w:rsidR="00E21768" w:rsidRPr="00007D27" w:rsidRDefault="00E21768" w:rsidP="00B7443F">
            <w:pPr>
              <w:rPr>
                <w:rFonts w:ascii="Arial" w:hAnsi="Arial" w:cs="Arial"/>
                <w:sz w:val="20"/>
                <w:szCs w:val="20"/>
              </w:rPr>
            </w:pPr>
            <w:r w:rsidRPr="00007D27">
              <w:rPr>
                <w:rFonts w:ascii="Arial" w:hAnsi="Arial" w:cs="Arial"/>
                <w:sz w:val="20"/>
                <w:szCs w:val="20"/>
              </w:rPr>
              <w:t>I have materials and equipment prepared.</w:t>
            </w: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r>
      <w:tr w:rsidR="00E21768" w:rsidRPr="00007D27" w:rsidTr="00BD588B">
        <w:tc>
          <w:tcPr>
            <w:tcW w:w="7831" w:type="dxa"/>
          </w:tcPr>
          <w:p w:rsidR="00E21768" w:rsidRPr="00007D27" w:rsidRDefault="00E21768" w:rsidP="00B7443F">
            <w:pPr>
              <w:rPr>
                <w:rFonts w:ascii="Arial" w:hAnsi="Arial" w:cs="Arial"/>
                <w:sz w:val="20"/>
                <w:szCs w:val="20"/>
              </w:rPr>
            </w:pPr>
            <w:r w:rsidRPr="00007D27">
              <w:rPr>
                <w:rFonts w:ascii="Arial" w:hAnsi="Arial" w:cs="Arial"/>
                <w:sz w:val="20"/>
                <w:szCs w:val="20"/>
              </w:rPr>
              <w:t>My lessons are well prepared.</w:t>
            </w: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r>
      <w:tr w:rsidR="00E21768" w:rsidRPr="00007D27" w:rsidTr="00BD588B">
        <w:tc>
          <w:tcPr>
            <w:tcW w:w="7831" w:type="dxa"/>
          </w:tcPr>
          <w:p w:rsidR="00E21768" w:rsidRPr="00007D27" w:rsidRDefault="00E21768" w:rsidP="00B7443F">
            <w:pPr>
              <w:rPr>
                <w:rFonts w:ascii="Arial" w:hAnsi="Arial" w:cs="Arial"/>
                <w:sz w:val="20"/>
                <w:szCs w:val="20"/>
              </w:rPr>
            </w:pPr>
            <w:r w:rsidRPr="00007D27">
              <w:rPr>
                <w:rFonts w:ascii="Arial" w:hAnsi="Arial" w:cs="Arial"/>
                <w:sz w:val="20"/>
                <w:szCs w:val="20"/>
              </w:rPr>
              <w:t>Curriculum delivery is varied.</w:t>
            </w: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r>
      <w:tr w:rsidR="00E21768" w:rsidRPr="00007D27" w:rsidTr="00BD588B">
        <w:tc>
          <w:tcPr>
            <w:tcW w:w="7831" w:type="dxa"/>
          </w:tcPr>
          <w:p w:rsidR="00E21768" w:rsidRPr="00007D27" w:rsidRDefault="00E21768" w:rsidP="00B7443F">
            <w:pPr>
              <w:rPr>
                <w:rFonts w:ascii="Arial" w:hAnsi="Arial" w:cs="Arial"/>
                <w:sz w:val="20"/>
                <w:szCs w:val="20"/>
              </w:rPr>
            </w:pPr>
            <w:r w:rsidRPr="00007D27">
              <w:rPr>
                <w:rFonts w:ascii="Arial" w:hAnsi="Arial" w:cs="Arial"/>
                <w:sz w:val="20"/>
                <w:szCs w:val="20"/>
              </w:rPr>
              <w:t>Curriculum is appropriately differentiated.</w:t>
            </w: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r>
      <w:tr w:rsidR="00E21768" w:rsidRPr="00007D27" w:rsidTr="00BD588B">
        <w:tc>
          <w:tcPr>
            <w:tcW w:w="7831" w:type="dxa"/>
          </w:tcPr>
          <w:p w:rsidR="00E21768" w:rsidRPr="00007D27" w:rsidRDefault="00E21768" w:rsidP="00B7443F">
            <w:pPr>
              <w:rPr>
                <w:rFonts w:ascii="Arial" w:hAnsi="Arial" w:cs="Arial"/>
                <w:sz w:val="20"/>
                <w:szCs w:val="20"/>
              </w:rPr>
            </w:pPr>
            <w:r w:rsidRPr="00007D27">
              <w:rPr>
                <w:rFonts w:ascii="Arial" w:hAnsi="Arial" w:cs="Arial"/>
                <w:sz w:val="20"/>
                <w:szCs w:val="20"/>
              </w:rPr>
              <w:t>Peer and adult support are used to best effect.</w:t>
            </w: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r>
      <w:tr w:rsidR="00E21768" w:rsidRPr="00007D27" w:rsidTr="00BD588B">
        <w:tc>
          <w:tcPr>
            <w:tcW w:w="7831" w:type="dxa"/>
          </w:tcPr>
          <w:p w:rsidR="00E21768" w:rsidRPr="00007D27" w:rsidRDefault="00BD588B" w:rsidP="00B7443F">
            <w:pPr>
              <w:rPr>
                <w:rFonts w:ascii="Arial" w:hAnsi="Arial" w:cs="Arial"/>
                <w:sz w:val="20"/>
                <w:szCs w:val="20"/>
              </w:rPr>
            </w:pPr>
            <w:r w:rsidRPr="00007D27">
              <w:rPr>
                <w:rFonts w:ascii="Arial" w:hAnsi="Arial" w:cs="Arial"/>
                <w:sz w:val="20"/>
                <w:szCs w:val="20"/>
              </w:rPr>
              <w:t>I establish clear routines for entering / leaving the room and lining up and tidying up.</w:t>
            </w: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r>
      <w:tr w:rsidR="00E21768" w:rsidRPr="00007D27" w:rsidTr="00BD588B">
        <w:tc>
          <w:tcPr>
            <w:tcW w:w="7831" w:type="dxa"/>
          </w:tcPr>
          <w:p w:rsidR="00E21768" w:rsidRPr="00007D27" w:rsidRDefault="00BD588B" w:rsidP="00B7443F">
            <w:pPr>
              <w:rPr>
                <w:rFonts w:ascii="Arial" w:hAnsi="Arial" w:cs="Arial"/>
                <w:sz w:val="20"/>
                <w:szCs w:val="20"/>
              </w:rPr>
            </w:pPr>
            <w:r w:rsidRPr="00007D27">
              <w:rPr>
                <w:rFonts w:ascii="Arial" w:hAnsi="Arial" w:cs="Arial"/>
                <w:sz w:val="20"/>
                <w:szCs w:val="20"/>
              </w:rPr>
              <w:t>I set clear routines for distribution and collection of materials.</w:t>
            </w: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r>
      <w:tr w:rsidR="00BD588B" w:rsidRPr="00007D27" w:rsidTr="00BD588B">
        <w:tc>
          <w:tcPr>
            <w:tcW w:w="7831" w:type="dxa"/>
          </w:tcPr>
          <w:p w:rsidR="00BD588B" w:rsidRPr="00007D27" w:rsidRDefault="00BD588B" w:rsidP="00B7443F">
            <w:pPr>
              <w:rPr>
                <w:rFonts w:ascii="Arial" w:hAnsi="Arial" w:cs="Arial"/>
                <w:sz w:val="20"/>
                <w:szCs w:val="20"/>
              </w:rPr>
            </w:pPr>
            <w:r w:rsidRPr="00007D27">
              <w:rPr>
                <w:rFonts w:ascii="Arial" w:hAnsi="Arial" w:cs="Arial"/>
                <w:sz w:val="20"/>
                <w:szCs w:val="20"/>
              </w:rPr>
              <w:t>I set clear guidance for gaining my attention.</w:t>
            </w: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r>
      <w:tr w:rsidR="00BD588B" w:rsidRPr="00007D27" w:rsidTr="00BD588B">
        <w:tc>
          <w:tcPr>
            <w:tcW w:w="7831" w:type="dxa"/>
          </w:tcPr>
          <w:p w:rsidR="00BD588B" w:rsidRPr="00007D27" w:rsidRDefault="00BD588B" w:rsidP="00B7443F">
            <w:pPr>
              <w:rPr>
                <w:rFonts w:ascii="Arial" w:hAnsi="Arial" w:cs="Arial"/>
                <w:sz w:val="20"/>
                <w:szCs w:val="20"/>
              </w:rPr>
            </w:pPr>
            <w:r w:rsidRPr="00007D27">
              <w:rPr>
                <w:rFonts w:ascii="Arial" w:hAnsi="Arial" w:cs="Arial"/>
                <w:sz w:val="20"/>
                <w:szCs w:val="20"/>
              </w:rPr>
              <w:t>I set clear signals for transitions between activities / lessons.</w:t>
            </w: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r>
      <w:tr w:rsidR="00BD588B" w:rsidRPr="00007D27" w:rsidTr="00BD588B">
        <w:tc>
          <w:tcPr>
            <w:tcW w:w="7831" w:type="dxa"/>
          </w:tcPr>
          <w:p w:rsidR="00BD588B" w:rsidRPr="00007D27" w:rsidRDefault="00BD588B" w:rsidP="00B7443F">
            <w:pPr>
              <w:rPr>
                <w:rFonts w:ascii="Arial" w:hAnsi="Arial" w:cs="Arial"/>
                <w:sz w:val="20"/>
                <w:szCs w:val="20"/>
              </w:rPr>
            </w:pPr>
            <w:r w:rsidRPr="00007D27">
              <w:rPr>
                <w:rFonts w:ascii="Arial" w:hAnsi="Arial" w:cs="Arial"/>
                <w:sz w:val="20"/>
                <w:szCs w:val="20"/>
              </w:rPr>
              <w:t>I have clear signals for gaining silence.</w:t>
            </w: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r>
      <w:tr w:rsidR="00BD588B" w:rsidRPr="00007D27" w:rsidTr="00BD588B">
        <w:tc>
          <w:tcPr>
            <w:tcW w:w="7831" w:type="dxa"/>
          </w:tcPr>
          <w:p w:rsidR="00BD588B" w:rsidRPr="00007D27" w:rsidRDefault="00BD588B" w:rsidP="00B7443F">
            <w:pPr>
              <w:rPr>
                <w:rFonts w:ascii="Arial" w:hAnsi="Arial" w:cs="Arial"/>
                <w:sz w:val="20"/>
                <w:szCs w:val="20"/>
              </w:rPr>
            </w:pPr>
            <w:r w:rsidRPr="00007D27">
              <w:rPr>
                <w:rFonts w:ascii="Arial" w:hAnsi="Arial" w:cs="Arial"/>
                <w:sz w:val="20"/>
                <w:szCs w:val="20"/>
              </w:rPr>
              <w:t>I have clear routines for moving around the school.</w:t>
            </w: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c>
          <w:tcPr>
            <w:tcW w:w="328" w:type="dxa"/>
          </w:tcPr>
          <w:p w:rsidR="00BD588B" w:rsidRPr="00007D27" w:rsidRDefault="00BD588B" w:rsidP="00B7443F">
            <w:pPr>
              <w:rPr>
                <w:rFonts w:ascii="Arial" w:hAnsi="Arial" w:cs="Arial"/>
                <w:sz w:val="20"/>
                <w:szCs w:val="20"/>
              </w:rPr>
            </w:pPr>
          </w:p>
        </w:tc>
      </w:tr>
      <w:tr w:rsidR="00E21768" w:rsidRPr="00007D27" w:rsidTr="00BD588B">
        <w:tc>
          <w:tcPr>
            <w:tcW w:w="7831" w:type="dxa"/>
          </w:tcPr>
          <w:p w:rsidR="00E21768" w:rsidRPr="00007D27" w:rsidRDefault="00BD588B" w:rsidP="00B7443F">
            <w:pPr>
              <w:rPr>
                <w:rFonts w:ascii="Arial" w:hAnsi="Arial" w:cs="Arial"/>
                <w:sz w:val="20"/>
                <w:szCs w:val="20"/>
              </w:rPr>
            </w:pPr>
            <w:r w:rsidRPr="00007D27">
              <w:rPr>
                <w:rFonts w:ascii="Arial" w:hAnsi="Arial" w:cs="Arial"/>
                <w:sz w:val="20"/>
                <w:szCs w:val="20"/>
              </w:rPr>
              <w:t>There is an effective system for resolving pupil conflict.</w:t>
            </w: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c>
          <w:tcPr>
            <w:tcW w:w="328" w:type="dxa"/>
          </w:tcPr>
          <w:p w:rsidR="00E21768" w:rsidRPr="00007D27" w:rsidRDefault="00E21768" w:rsidP="00B7443F">
            <w:pPr>
              <w:rPr>
                <w:rFonts w:ascii="Arial" w:hAnsi="Arial" w:cs="Arial"/>
                <w:sz w:val="20"/>
                <w:szCs w:val="20"/>
              </w:rPr>
            </w:pPr>
          </w:p>
        </w:tc>
      </w:tr>
    </w:tbl>
    <w:p w:rsidR="00B358FD" w:rsidRPr="00007D27" w:rsidRDefault="00B358FD" w:rsidP="00426A95">
      <w:pPr>
        <w:jc w:val="center"/>
        <w:rPr>
          <w:rFonts w:ascii="Arial" w:hAnsi="Arial" w:cs="Arial"/>
          <w:sz w:val="20"/>
          <w:szCs w:val="20"/>
        </w:rPr>
      </w:pPr>
    </w:p>
    <w:p w:rsidR="00E25F75" w:rsidRPr="00007D27" w:rsidRDefault="00E25F75">
      <w:pPr>
        <w:rPr>
          <w:rFonts w:ascii="Arial" w:hAnsi="Arial" w:cs="Arial"/>
          <w:sz w:val="20"/>
          <w:szCs w:val="20"/>
        </w:rPr>
      </w:pPr>
      <w:r w:rsidRPr="00007D27">
        <w:rPr>
          <w:rFonts w:ascii="Arial" w:hAnsi="Arial" w:cs="Arial"/>
          <w:sz w:val="20"/>
          <w:szCs w:val="20"/>
        </w:rPr>
        <w:br w:type="page"/>
      </w:r>
    </w:p>
    <w:p w:rsidR="00383D54" w:rsidRPr="00007D27" w:rsidRDefault="003E4548" w:rsidP="00383D54">
      <w:pPr>
        <w:rPr>
          <w:rFonts w:ascii="Arial" w:hAnsi="Arial" w:cs="Arial"/>
          <w:b/>
          <w:sz w:val="20"/>
          <w:szCs w:val="20"/>
        </w:rPr>
      </w:pPr>
      <w:r w:rsidRPr="00007D27">
        <w:rPr>
          <w:rFonts w:ascii="Arial" w:hAnsi="Arial" w:cs="Arial"/>
          <w:b/>
          <w:sz w:val="20"/>
          <w:szCs w:val="20"/>
        </w:rPr>
        <w:lastRenderedPageBreak/>
        <w:t>SESSION</w:t>
      </w:r>
      <w:r w:rsidR="00383D54" w:rsidRPr="00007D27">
        <w:rPr>
          <w:rFonts w:ascii="Arial" w:hAnsi="Arial" w:cs="Arial"/>
          <w:b/>
          <w:sz w:val="20"/>
          <w:szCs w:val="20"/>
        </w:rPr>
        <w:t xml:space="preserve"> 14 - </w:t>
      </w:r>
      <w:r w:rsidR="00E25F75" w:rsidRPr="00007D27">
        <w:rPr>
          <w:rFonts w:ascii="Arial" w:hAnsi="Arial" w:cs="Arial"/>
          <w:b/>
          <w:sz w:val="20"/>
          <w:szCs w:val="20"/>
        </w:rPr>
        <w:t>EXTENSION TASK READING</w:t>
      </w:r>
      <w:r w:rsidR="00E25F75" w:rsidRPr="00007D27">
        <w:rPr>
          <w:rFonts w:ascii="Arial" w:hAnsi="Arial" w:cs="Arial"/>
          <w:sz w:val="20"/>
          <w:szCs w:val="20"/>
        </w:rPr>
        <w:t xml:space="preserve"> – J Hattie</w:t>
      </w:r>
    </w:p>
    <w:p w:rsidR="00383D54" w:rsidRPr="00007D27" w:rsidRDefault="00383D54" w:rsidP="00383D54">
      <w:pPr>
        <w:rPr>
          <w:rFonts w:ascii="Arial" w:hAnsi="Arial" w:cs="Arial"/>
          <w:sz w:val="20"/>
          <w:szCs w:val="20"/>
        </w:rPr>
      </w:pPr>
      <w:r w:rsidRPr="00007D27">
        <w:rPr>
          <w:rFonts w:ascii="Arial" w:hAnsi="Arial" w:cs="Arial"/>
          <w:sz w:val="20"/>
          <w:szCs w:val="20"/>
        </w:rPr>
        <w:t>Table 3.1 differences in students’ views of high-value and low-value teachers on seven factors of classroom climate (the ‘7Cs’)</w:t>
      </w:r>
    </w:p>
    <w:tbl>
      <w:tblPr>
        <w:tblStyle w:val="TableGrid"/>
        <w:tblW w:w="9995" w:type="dxa"/>
        <w:tblInd w:w="-1168" w:type="dxa"/>
        <w:tblLook w:val="04A0"/>
      </w:tblPr>
      <w:tblGrid>
        <w:gridCol w:w="1737"/>
        <w:gridCol w:w="4784"/>
        <w:gridCol w:w="1737"/>
        <w:gridCol w:w="1737"/>
      </w:tblGrid>
      <w:tr w:rsidR="00383D54" w:rsidRPr="00007D27" w:rsidTr="00383D54">
        <w:trPr>
          <w:trHeight w:val="613"/>
        </w:trPr>
        <w:tc>
          <w:tcPr>
            <w:tcW w:w="1737" w:type="dxa"/>
          </w:tcPr>
          <w:p w:rsidR="00383D54" w:rsidRPr="00007D27" w:rsidRDefault="00383D54" w:rsidP="00383D54">
            <w:pPr>
              <w:rPr>
                <w:rFonts w:ascii="Arial" w:hAnsi="Arial" w:cs="Arial"/>
                <w:b/>
                <w:sz w:val="20"/>
                <w:szCs w:val="20"/>
              </w:rPr>
            </w:pPr>
            <w:r w:rsidRPr="00007D27">
              <w:rPr>
                <w:rFonts w:ascii="Arial" w:hAnsi="Arial" w:cs="Arial"/>
                <w:b/>
                <w:sz w:val="20"/>
                <w:szCs w:val="20"/>
              </w:rPr>
              <w:t>DIMENSIONS</w:t>
            </w:r>
          </w:p>
        </w:tc>
        <w:tc>
          <w:tcPr>
            <w:tcW w:w="4784" w:type="dxa"/>
          </w:tcPr>
          <w:p w:rsidR="00383D54" w:rsidRPr="00007D27" w:rsidRDefault="00383D54" w:rsidP="00383D54">
            <w:pPr>
              <w:rPr>
                <w:rFonts w:ascii="Arial" w:hAnsi="Arial" w:cs="Arial"/>
                <w:b/>
                <w:sz w:val="20"/>
                <w:szCs w:val="20"/>
              </w:rPr>
            </w:pPr>
            <w:r w:rsidRPr="00007D27">
              <w:rPr>
                <w:rFonts w:ascii="Arial" w:hAnsi="Arial" w:cs="Arial"/>
                <w:b/>
                <w:sz w:val="20"/>
                <w:szCs w:val="20"/>
              </w:rPr>
              <w:t>EXAMPLE ITEMS</w:t>
            </w:r>
          </w:p>
        </w:tc>
        <w:tc>
          <w:tcPr>
            <w:tcW w:w="1737" w:type="dxa"/>
          </w:tcPr>
          <w:p w:rsidR="00383D54" w:rsidRPr="00007D27" w:rsidRDefault="00383D54" w:rsidP="00383D54">
            <w:pPr>
              <w:rPr>
                <w:rFonts w:ascii="Arial" w:hAnsi="Arial" w:cs="Arial"/>
                <w:b/>
                <w:sz w:val="20"/>
                <w:szCs w:val="20"/>
              </w:rPr>
            </w:pPr>
            <w:r w:rsidRPr="00007D27">
              <w:rPr>
                <w:rFonts w:ascii="Arial" w:hAnsi="Arial" w:cs="Arial"/>
                <w:b/>
                <w:sz w:val="20"/>
                <w:szCs w:val="20"/>
              </w:rPr>
              <w:t>AT THE 25</w:t>
            </w:r>
            <w:r w:rsidRPr="00007D27">
              <w:rPr>
                <w:rFonts w:ascii="Arial" w:hAnsi="Arial" w:cs="Arial"/>
                <w:b/>
                <w:sz w:val="20"/>
                <w:szCs w:val="20"/>
                <w:vertAlign w:val="superscript"/>
              </w:rPr>
              <w:t>TH</w:t>
            </w:r>
            <w:r w:rsidRPr="00007D27">
              <w:rPr>
                <w:rFonts w:ascii="Arial" w:hAnsi="Arial" w:cs="Arial"/>
                <w:b/>
                <w:sz w:val="20"/>
                <w:szCs w:val="20"/>
              </w:rPr>
              <w:t xml:space="preserve"> PERCENTILE</w:t>
            </w:r>
          </w:p>
        </w:tc>
        <w:tc>
          <w:tcPr>
            <w:tcW w:w="1737" w:type="dxa"/>
          </w:tcPr>
          <w:p w:rsidR="00383D54" w:rsidRPr="00007D27" w:rsidRDefault="00383D54" w:rsidP="00383D54">
            <w:pPr>
              <w:rPr>
                <w:rFonts w:ascii="Arial" w:hAnsi="Arial" w:cs="Arial"/>
                <w:b/>
                <w:sz w:val="20"/>
                <w:szCs w:val="20"/>
              </w:rPr>
            </w:pPr>
            <w:r w:rsidRPr="00007D27">
              <w:rPr>
                <w:rFonts w:ascii="Arial" w:hAnsi="Arial" w:cs="Arial"/>
                <w:b/>
                <w:sz w:val="20"/>
                <w:szCs w:val="20"/>
              </w:rPr>
              <w:t>AT THE 75</w:t>
            </w:r>
            <w:r w:rsidRPr="00007D27">
              <w:rPr>
                <w:rFonts w:ascii="Arial" w:hAnsi="Arial" w:cs="Arial"/>
                <w:b/>
                <w:sz w:val="20"/>
                <w:szCs w:val="20"/>
                <w:vertAlign w:val="superscript"/>
              </w:rPr>
              <w:t>TH</w:t>
            </w:r>
            <w:r w:rsidRPr="00007D27">
              <w:rPr>
                <w:rFonts w:ascii="Arial" w:hAnsi="Arial" w:cs="Arial"/>
                <w:b/>
                <w:sz w:val="20"/>
                <w:szCs w:val="20"/>
              </w:rPr>
              <w:t xml:space="preserve"> PERCENTILE</w:t>
            </w:r>
          </w:p>
        </w:tc>
      </w:tr>
      <w:tr w:rsidR="00383D54" w:rsidRPr="00007D27" w:rsidTr="00383D54">
        <w:trPr>
          <w:trHeight w:val="613"/>
        </w:trPr>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Care</w:t>
            </w:r>
          </w:p>
        </w:tc>
        <w:tc>
          <w:tcPr>
            <w:tcW w:w="4784" w:type="dxa"/>
          </w:tcPr>
          <w:p w:rsidR="00383D54" w:rsidRPr="00015806" w:rsidRDefault="00383D54" w:rsidP="00383D54">
            <w:pPr>
              <w:rPr>
                <w:rFonts w:ascii="Arial" w:hAnsi="Arial" w:cs="Arial"/>
                <w:sz w:val="18"/>
                <w:szCs w:val="18"/>
              </w:rPr>
            </w:pPr>
            <w:r w:rsidRPr="00015806">
              <w:rPr>
                <w:rFonts w:ascii="Arial" w:hAnsi="Arial" w:cs="Arial"/>
                <w:sz w:val="18"/>
                <w:szCs w:val="18"/>
              </w:rPr>
              <w:t xml:space="preserve">My teacher in this class makes me feel that s/he really cares about me </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 xml:space="preserve">My teacher really tries to understand how students feel about things </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40%</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35%</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73%</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68%</w:t>
            </w:r>
          </w:p>
        </w:tc>
      </w:tr>
      <w:tr w:rsidR="00383D54" w:rsidRPr="00007D27" w:rsidTr="00383D54">
        <w:trPr>
          <w:trHeight w:val="613"/>
        </w:trPr>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 xml:space="preserve">Control </w:t>
            </w:r>
          </w:p>
        </w:tc>
        <w:tc>
          <w:tcPr>
            <w:tcW w:w="4784" w:type="dxa"/>
          </w:tcPr>
          <w:p w:rsidR="00383D54" w:rsidRPr="00015806" w:rsidRDefault="00383D54" w:rsidP="00383D54">
            <w:pPr>
              <w:rPr>
                <w:rFonts w:ascii="Arial" w:hAnsi="Arial" w:cs="Arial"/>
                <w:sz w:val="18"/>
                <w:szCs w:val="18"/>
              </w:rPr>
            </w:pPr>
            <w:r w:rsidRPr="00015806">
              <w:rPr>
                <w:rFonts w:ascii="Arial" w:hAnsi="Arial" w:cs="Arial"/>
                <w:sz w:val="18"/>
                <w:szCs w:val="18"/>
              </w:rPr>
              <w:t>Students in this class treat the teacher with respect</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 xml:space="preserve">Our class stays busy and doesn’t waste time </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33%</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36%</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79%</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69%</w:t>
            </w:r>
          </w:p>
        </w:tc>
      </w:tr>
      <w:tr w:rsidR="00383D54" w:rsidRPr="00007D27" w:rsidTr="00383D54">
        <w:trPr>
          <w:trHeight w:val="647"/>
        </w:trPr>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 xml:space="preserve">Clarify </w:t>
            </w:r>
          </w:p>
        </w:tc>
        <w:tc>
          <w:tcPr>
            <w:tcW w:w="4784" w:type="dxa"/>
          </w:tcPr>
          <w:p w:rsidR="00383D54" w:rsidRPr="00015806" w:rsidRDefault="00383D54" w:rsidP="00383D54">
            <w:pPr>
              <w:rPr>
                <w:rFonts w:ascii="Arial" w:hAnsi="Arial" w:cs="Arial"/>
                <w:sz w:val="18"/>
                <w:szCs w:val="18"/>
              </w:rPr>
            </w:pPr>
            <w:r w:rsidRPr="00015806">
              <w:rPr>
                <w:rFonts w:ascii="Arial" w:hAnsi="Arial" w:cs="Arial"/>
                <w:sz w:val="18"/>
                <w:szCs w:val="18"/>
              </w:rPr>
              <w:t xml:space="preserve">My teacher has several good ways of explaining each topic that we cover in this class </w:t>
            </w:r>
          </w:p>
          <w:p w:rsidR="00383D54" w:rsidRPr="00015806" w:rsidRDefault="00383D54" w:rsidP="00383D54">
            <w:pPr>
              <w:rPr>
                <w:rFonts w:ascii="Arial" w:hAnsi="Arial" w:cs="Arial"/>
                <w:sz w:val="18"/>
                <w:szCs w:val="18"/>
              </w:rPr>
            </w:pPr>
            <w:r w:rsidRPr="00015806">
              <w:rPr>
                <w:rFonts w:ascii="Arial" w:hAnsi="Arial" w:cs="Arial"/>
                <w:sz w:val="18"/>
                <w:szCs w:val="18"/>
              </w:rPr>
              <w:t xml:space="preserve">My teacher explains difficult things clearly </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53%</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50%</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82%</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79%</w:t>
            </w:r>
          </w:p>
        </w:tc>
      </w:tr>
      <w:tr w:rsidR="00383D54" w:rsidRPr="00007D27" w:rsidTr="00383D54">
        <w:trPr>
          <w:trHeight w:val="613"/>
        </w:trPr>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Challenge</w:t>
            </w:r>
          </w:p>
        </w:tc>
        <w:tc>
          <w:tcPr>
            <w:tcW w:w="4784" w:type="dxa"/>
          </w:tcPr>
          <w:p w:rsidR="00383D54" w:rsidRPr="00015806" w:rsidRDefault="00383D54" w:rsidP="00383D54">
            <w:pPr>
              <w:rPr>
                <w:rFonts w:ascii="Arial" w:hAnsi="Arial" w:cs="Arial"/>
                <w:sz w:val="18"/>
                <w:szCs w:val="18"/>
              </w:rPr>
            </w:pPr>
            <w:r w:rsidRPr="00015806">
              <w:rPr>
                <w:rFonts w:ascii="Arial" w:hAnsi="Arial" w:cs="Arial"/>
                <w:sz w:val="18"/>
                <w:szCs w:val="18"/>
              </w:rPr>
              <w:t xml:space="preserve">In this class, we learn a lost almost everyday </w:t>
            </w:r>
          </w:p>
          <w:p w:rsidR="00383D54" w:rsidRPr="00015806" w:rsidRDefault="00383D54" w:rsidP="00383D54">
            <w:pPr>
              <w:rPr>
                <w:rFonts w:ascii="Arial" w:hAnsi="Arial" w:cs="Arial"/>
                <w:sz w:val="18"/>
                <w:szCs w:val="18"/>
              </w:rPr>
            </w:pPr>
            <w:r w:rsidRPr="00015806">
              <w:rPr>
                <w:rFonts w:ascii="Arial" w:hAnsi="Arial" w:cs="Arial"/>
                <w:sz w:val="18"/>
                <w:szCs w:val="18"/>
              </w:rPr>
              <w:t xml:space="preserve">In this class, we learn to correct our mistakes </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52%</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56%</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81%</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83%</w:t>
            </w:r>
          </w:p>
        </w:tc>
      </w:tr>
      <w:tr w:rsidR="00383D54" w:rsidRPr="00007D27" w:rsidTr="00383D54">
        <w:trPr>
          <w:trHeight w:val="613"/>
        </w:trPr>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Captivate</w:t>
            </w:r>
          </w:p>
        </w:tc>
        <w:tc>
          <w:tcPr>
            <w:tcW w:w="4784" w:type="dxa"/>
          </w:tcPr>
          <w:p w:rsidR="00383D54" w:rsidRPr="00015806" w:rsidRDefault="00383D54" w:rsidP="00383D54">
            <w:pPr>
              <w:rPr>
                <w:rFonts w:ascii="Arial" w:hAnsi="Arial" w:cs="Arial"/>
                <w:sz w:val="18"/>
                <w:szCs w:val="18"/>
              </w:rPr>
            </w:pPr>
            <w:r w:rsidRPr="00015806">
              <w:rPr>
                <w:rFonts w:ascii="Arial" w:hAnsi="Arial" w:cs="Arial"/>
                <w:sz w:val="18"/>
                <w:szCs w:val="18"/>
              </w:rPr>
              <w:t xml:space="preserve">My teacher makes lessons interesting </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I like the ways in which we learn in  this class</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33%</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47%</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70%</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81%</w:t>
            </w:r>
          </w:p>
        </w:tc>
      </w:tr>
      <w:tr w:rsidR="00383D54" w:rsidRPr="00007D27" w:rsidTr="00383D54">
        <w:trPr>
          <w:trHeight w:val="613"/>
        </w:trPr>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Confer</w:t>
            </w:r>
          </w:p>
        </w:tc>
        <w:tc>
          <w:tcPr>
            <w:tcW w:w="4784" w:type="dxa"/>
          </w:tcPr>
          <w:p w:rsidR="00383D54" w:rsidRPr="00015806" w:rsidRDefault="00383D54" w:rsidP="00383D54">
            <w:pPr>
              <w:rPr>
                <w:rFonts w:ascii="Arial" w:hAnsi="Arial" w:cs="Arial"/>
                <w:sz w:val="18"/>
                <w:szCs w:val="18"/>
              </w:rPr>
            </w:pPr>
            <w:r w:rsidRPr="00015806">
              <w:rPr>
                <w:rFonts w:ascii="Arial" w:hAnsi="Arial" w:cs="Arial"/>
                <w:sz w:val="18"/>
                <w:szCs w:val="18"/>
              </w:rPr>
              <w:t>Students speak up and share their ideas about class work</w:t>
            </w:r>
          </w:p>
          <w:p w:rsidR="00383D54" w:rsidRPr="00015806" w:rsidRDefault="00383D54" w:rsidP="00383D54">
            <w:pPr>
              <w:rPr>
                <w:rFonts w:ascii="Arial" w:hAnsi="Arial" w:cs="Arial"/>
                <w:sz w:val="18"/>
                <w:szCs w:val="18"/>
              </w:rPr>
            </w:pPr>
            <w:r w:rsidRPr="00015806">
              <w:rPr>
                <w:rFonts w:ascii="Arial" w:hAnsi="Arial" w:cs="Arial"/>
                <w:sz w:val="18"/>
                <w:szCs w:val="18"/>
              </w:rPr>
              <w:t xml:space="preserve">My teacher respects my ideas and suggestions </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40%</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46%</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68%</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75%</w:t>
            </w:r>
          </w:p>
        </w:tc>
      </w:tr>
      <w:tr w:rsidR="00383D54" w:rsidRPr="00007D27" w:rsidTr="00383D54">
        <w:trPr>
          <w:trHeight w:val="647"/>
        </w:trPr>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Consolidate</w:t>
            </w:r>
          </w:p>
        </w:tc>
        <w:tc>
          <w:tcPr>
            <w:tcW w:w="4784" w:type="dxa"/>
          </w:tcPr>
          <w:p w:rsidR="00383D54" w:rsidRPr="00015806" w:rsidRDefault="00383D54" w:rsidP="00383D54">
            <w:pPr>
              <w:rPr>
                <w:rFonts w:ascii="Arial" w:hAnsi="Arial" w:cs="Arial"/>
                <w:sz w:val="18"/>
                <w:szCs w:val="18"/>
              </w:rPr>
            </w:pPr>
            <w:r w:rsidRPr="00015806">
              <w:rPr>
                <w:rFonts w:ascii="Arial" w:hAnsi="Arial" w:cs="Arial"/>
                <w:sz w:val="18"/>
                <w:szCs w:val="18"/>
              </w:rPr>
              <w:t>My teacher checks to make sure that we understand when s/he is teaching us</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 xml:space="preserve">The comments that I get on my work in this class help me to understand how to improve </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58%</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46%</w:t>
            </w:r>
          </w:p>
        </w:tc>
        <w:tc>
          <w:tcPr>
            <w:tcW w:w="1737" w:type="dxa"/>
          </w:tcPr>
          <w:p w:rsidR="00383D54" w:rsidRPr="00015806" w:rsidRDefault="00383D54" w:rsidP="00383D54">
            <w:pPr>
              <w:rPr>
                <w:rFonts w:ascii="Arial" w:hAnsi="Arial" w:cs="Arial"/>
                <w:sz w:val="18"/>
                <w:szCs w:val="18"/>
              </w:rPr>
            </w:pPr>
            <w:r w:rsidRPr="00015806">
              <w:rPr>
                <w:rFonts w:ascii="Arial" w:hAnsi="Arial" w:cs="Arial"/>
                <w:sz w:val="18"/>
                <w:szCs w:val="18"/>
              </w:rPr>
              <w:t>86%</w:t>
            </w: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p>
          <w:p w:rsidR="00383D54" w:rsidRPr="00015806" w:rsidRDefault="00383D54" w:rsidP="00383D54">
            <w:pPr>
              <w:rPr>
                <w:rFonts w:ascii="Arial" w:hAnsi="Arial" w:cs="Arial"/>
                <w:sz w:val="18"/>
                <w:szCs w:val="18"/>
              </w:rPr>
            </w:pPr>
            <w:r w:rsidRPr="00015806">
              <w:rPr>
                <w:rFonts w:ascii="Arial" w:hAnsi="Arial" w:cs="Arial"/>
                <w:sz w:val="18"/>
                <w:szCs w:val="18"/>
              </w:rPr>
              <w:t>74%</w:t>
            </w:r>
          </w:p>
        </w:tc>
      </w:tr>
    </w:tbl>
    <w:p w:rsidR="00383D54" w:rsidRPr="00007D27" w:rsidRDefault="00383D54" w:rsidP="00383D54">
      <w:pPr>
        <w:rPr>
          <w:rFonts w:ascii="Arial" w:hAnsi="Arial" w:cs="Arial"/>
          <w:sz w:val="20"/>
          <w:szCs w:val="20"/>
        </w:rPr>
      </w:pPr>
    </w:p>
    <w:p w:rsidR="00DD2D8A" w:rsidRPr="00007D27" w:rsidRDefault="00DD2D8A" w:rsidP="00DD2D8A">
      <w:pPr>
        <w:rPr>
          <w:rFonts w:ascii="Arial" w:hAnsi="Arial" w:cs="Arial"/>
          <w:sz w:val="20"/>
          <w:szCs w:val="20"/>
        </w:rPr>
      </w:pPr>
    </w:p>
    <w:p w:rsidR="00DD2D8A" w:rsidRDefault="00DD2D8A" w:rsidP="00DD2D8A">
      <w:pPr>
        <w:rPr>
          <w:rFonts w:ascii="Arial" w:hAnsi="Arial" w:cs="Arial"/>
          <w:b/>
          <w:sz w:val="20"/>
          <w:szCs w:val="20"/>
        </w:rPr>
      </w:pPr>
      <w:r w:rsidRPr="00007D27">
        <w:rPr>
          <w:rFonts w:ascii="Arial" w:hAnsi="Arial" w:cs="Arial"/>
          <w:b/>
          <w:sz w:val="20"/>
          <w:szCs w:val="20"/>
        </w:rPr>
        <w:t xml:space="preserve">Exercises </w:t>
      </w:r>
    </w:p>
    <w:p w:rsidR="00DD2D8A" w:rsidRPr="00007D27" w:rsidRDefault="00DD2D8A" w:rsidP="00DD2D8A">
      <w:pPr>
        <w:rPr>
          <w:rFonts w:ascii="Arial" w:hAnsi="Arial" w:cs="Arial"/>
          <w:b/>
          <w:sz w:val="20"/>
          <w:szCs w:val="20"/>
        </w:rPr>
      </w:pPr>
    </w:p>
    <w:p w:rsidR="00DD2D8A" w:rsidRPr="00007D27" w:rsidRDefault="00DD2D8A" w:rsidP="00DD2D8A">
      <w:pPr>
        <w:pStyle w:val="ListParagraph"/>
        <w:numPr>
          <w:ilvl w:val="0"/>
          <w:numId w:val="20"/>
        </w:numPr>
        <w:tabs>
          <w:tab w:val="left" w:pos="360"/>
        </w:tabs>
        <w:spacing w:after="200" w:line="276" w:lineRule="auto"/>
        <w:ind w:left="360"/>
        <w:rPr>
          <w:rFonts w:ascii="Arial" w:hAnsi="Arial" w:cs="Arial"/>
          <w:sz w:val="20"/>
          <w:szCs w:val="20"/>
        </w:rPr>
      </w:pPr>
      <w:r w:rsidRPr="00007D27">
        <w:rPr>
          <w:rFonts w:ascii="Arial" w:hAnsi="Arial" w:cs="Arial"/>
          <w:sz w:val="20"/>
          <w:szCs w:val="20"/>
        </w:rPr>
        <w:t xml:space="preserve">Using the six-point </w:t>
      </w:r>
      <w:proofErr w:type="spellStart"/>
      <w:r w:rsidRPr="00007D27">
        <w:rPr>
          <w:rFonts w:ascii="Arial" w:hAnsi="Arial" w:cs="Arial"/>
          <w:sz w:val="20"/>
          <w:szCs w:val="20"/>
        </w:rPr>
        <w:t>Likert</w:t>
      </w:r>
      <w:proofErr w:type="spellEnd"/>
      <w:r w:rsidRPr="00007D27">
        <w:rPr>
          <w:rFonts w:ascii="Arial" w:hAnsi="Arial" w:cs="Arial"/>
          <w:sz w:val="20"/>
          <w:szCs w:val="20"/>
        </w:rPr>
        <w:t xml:space="preserve"> scale (from ‘</w:t>
      </w:r>
      <w:proofErr w:type="gramStart"/>
      <w:r w:rsidRPr="00007D27">
        <w:rPr>
          <w:rFonts w:ascii="Arial" w:hAnsi="Arial" w:cs="Arial"/>
          <w:sz w:val="20"/>
          <w:szCs w:val="20"/>
        </w:rPr>
        <w:t>Strongly</w:t>
      </w:r>
      <w:proofErr w:type="gramEnd"/>
      <w:r w:rsidRPr="00007D27">
        <w:rPr>
          <w:rFonts w:ascii="Arial" w:hAnsi="Arial" w:cs="Arial"/>
          <w:sz w:val="20"/>
          <w:szCs w:val="20"/>
        </w:rPr>
        <w:t xml:space="preserve"> disagree’ to ‘Strongly agree’ the ‘7 Cs’ ‘measure of effective progress’ discu</w:t>
      </w:r>
      <w:r>
        <w:rPr>
          <w:rFonts w:ascii="Arial" w:hAnsi="Arial" w:cs="Arial"/>
          <w:sz w:val="20"/>
          <w:szCs w:val="20"/>
        </w:rPr>
        <w:t xml:space="preserve">ssed above. Use the results as </w:t>
      </w:r>
      <w:r w:rsidRPr="00007D27">
        <w:rPr>
          <w:rFonts w:ascii="Arial" w:hAnsi="Arial" w:cs="Arial"/>
          <w:sz w:val="20"/>
          <w:szCs w:val="20"/>
        </w:rPr>
        <w:t xml:space="preserve">a discussions about how you could </w:t>
      </w:r>
      <w:r>
        <w:rPr>
          <w:rFonts w:ascii="Arial" w:hAnsi="Arial" w:cs="Arial"/>
          <w:sz w:val="20"/>
          <w:szCs w:val="20"/>
        </w:rPr>
        <w:t>change what you do as a teacher</w:t>
      </w:r>
      <w:r w:rsidRPr="00007D27">
        <w:rPr>
          <w:rFonts w:ascii="Arial" w:hAnsi="Arial" w:cs="Arial"/>
          <w:sz w:val="20"/>
          <w:szCs w:val="20"/>
        </w:rPr>
        <w:t xml:space="preserve"> to have more students rate all of their items either ‘5’ or ‘6’.</w:t>
      </w:r>
    </w:p>
    <w:p w:rsidR="00DD2D8A" w:rsidRPr="00007D27" w:rsidRDefault="00DD2D8A" w:rsidP="00DD2D8A">
      <w:pPr>
        <w:pStyle w:val="ListParagraph"/>
        <w:numPr>
          <w:ilvl w:val="0"/>
          <w:numId w:val="20"/>
        </w:numPr>
        <w:tabs>
          <w:tab w:val="left" w:pos="360"/>
        </w:tabs>
        <w:spacing w:after="200" w:line="276" w:lineRule="auto"/>
        <w:ind w:left="360"/>
        <w:rPr>
          <w:rFonts w:ascii="Arial" w:hAnsi="Arial" w:cs="Arial"/>
          <w:sz w:val="20"/>
          <w:szCs w:val="20"/>
        </w:rPr>
      </w:pPr>
      <w:r w:rsidRPr="00007D27">
        <w:rPr>
          <w:rFonts w:ascii="Arial" w:hAnsi="Arial" w:cs="Arial"/>
          <w:sz w:val="20"/>
          <w:szCs w:val="20"/>
        </w:rPr>
        <w:t>Consider forms of evidence from the NBPTS (</w:t>
      </w:r>
      <w:hyperlink r:id="rId8" w:history="1">
        <w:r w:rsidRPr="00007D27">
          <w:rPr>
            <w:rStyle w:val="Hyperlink"/>
            <w:rFonts w:ascii="Arial" w:hAnsi="Arial" w:cs="Arial"/>
            <w:sz w:val="20"/>
            <w:szCs w:val="20"/>
          </w:rPr>
          <w:t>http://www.nbpts.org</w:t>
        </w:r>
      </w:hyperlink>
      <w:r w:rsidRPr="00007D27">
        <w:rPr>
          <w:rFonts w:ascii="Arial" w:hAnsi="Arial" w:cs="Arial"/>
          <w:sz w:val="20"/>
          <w:szCs w:val="20"/>
        </w:rPr>
        <w:t xml:space="preserve">) about teacher quality. Discuss how you might use this evidence to enhance your teaching, or collect the evidence and then discuss with colleagues how you might modify your teaching to increase your impact on all students. </w:t>
      </w:r>
    </w:p>
    <w:p w:rsidR="00DD2D8A" w:rsidRPr="00007D27" w:rsidRDefault="00DD2D8A" w:rsidP="00DD2D8A">
      <w:pPr>
        <w:pStyle w:val="ListParagraph"/>
        <w:numPr>
          <w:ilvl w:val="0"/>
          <w:numId w:val="20"/>
        </w:numPr>
        <w:tabs>
          <w:tab w:val="left" w:pos="360"/>
        </w:tabs>
        <w:spacing w:after="200" w:line="276" w:lineRule="auto"/>
        <w:ind w:left="360"/>
        <w:rPr>
          <w:rFonts w:ascii="Arial" w:hAnsi="Arial" w:cs="Arial"/>
          <w:sz w:val="20"/>
          <w:szCs w:val="20"/>
        </w:rPr>
      </w:pPr>
      <w:r w:rsidRPr="00007D27">
        <w:rPr>
          <w:rFonts w:ascii="Arial" w:hAnsi="Arial" w:cs="Arial"/>
          <w:sz w:val="20"/>
          <w:szCs w:val="20"/>
        </w:rPr>
        <w:t xml:space="preserve">Invite all teachers to write a description of ‘yourself as a teacher’. Pool all responses (with no names) and then meet to decide if this description is consistent with the inspired and passionate teacher. </w:t>
      </w:r>
    </w:p>
    <w:p w:rsidR="00DD2D8A" w:rsidRPr="00007D27" w:rsidRDefault="00DD2D8A" w:rsidP="00DD2D8A">
      <w:pPr>
        <w:pStyle w:val="ListParagraph"/>
        <w:numPr>
          <w:ilvl w:val="0"/>
          <w:numId w:val="20"/>
        </w:numPr>
        <w:tabs>
          <w:tab w:val="left" w:pos="360"/>
        </w:tabs>
        <w:spacing w:after="200" w:line="276" w:lineRule="auto"/>
        <w:ind w:left="360"/>
        <w:rPr>
          <w:rFonts w:ascii="Arial" w:hAnsi="Arial" w:cs="Arial"/>
          <w:sz w:val="20"/>
          <w:szCs w:val="20"/>
        </w:rPr>
      </w:pPr>
      <w:r w:rsidRPr="00007D27">
        <w:rPr>
          <w:rFonts w:ascii="Arial" w:hAnsi="Arial" w:cs="Arial"/>
          <w:sz w:val="20"/>
          <w:szCs w:val="20"/>
        </w:rPr>
        <w:t>Monitor the topics of debate in staff meetings, coffee sessions, and professional development meetings, then classify them according to domains of discussion (for example, structural, teaching, curricular, assessment, student). If they are not about the impact of our teaching</w:t>
      </w:r>
      <w:r>
        <w:rPr>
          <w:rFonts w:ascii="Arial" w:hAnsi="Arial" w:cs="Arial"/>
          <w:sz w:val="20"/>
          <w:szCs w:val="20"/>
        </w:rPr>
        <w:t>, discuss what would be required in this school to shift the debates to the impact of teaching on</w:t>
      </w:r>
      <w:r w:rsidRPr="00007D27">
        <w:rPr>
          <w:rFonts w:ascii="Arial" w:hAnsi="Arial" w:cs="Arial"/>
          <w:sz w:val="20"/>
          <w:szCs w:val="20"/>
        </w:rPr>
        <w:t xml:space="preserve"> students – and then engage in those debates. </w:t>
      </w:r>
    </w:p>
    <w:p w:rsidR="00DD2D8A" w:rsidRPr="00007D27" w:rsidRDefault="00DD2D8A" w:rsidP="00DD2D8A">
      <w:pPr>
        <w:pStyle w:val="ListParagraph"/>
        <w:numPr>
          <w:ilvl w:val="0"/>
          <w:numId w:val="20"/>
        </w:numPr>
        <w:tabs>
          <w:tab w:val="left" w:pos="360"/>
        </w:tabs>
        <w:spacing w:after="200" w:line="276" w:lineRule="auto"/>
        <w:ind w:left="360"/>
        <w:rPr>
          <w:rFonts w:ascii="Arial" w:hAnsi="Arial" w:cs="Arial"/>
          <w:sz w:val="20"/>
          <w:szCs w:val="20"/>
        </w:rPr>
      </w:pPr>
      <w:r w:rsidRPr="00007D27">
        <w:rPr>
          <w:rFonts w:ascii="Arial" w:hAnsi="Arial" w:cs="Arial"/>
          <w:sz w:val="20"/>
          <w:szCs w:val="20"/>
        </w:rPr>
        <w:t>Ask your teachers (or student teachers) to interview students (preferably students from another teacher</w:t>
      </w:r>
      <w:r>
        <w:rPr>
          <w:rFonts w:ascii="Arial" w:hAnsi="Arial" w:cs="Arial"/>
          <w:sz w:val="20"/>
          <w:szCs w:val="20"/>
        </w:rPr>
        <w:t>'</w:t>
      </w:r>
      <w:r w:rsidRPr="00007D27">
        <w:rPr>
          <w:rFonts w:ascii="Arial" w:hAnsi="Arial" w:cs="Arial"/>
          <w:sz w:val="20"/>
          <w:szCs w:val="20"/>
        </w:rPr>
        <w:t>s class to reduce bias and perceived pressure), asking: ‘What does it mean to be a “good learner” in this classroom?’ Share the interview results (minus student names) with your fellow teachers.</w:t>
      </w:r>
    </w:p>
    <w:p w:rsidR="00DD2D8A" w:rsidRPr="00007D27" w:rsidRDefault="00DD2D8A" w:rsidP="00DD2D8A">
      <w:pPr>
        <w:pStyle w:val="ListParagraph"/>
        <w:numPr>
          <w:ilvl w:val="0"/>
          <w:numId w:val="20"/>
        </w:numPr>
        <w:tabs>
          <w:tab w:val="left" w:pos="360"/>
        </w:tabs>
        <w:spacing w:after="200" w:line="276" w:lineRule="auto"/>
        <w:ind w:left="360"/>
        <w:rPr>
          <w:rFonts w:ascii="Arial" w:hAnsi="Arial" w:cs="Arial"/>
          <w:sz w:val="20"/>
          <w:szCs w:val="20"/>
        </w:rPr>
      </w:pPr>
      <w:r w:rsidRPr="00007D27">
        <w:rPr>
          <w:rFonts w:ascii="Arial" w:hAnsi="Arial" w:cs="Arial"/>
          <w:sz w:val="20"/>
          <w:szCs w:val="20"/>
        </w:rPr>
        <w:t>With other teachers, learn how to use the SOL</w:t>
      </w:r>
      <w:r>
        <w:rPr>
          <w:rFonts w:ascii="Arial" w:hAnsi="Arial" w:cs="Arial"/>
          <w:sz w:val="20"/>
          <w:szCs w:val="20"/>
        </w:rPr>
        <w:t>O surface and deep categories (</w:t>
      </w:r>
      <w:r w:rsidRPr="00007D27">
        <w:rPr>
          <w:rFonts w:ascii="Arial" w:hAnsi="Arial" w:cs="Arial"/>
          <w:sz w:val="20"/>
          <w:szCs w:val="20"/>
        </w:rPr>
        <w:t xml:space="preserve">see Hattie &amp; Brown, 2004) to develop learning intensions, success criteria, questions for assignments, and teacher and student in-class questions, and to provide feedback on student work. Ensure that there are high levels of agreement across teachers as to which categories are surface and which are deep. </w:t>
      </w:r>
    </w:p>
    <w:p w:rsidR="00DD2D8A" w:rsidRPr="00015806" w:rsidRDefault="00DD2D8A" w:rsidP="00DD2D8A">
      <w:pPr>
        <w:pStyle w:val="ListParagraph"/>
        <w:numPr>
          <w:ilvl w:val="0"/>
          <w:numId w:val="20"/>
        </w:numPr>
        <w:tabs>
          <w:tab w:val="left" w:pos="360"/>
        </w:tabs>
        <w:spacing w:after="200" w:line="276" w:lineRule="auto"/>
        <w:ind w:left="360"/>
        <w:rPr>
          <w:rFonts w:ascii="Arial" w:hAnsi="Arial" w:cs="Arial"/>
          <w:sz w:val="20"/>
          <w:szCs w:val="20"/>
        </w:rPr>
      </w:pPr>
      <w:r w:rsidRPr="00015806">
        <w:rPr>
          <w:rFonts w:ascii="Arial" w:hAnsi="Arial" w:cs="Arial"/>
          <w:sz w:val="20"/>
          <w:szCs w:val="20"/>
        </w:rPr>
        <w:t xml:space="preserve">Ask each teacher to think about the last time that they showed passion in their teaching. Ask students the same question (about their teachers). Compare these examples of passionate teaching. </w:t>
      </w:r>
    </w:p>
    <w:p w:rsidR="00B358FD" w:rsidRPr="00015806" w:rsidRDefault="00B358FD" w:rsidP="00DD2D8A">
      <w:pPr>
        <w:rPr>
          <w:rFonts w:ascii="Arial" w:hAnsi="Arial" w:cs="Arial"/>
          <w:sz w:val="20"/>
          <w:szCs w:val="20"/>
        </w:rPr>
      </w:pPr>
    </w:p>
    <w:sectPr w:rsidR="00B358FD" w:rsidRPr="00015806" w:rsidSect="003A2785">
      <w:footerReference w:type="default" r:id="rId9"/>
      <w:pgSz w:w="11906" w:h="16838"/>
      <w:pgMar w:top="630" w:right="900" w:bottom="1440" w:left="900"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3A" w:rsidRDefault="006C153A" w:rsidP="00007D27">
      <w:r>
        <w:separator/>
      </w:r>
    </w:p>
  </w:endnote>
  <w:endnote w:type="continuationSeparator" w:id="0">
    <w:p w:rsidR="006C153A" w:rsidRDefault="006C153A" w:rsidP="00007D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1691"/>
      <w:docPartObj>
        <w:docPartGallery w:val="Page Numbers (Bottom of Page)"/>
        <w:docPartUnique/>
      </w:docPartObj>
    </w:sdtPr>
    <w:sdtContent>
      <w:p w:rsidR="006C153A" w:rsidRDefault="006F5B59">
        <w:pPr>
          <w:pStyle w:val="Footer"/>
          <w:jc w:val="right"/>
        </w:pPr>
        <w:fldSimple w:instr=" PAGE   \* MERGEFORMAT ">
          <w:r w:rsidR="00D56773">
            <w:rPr>
              <w:noProof/>
            </w:rPr>
            <w:t>1</w:t>
          </w:r>
        </w:fldSimple>
      </w:p>
    </w:sdtContent>
  </w:sdt>
  <w:p w:rsidR="006C153A" w:rsidRDefault="006C15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3A" w:rsidRDefault="006C153A" w:rsidP="00007D27">
      <w:r>
        <w:separator/>
      </w:r>
    </w:p>
  </w:footnote>
  <w:footnote w:type="continuationSeparator" w:id="0">
    <w:p w:rsidR="006C153A" w:rsidRDefault="006C153A" w:rsidP="00007D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55497"/>
    <w:multiLevelType w:val="hybridMultilevel"/>
    <w:tmpl w:val="3F504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82346D"/>
    <w:multiLevelType w:val="hybridMultilevel"/>
    <w:tmpl w:val="4CC4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E60942"/>
    <w:multiLevelType w:val="hybridMultilevel"/>
    <w:tmpl w:val="9208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C4122"/>
    <w:multiLevelType w:val="hybridMultilevel"/>
    <w:tmpl w:val="CD9E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30167"/>
    <w:multiLevelType w:val="hybridMultilevel"/>
    <w:tmpl w:val="ECB810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18A937F6"/>
    <w:multiLevelType w:val="hybridMultilevel"/>
    <w:tmpl w:val="4494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FB43EE"/>
    <w:multiLevelType w:val="multilevel"/>
    <w:tmpl w:val="AB4E3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4858C9"/>
    <w:multiLevelType w:val="hybridMultilevel"/>
    <w:tmpl w:val="BF467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063909"/>
    <w:multiLevelType w:val="hybridMultilevel"/>
    <w:tmpl w:val="A916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800557"/>
    <w:multiLevelType w:val="multilevel"/>
    <w:tmpl w:val="F8E88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2C0CD1"/>
    <w:multiLevelType w:val="hybridMultilevel"/>
    <w:tmpl w:val="D8EEC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A61447"/>
    <w:multiLevelType w:val="hybridMultilevel"/>
    <w:tmpl w:val="5470C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ED4A8C"/>
    <w:multiLevelType w:val="multilevel"/>
    <w:tmpl w:val="5FE2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44EFE"/>
    <w:multiLevelType w:val="hybridMultilevel"/>
    <w:tmpl w:val="7D00F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F0054A"/>
    <w:multiLevelType w:val="hybridMultilevel"/>
    <w:tmpl w:val="49FE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A231EA"/>
    <w:multiLevelType w:val="multilevel"/>
    <w:tmpl w:val="1540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5A356C"/>
    <w:multiLevelType w:val="hybridMultilevel"/>
    <w:tmpl w:val="789A3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76C30C4"/>
    <w:multiLevelType w:val="hybridMultilevel"/>
    <w:tmpl w:val="F3C2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F2407E"/>
    <w:multiLevelType w:val="hybridMultilevel"/>
    <w:tmpl w:val="024EA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B6206A"/>
    <w:multiLevelType w:val="hybridMultilevel"/>
    <w:tmpl w:val="9DC03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9E3632"/>
    <w:multiLevelType w:val="hybridMultilevel"/>
    <w:tmpl w:val="BA806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4FB713E"/>
    <w:multiLevelType w:val="hybridMultilevel"/>
    <w:tmpl w:val="46103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506495"/>
    <w:multiLevelType w:val="hybridMultilevel"/>
    <w:tmpl w:val="D5166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E264C9"/>
    <w:multiLevelType w:val="hybridMultilevel"/>
    <w:tmpl w:val="FFBC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9E693A"/>
    <w:multiLevelType w:val="hybridMultilevel"/>
    <w:tmpl w:val="F034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E97FDF"/>
    <w:multiLevelType w:val="hybridMultilevel"/>
    <w:tmpl w:val="E920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322965"/>
    <w:multiLevelType w:val="hybridMultilevel"/>
    <w:tmpl w:val="AD6C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A311BD"/>
    <w:multiLevelType w:val="hybridMultilevel"/>
    <w:tmpl w:val="244A8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F77D7A"/>
    <w:multiLevelType w:val="multilevel"/>
    <w:tmpl w:val="183C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CC771B"/>
    <w:multiLevelType w:val="hybridMultilevel"/>
    <w:tmpl w:val="35E4E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F63482D"/>
    <w:multiLevelType w:val="hybridMultilevel"/>
    <w:tmpl w:val="55F4D01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8"/>
  </w:num>
  <w:num w:numId="2">
    <w:abstractNumId w:val="5"/>
  </w:num>
  <w:num w:numId="3">
    <w:abstractNumId w:val="27"/>
  </w:num>
  <w:num w:numId="4">
    <w:abstractNumId w:val="18"/>
  </w:num>
  <w:num w:numId="5">
    <w:abstractNumId w:val="16"/>
  </w:num>
  <w:num w:numId="6">
    <w:abstractNumId w:val="0"/>
  </w:num>
  <w:num w:numId="7">
    <w:abstractNumId w:val="9"/>
  </w:num>
  <w:num w:numId="8">
    <w:abstractNumId w:val="28"/>
  </w:num>
  <w:num w:numId="9">
    <w:abstractNumId w:val="12"/>
  </w:num>
  <w:num w:numId="10">
    <w:abstractNumId w:val="6"/>
  </w:num>
  <w:num w:numId="11">
    <w:abstractNumId w:val="15"/>
  </w:num>
  <w:num w:numId="12">
    <w:abstractNumId w:val="30"/>
  </w:num>
  <w:num w:numId="13">
    <w:abstractNumId w:val="7"/>
  </w:num>
  <w:num w:numId="14">
    <w:abstractNumId w:val="13"/>
  </w:num>
  <w:num w:numId="15">
    <w:abstractNumId w:val="11"/>
  </w:num>
  <w:num w:numId="16">
    <w:abstractNumId w:val="29"/>
  </w:num>
  <w:num w:numId="17">
    <w:abstractNumId w:val="4"/>
  </w:num>
  <w:num w:numId="18">
    <w:abstractNumId w:val="17"/>
  </w:num>
  <w:num w:numId="19">
    <w:abstractNumId w:val="2"/>
  </w:num>
  <w:num w:numId="20">
    <w:abstractNumId w:val="19"/>
  </w:num>
  <w:num w:numId="21">
    <w:abstractNumId w:val="10"/>
  </w:num>
  <w:num w:numId="22">
    <w:abstractNumId w:val="21"/>
  </w:num>
  <w:num w:numId="23">
    <w:abstractNumId w:val="26"/>
  </w:num>
  <w:num w:numId="24">
    <w:abstractNumId w:val="23"/>
  </w:num>
  <w:num w:numId="25">
    <w:abstractNumId w:val="1"/>
  </w:num>
  <w:num w:numId="26">
    <w:abstractNumId w:val="24"/>
  </w:num>
  <w:num w:numId="27">
    <w:abstractNumId w:val="14"/>
  </w:num>
  <w:num w:numId="28">
    <w:abstractNumId w:val="22"/>
  </w:num>
  <w:num w:numId="29">
    <w:abstractNumId w:val="25"/>
  </w:num>
  <w:num w:numId="30">
    <w:abstractNumId w:val="20"/>
  </w:num>
  <w:num w:numId="3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013206"/>
    <w:rsid w:val="00001536"/>
    <w:rsid w:val="00007D27"/>
    <w:rsid w:val="00013206"/>
    <w:rsid w:val="000151B6"/>
    <w:rsid w:val="00015806"/>
    <w:rsid w:val="0003760D"/>
    <w:rsid w:val="0008454A"/>
    <w:rsid w:val="001560BD"/>
    <w:rsid w:val="001C583A"/>
    <w:rsid w:val="00236825"/>
    <w:rsid w:val="002655A8"/>
    <w:rsid w:val="002660AE"/>
    <w:rsid w:val="002769F2"/>
    <w:rsid w:val="00280430"/>
    <w:rsid w:val="002808DD"/>
    <w:rsid w:val="002D601E"/>
    <w:rsid w:val="002F47BF"/>
    <w:rsid w:val="00345129"/>
    <w:rsid w:val="0035592E"/>
    <w:rsid w:val="00383D54"/>
    <w:rsid w:val="003A2785"/>
    <w:rsid w:val="003E4548"/>
    <w:rsid w:val="003F3CCD"/>
    <w:rsid w:val="00426A95"/>
    <w:rsid w:val="00461EE8"/>
    <w:rsid w:val="00465A71"/>
    <w:rsid w:val="004804C4"/>
    <w:rsid w:val="00491C8D"/>
    <w:rsid w:val="00587EE5"/>
    <w:rsid w:val="005920D6"/>
    <w:rsid w:val="00596D2B"/>
    <w:rsid w:val="005A4051"/>
    <w:rsid w:val="005D0371"/>
    <w:rsid w:val="006405E3"/>
    <w:rsid w:val="006434C2"/>
    <w:rsid w:val="006850BB"/>
    <w:rsid w:val="006906CD"/>
    <w:rsid w:val="006C153A"/>
    <w:rsid w:val="006F5B59"/>
    <w:rsid w:val="007112A8"/>
    <w:rsid w:val="00715B73"/>
    <w:rsid w:val="00765497"/>
    <w:rsid w:val="00774511"/>
    <w:rsid w:val="007B2BAE"/>
    <w:rsid w:val="007C1FA3"/>
    <w:rsid w:val="00871292"/>
    <w:rsid w:val="00887F9C"/>
    <w:rsid w:val="008E4421"/>
    <w:rsid w:val="009158A8"/>
    <w:rsid w:val="0093087C"/>
    <w:rsid w:val="00970811"/>
    <w:rsid w:val="009742CD"/>
    <w:rsid w:val="00975329"/>
    <w:rsid w:val="00976A7A"/>
    <w:rsid w:val="009844E8"/>
    <w:rsid w:val="009B7FD9"/>
    <w:rsid w:val="009C01B7"/>
    <w:rsid w:val="009C65B8"/>
    <w:rsid w:val="00A5244C"/>
    <w:rsid w:val="00A82DC9"/>
    <w:rsid w:val="00AB7673"/>
    <w:rsid w:val="00AD371B"/>
    <w:rsid w:val="00AF5E59"/>
    <w:rsid w:val="00B30A8E"/>
    <w:rsid w:val="00B358FD"/>
    <w:rsid w:val="00B425B6"/>
    <w:rsid w:val="00B53AE9"/>
    <w:rsid w:val="00B55B55"/>
    <w:rsid w:val="00B7443F"/>
    <w:rsid w:val="00B76225"/>
    <w:rsid w:val="00B96F9F"/>
    <w:rsid w:val="00BB33C9"/>
    <w:rsid w:val="00BC22F4"/>
    <w:rsid w:val="00BD588B"/>
    <w:rsid w:val="00C22C57"/>
    <w:rsid w:val="00C638B9"/>
    <w:rsid w:val="00C772B6"/>
    <w:rsid w:val="00CA30C3"/>
    <w:rsid w:val="00CB3386"/>
    <w:rsid w:val="00CB6762"/>
    <w:rsid w:val="00CD647D"/>
    <w:rsid w:val="00CE3936"/>
    <w:rsid w:val="00CF45CE"/>
    <w:rsid w:val="00D3404D"/>
    <w:rsid w:val="00D56773"/>
    <w:rsid w:val="00D629A4"/>
    <w:rsid w:val="00DD2D8A"/>
    <w:rsid w:val="00DE0A05"/>
    <w:rsid w:val="00DE3672"/>
    <w:rsid w:val="00E13090"/>
    <w:rsid w:val="00E21768"/>
    <w:rsid w:val="00E25F75"/>
    <w:rsid w:val="00E77D84"/>
    <w:rsid w:val="00E86A5B"/>
    <w:rsid w:val="00E949AB"/>
    <w:rsid w:val="00EC3E26"/>
    <w:rsid w:val="00F1497D"/>
    <w:rsid w:val="00F8766D"/>
    <w:rsid w:val="00F95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6"/>
    <o:shapelayout v:ext="edit">
      <o:idmap v:ext="edit" data="1"/>
      <o:rules v:ext="edit">
        <o:r id="V:Rule5" type="connector" idref="#_x0000_s1062"/>
        <o:r id="V:Rule6" type="connector" idref="#_x0000_s1061"/>
        <o:r id="V:Rule7" type="connector" idref="#_x0000_s1060"/>
        <o:r id="V:Rule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1EE8"/>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3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3936"/>
    <w:pPr>
      <w:ind w:left="720"/>
      <w:contextualSpacing/>
    </w:pPr>
  </w:style>
  <w:style w:type="character" w:styleId="Hyperlink">
    <w:name w:val="Hyperlink"/>
    <w:basedOn w:val="DefaultParagraphFont"/>
    <w:uiPriority w:val="99"/>
    <w:rsid w:val="00975329"/>
    <w:rPr>
      <w:color w:val="0000FF" w:themeColor="hyperlink"/>
      <w:u w:val="single"/>
    </w:rPr>
  </w:style>
  <w:style w:type="character" w:styleId="FollowedHyperlink">
    <w:name w:val="FollowedHyperlink"/>
    <w:basedOn w:val="DefaultParagraphFont"/>
    <w:rsid w:val="00975329"/>
    <w:rPr>
      <w:color w:val="800080" w:themeColor="followedHyperlink"/>
      <w:u w:val="single"/>
    </w:rPr>
  </w:style>
  <w:style w:type="paragraph" w:styleId="BalloonText">
    <w:name w:val="Balloon Text"/>
    <w:basedOn w:val="Normal"/>
    <w:link w:val="BalloonTextChar"/>
    <w:rsid w:val="00426A95"/>
    <w:rPr>
      <w:rFonts w:ascii="Tahoma" w:hAnsi="Tahoma" w:cs="Tahoma"/>
      <w:sz w:val="16"/>
      <w:szCs w:val="16"/>
    </w:rPr>
  </w:style>
  <w:style w:type="character" w:customStyle="1" w:styleId="BalloonTextChar">
    <w:name w:val="Balloon Text Char"/>
    <w:basedOn w:val="DefaultParagraphFont"/>
    <w:link w:val="BalloonText"/>
    <w:rsid w:val="00426A95"/>
    <w:rPr>
      <w:rFonts w:ascii="Tahoma" w:hAnsi="Tahoma" w:cs="Tahoma"/>
      <w:sz w:val="16"/>
      <w:szCs w:val="16"/>
      <w:lang w:val="en-GB" w:eastAsia="en-GB"/>
    </w:rPr>
  </w:style>
  <w:style w:type="paragraph" w:styleId="Header">
    <w:name w:val="header"/>
    <w:basedOn w:val="Normal"/>
    <w:link w:val="HeaderChar"/>
    <w:rsid w:val="00007D27"/>
    <w:pPr>
      <w:tabs>
        <w:tab w:val="center" w:pos="4513"/>
        <w:tab w:val="right" w:pos="9026"/>
      </w:tabs>
    </w:pPr>
  </w:style>
  <w:style w:type="character" w:customStyle="1" w:styleId="HeaderChar">
    <w:name w:val="Header Char"/>
    <w:basedOn w:val="DefaultParagraphFont"/>
    <w:link w:val="Header"/>
    <w:rsid w:val="00007D27"/>
    <w:rPr>
      <w:sz w:val="24"/>
      <w:szCs w:val="24"/>
      <w:lang w:val="en-GB" w:eastAsia="en-GB"/>
    </w:rPr>
  </w:style>
  <w:style w:type="paragraph" w:styleId="Footer">
    <w:name w:val="footer"/>
    <w:basedOn w:val="Normal"/>
    <w:link w:val="FooterChar"/>
    <w:uiPriority w:val="99"/>
    <w:rsid w:val="00007D27"/>
    <w:pPr>
      <w:tabs>
        <w:tab w:val="center" w:pos="4513"/>
        <w:tab w:val="right" w:pos="9026"/>
      </w:tabs>
    </w:pPr>
  </w:style>
  <w:style w:type="character" w:customStyle="1" w:styleId="FooterChar">
    <w:name w:val="Footer Char"/>
    <w:basedOn w:val="DefaultParagraphFont"/>
    <w:link w:val="Footer"/>
    <w:uiPriority w:val="99"/>
    <w:rsid w:val="00007D27"/>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3716294">
      <w:bodyDiv w:val="1"/>
      <w:marLeft w:val="0"/>
      <w:marRight w:val="0"/>
      <w:marTop w:val="540"/>
      <w:marBottom w:val="0"/>
      <w:divBdr>
        <w:top w:val="none" w:sz="0" w:space="0" w:color="auto"/>
        <w:left w:val="none" w:sz="0" w:space="0" w:color="auto"/>
        <w:bottom w:val="none" w:sz="0" w:space="0" w:color="auto"/>
        <w:right w:val="none" w:sz="0" w:space="0" w:color="auto"/>
      </w:divBdr>
      <w:divsChild>
        <w:div w:id="670910658">
          <w:marLeft w:val="0"/>
          <w:marRight w:val="0"/>
          <w:marTop w:val="0"/>
          <w:marBottom w:val="0"/>
          <w:divBdr>
            <w:top w:val="none" w:sz="0" w:space="0" w:color="auto"/>
            <w:left w:val="none" w:sz="0" w:space="0" w:color="auto"/>
            <w:bottom w:val="none" w:sz="0" w:space="0" w:color="auto"/>
            <w:right w:val="none" w:sz="0" w:space="0" w:color="auto"/>
          </w:divBdr>
          <w:divsChild>
            <w:div w:id="628242554">
              <w:marLeft w:val="0"/>
              <w:marRight w:val="150"/>
              <w:marTop w:val="150"/>
              <w:marBottom w:val="0"/>
              <w:divBdr>
                <w:top w:val="none" w:sz="0" w:space="0" w:color="auto"/>
                <w:left w:val="none" w:sz="0" w:space="0" w:color="auto"/>
                <w:bottom w:val="none" w:sz="0" w:space="0" w:color="auto"/>
                <w:right w:val="none" w:sz="0" w:space="0" w:color="auto"/>
              </w:divBdr>
              <w:divsChild>
                <w:div w:id="1141073328">
                  <w:marLeft w:val="0"/>
                  <w:marRight w:val="0"/>
                  <w:marTop w:val="0"/>
                  <w:marBottom w:val="750"/>
                  <w:divBdr>
                    <w:top w:val="none" w:sz="0" w:space="0" w:color="auto"/>
                    <w:left w:val="none" w:sz="0" w:space="0" w:color="auto"/>
                    <w:bottom w:val="none" w:sz="0" w:space="0" w:color="auto"/>
                    <w:right w:val="none" w:sz="0" w:space="0" w:color="auto"/>
                  </w:divBdr>
                  <w:divsChild>
                    <w:div w:id="1095251799">
                      <w:marLeft w:val="0"/>
                      <w:marRight w:val="0"/>
                      <w:marTop w:val="0"/>
                      <w:marBottom w:val="0"/>
                      <w:divBdr>
                        <w:top w:val="none" w:sz="0" w:space="0" w:color="auto"/>
                        <w:left w:val="none" w:sz="0" w:space="0" w:color="auto"/>
                        <w:bottom w:val="none" w:sz="0" w:space="0" w:color="auto"/>
                        <w:right w:val="none" w:sz="0" w:space="0" w:color="auto"/>
                      </w:divBdr>
                    </w:div>
                    <w:div w:id="220411774">
                      <w:marLeft w:val="0"/>
                      <w:marRight w:val="0"/>
                      <w:marTop w:val="0"/>
                      <w:marBottom w:val="0"/>
                      <w:divBdr>
                        <w:top w:val="none" w:sz="0" w:space="0" w:color="auto"/>
                        <w:left w:val="none" w:sz="0" w:space="0" w:color="auto"/>
                        <w:bottom w:val="none" w:sz="0" w:space="0" w:color="auto"/>
                        <w:right w:val="none" w:sz="0" w:space="0" w:color="auto"/>
                      </w:divBdr>
                      <w:divsChild>
                        <w:div w:id="540215751">
                          <w:marLeft w:val="150"/>
                          <w:marRight w:val="0"/>
                          <w:marTop w:val="0"/>
                          <w:marBottom w:val="150"/>
                          <w:divBdr>
                            <w:top w:val="none" w:sz="0" w:space="0" w:color="auto"/>
                            <w:left w:val="none" w:sz="0" w:space="0" w:color="auto"/>
                            <w:bottom w:val="none" w:sz="0" w:space="0" w:color="auto"/>
                            <w:right w:val="none" w:sz="0" w:space="0" w:color="auto"/>
                          </w:divBdr>
                        </w:div>
                        <w:div w:id="2053768052">
                          <w:marLeft w:val="0"/>
                          <w:marRight w:val="0"/>
                          <w:marTop w:val="0"/>
                          <w:marBottom w:val="0"/>
                          <w:divBdr>
                            <w:top w:val="none" w:sz="0" w:space="0" w:color="auto"/>
                            <w:left w:val="none" w:sz="0" w:space="0" w:color="auto"/>
                            <w:bottom w:val="none" w:sz="0" w:space="0" w:color="auto"/>
                            <w:right w:val="none" w:sz="0" w:space="0" w:color="auto"/>
                          </w:divBdr>
                        </w:div>
                      </w:divsChild>
                    </w:div>
                    <w:div w:id="459155387">
                      <w:marLeft w:val="0"/>
                      <w:marRight w:val="0"/>
                      <w:marTop w:val="0"/>
                      <w:marBottom w:val="0"/>
                      <w:divBdr>
                        <w:top w:val="none" w:sz="0" w:space="0" w:color="auto"/>
                        <w:left w:val="none" w:sz="0" w:space="0" w:color="auto"/>
                        <w:bottom w:val="none" w:sz="0" w:space="0" w:color="auto"/>
                        <w:right w:val="none" w:sz="0" w:space="0" w:color="auto"/>
                      </w:divBdr>
                      <w:divsChild>
                        <w:div w:id="1327782375">
                          <w:marLeft w:val="0"/>
                          <w:marRight w:val="0"/>
                          <w:marTop w:val="0"/>
                          <w:marBottom w:val="0"/>
                          <w:divBdr>
                            <w:top w:val="none" w:sz="0" w:space="0" w:color="auto"/>
                            <w:left w:val="none" w:sz="0" w:space="0" w:color="auto"/>
                            <w:bottom w:val="none" w:sz="0" w:space="0" w:color="auto"/>
                            <w:right w:val="none" w:sz="0" w:space="0" w:color="auto"/>
                          </w:divBdr>
                        </w:div>
                      </w:divsChild>
                    </w:div>
                    <w:div w:id="690574719">
                      <w:marLeft w:val="0"/>
                      <w:marRight w:val="0"/>
                      <w:marTop w:val="0"/>
                      <w:marBottom w:val="0"/>
                      <w:divBdr>
                        <w:top w:val="none" w:sz="0" w:space="0" w:color="auto"/>
                        <w:left w:val="none" w:sz="0" w:space="0" w:color="auto"/>
                        <w:bottom w:val="none" w:sz="0" w:space="0" w:color="auto"/>
                        <w:right w:val="none" w:sz="0" w:space="0" w:color="auto"/>
                      </w:divBdr>
                      <w:divsChild>
                        <w:div w:id="982201439">
                          <w:marLeft w:val="0"/>
                          <w:marRight w:val="0"/>
                          <w:marTop w:val="0"/>
                          <w:marBottom w:val="0"/>
                          <w:divBdr>
                            <w:top w:val="none" w:sz="0" w:space="0" w:color="auto"/>
                            <w:left w:val="none" w:sz="0" w:space="0" w:color="auto"/>
                            <w:bottom w:val="none" w:sz="0" w:space="0" w:color="auto"/>
                            <w:right w:val="none" w:sz="0" w:space="0" w:color="auto"/>
                          </w:divBdr>
                        </w:div>
                      </w:divsChild>
                    </w:div>
                    <w:div w:id="1923837242">
                      <w:marLeft w:val="0"/>
                      <w:marRight w:val="0"/>
                      <w:marTop w:val="0"/>
                      <w:marBottom w:val="0"/>
                      <w:divBdr>
                        <w:top w:val="none" w:sz="0" w:space="0" w:color="auto"/>
                        <w:left w:val="none" w:sz="0" w:space="0" w:color="auto"/>
                        <w:bottom w:val="none" w:sz="0" w:space="0" w:color="auto"/>
                        <w:right w:val="none" w:sz="0" w:space="0" w:color="auto"/>
                      </w:divBdr>
                      <w:divsChild>
                        <w:div w:id="49310182">
                          <w:marLeft w:val="0"/>
                          <w:marRight w:val="150"/>
                          <w:marTop w:val="0"/>
                          <w:marBottom w:val="150"/>
                          <w:divBdr>
                            <w:top w:val="none" w:sz="0" w:space="0" w:color="auto"/>
                            <w:left w:val="none" w:sz="0" w:space="0" w:color="auto"/>
                            <w:bottom w:val="none" w:sz="0" w:space="0" w:color="auto"/>
                            <w:right w:val="none" w:sz="0" w:space="0" w:color="auto"/>
                          </w:divBdr>
                        </w:div>
                        <w:div w:id="1397435091">
                          <w:marLeft w:val="0"/>
                          <w:marRight w:val="0"/>
                          <w:marTop w:val="0"/>
                          <w:marBottom w:val="0"/>
                          <w:divBdr>
                            <w:top w:val="none" w:sz="0" w:space="0" w:color="auto"/>
                            <w:left w:val="none" w:sz="0" w:space="0" w:color="auto"/>
                            <w:bottom w:val="none" w:sz="0" w:space="0" w:color="auto"/>
                            <w:right w:val="none" w:sz="0" w:space="0" w:color="auto"/>
                          </w:divBdr>
                        </w:div>
                      </w:divsChild>
                    </w:div>
                    <w:div w:id="539169911">
                      <w:marLeft w:val="0"/>
                      <w:marRight w:val="0"/>
                      <w:marTop w:val="0"/>
                      <w:marBottom w:val="0"/>
                      <w:divBdr>
                        <w:top w:val="none" w:sz="0" w:space="0" w:color="auto"/>
                        <w:left w:val="none" w:sz="0" w:space="0" w:color="auto"/>
                        <w:bottom w:val="none" w:sz="0" w:space="0" w:color="auto"/>
                        <w:right w:val="none" w:sz="0" w:space="0" w:color="auto"/>
                      </w:divBdr>
                      <w:divsChild>
                        <w:div w:id="1920558938">
                          <w:marLeft w:val="0"/>
                          <w:marRight w:val="0"/>
                          <w:marTop w:val="0"/>
                          <w:marBottom w:val="0"/>
                          <w:divBdr>
                            <w:top w:val="none" w:sz="0" w:space="0" w:color="auto"/>
                            <w:left w:val="none" w:sz="0" w:space="0" w:color="auto"/>
                            <w:bottom w:val="none" w:sz="0" w:space="0" w:color="auto"/>
                            <w:right w:val="none" w:sz="0" w:space="0" w:color="auto"/>
                          </w:divBdr>
                        </w:div>
                      </w:divsChild>
                    </w:div>
                    <w:div w:id="1212422056">
                      <w:marLeft w:val="0"/>
                      <w:marRight w:val="0"/>
                      <w:marTop w:val="0"/>
                      <w:marBottom w:val="0"/>
                      <w:divBdr>
                        <w:top w:val="none" w:sz="0" w:space="0" w:color="auto"/>
                        <w:left w:val="none" w:sz="0" w:space="0" w:color="auto"/>
                        <w:bottom w:val="none" w:sz="0" w:space="0" w:color="auto"/>
                        <w:right w:val="none" w:sz="0" w:space="0" w:color="auto"/>
                      </w:divBdr>
                      <w:divsChild>
                        <w:div w:id="1562869117">
                          <w:marLeft w:val="0"/>
                          <w:marRight w:val="0"/>
                          <w:marTop w:val="0"/>
                          <w:marBottom w:val="0"/>
                          <w:divBdr>
                            <w:top w:val="none" w:sz="0" w:space="0" w:color="auto"/>
                            <w:left w:val="none" w:sz="0" w:space="0" w:color="auto"/>
                            <w:bottom w:val="none" w:sz="0" w:space="0" w:color="auto"/>
                            <w:right w:val="none" w:sz="0" w:space="0" w:color="auto"/>
                          </w:divBdr>
                        </w:div>
                      </w:divsChild>
                    </w:div>
                    <w:div w:id="1747536898">
                      <w:marLeft w:val="0"/>
                      <w:marRight w:val="0"/>
                      <w:marTop w:val="0"/>
                      <w:marBottom w:val="0"/>
                      <w:divBdr>
                        <w:top w:val="none" w:sz="0" w:space="0" w:color="auto"/>
                        <w:left w:val="none" w:sz="0" w:space="0" w:color="auto"/>
                        <w:bottom w:val="none" w:sz="0" w:space="0" w:color="auto"/>
                        <w:right w:val="none" w:sz="0" w:space="0" w:color="auto"/>
                      </w:divBdr>
                      <w:divsChild>
                        <w:div w:id="655765787">
                          <w:marLeft w:val="0"/>
                          <w:marRight w:val="0"/>
                          <w:marTop w:val="0"/>
                          <w:marBottom w:val="0"/>
                          <w:divBdr>
                            <w:top w:val="none" w:sz="0" w:space="0" w:color="auto"/>
                            <w:left w:val="none" w:sz="0" w:space="0" w:color="auto"/>
                            <w:bottom w:val="none" w:sz="0" w:space="0" w:color="auto"/>
                            <w:right w:val="none" w:sz="0" w:space="0" w:color="auto"/>
                          </w:divBdr>
                        </w:div>
                      </w:divsChild>
                    </w:div>
                    <w:div w:id="666637168">
                      <w:marLeft w:val="0"/>
                      <w:marRight w:val="0"/>
                      <w:marTop w:val="0"/>
                      <w:marBottom w:val="0"/>
                      <w:divBdr>
                        <w:top w:val="none" w:sz="0" w:space="0" w:color="auto"/>
                        <w:left w:val="none" w:sz="0" w:space="0" w:color="auto"/>
                        <w:bottom w:val="none" w:sz="0" w:space="0" w:color="auto"/>
                        <w:right w:val="none" w:sz="0" w:space="0" w:color="auto"/>
                      </w:divBdr>
                      <w:divsChild>
                        <w:div w:id="244580543">
                          <w:marLeft w:val="150"/>
                          <w:marRight w:val="0"/>
                          <w:marTop w:val="0"/>
                          <w:marBottom w:val="150"/>
                          <w:divBdr>
                            <w:top w:val="none" w:sz="0" w:space="0" w:color="auto"/>
                            <w:left w:val="none" w:sz="0" w:space="0" w:color="auto"/>
                            <w:bottom w:val="none" w:sz="0" w:space="0" w:color="auto"/>
                            <w:right w:val="none" w:sz="0" w:space="0" w:color="auto"/>
                          </w:divBdr>
                        </w:div>
                        <w:div w:id="873736850">
                          <w:marLeft w:val="0"/>
                          <w:marRight w:val="0"/>
                          <w:marTop w:val="0"/>
                          <w:marBottom w:val="0"/>
                          <w:divBdr>
                            <w:top w:val="none" w:sz="0" w:space="0" w:color="auto"/>
                            <w:left w:val="none" w:sz="0" w:space="0" w:color="auto"/>
                            <w:bottom w:val="none" w:sz="0" w:space="0" w:color="auto"/>
                            <w:right w:val="none" w:sz="0" w:space="0" w:color="auto"/>
                          </w:divBdr>
                        </w:div>
                      </w:divsChild>
                    </w:div>
                    <w:div w:id="1175530637">
                      <w:marLeft w:val="0"/>
                      <w:marRight w:val="0"/>
                      <w:marTop w:val="0"/>
                      <w:marBottom w:val="0"/>
                      <w:divBdr>
                        <w:top w:val="none" w:sz="0" w:space="0" w:color="auto"/>
                        <w:left w:val="none" w:sz="0" w:space="0" w:color="auto"/>
                        <w:bottom w:val="none" w:sz="0" w:space="0" w:color="auto"/>
                        <w:right w:val="none" w:sz="0" w:space="0" w:color="auto"/>
                      </w:divBdr>
                      <w:divsChild>
                        <w:div w:id="1210646606">
                          <w:marLeft w:val="0"/>
                          <w:marRight w:val="0"/>
                          <w:marTop w:val="0"/>
                          <w:marBottom w:val="0"/>
                          <w:divBdr>
                            <w:top w:val="none" w:sz="0" w:space="0" w:color="auto"/>
                            <w:left w:val="none" w:sz="0" w:space="0" w:color="auto"/>
                            <w:bottom w:val="none" w:sz="0" w:space="0" w:color="auto"/>
                            <w:right w:val="none" w:sz="0" w:space="0" w:color="auto"/>
                          </w:divBdr>
                        </w:div>
                      </w:divsChild>
                    </w:div>
                    <w:div w:id="436021619">
                      <w:marLeft w:val="0"/>
                      <w:marRight w:val="0"/>
                      <w:marTop w:val="0"/>
                      <w:marBottom w:val="0"/>
                      <w:divBdr>
                        <w:top w:val="none" w:sz="0" w:space="0" w:color="auto"/>
                        <w:left w:val="none" w:sz="0" w:space="0" w:color="auto"/>
                        <w:bottom w:val="none" w:sz="0" w:space="0" w:color="auto"/>
                        <w:right w:val="none" w:sz="0" w:space="0" w:color="auto"/>
                      </w:divBdr>
                      <w:divsChild>
                        <w:div w:id="534083496">
                          <w:marLeft w:val="0"/>
                          <w:marRight w:val="0"/>
                          <w:marTop w:val="0"/>
                          <w:marBottom w:val="0"/>
                          <w:divBdr>
                            <w:top w:val="none" w:sz="0" w:space="0" w:color="auto"/>
                            <w:left w:val="none" w:sz="0" w:space="0" w:color="auto"/>
                            <w:bottom w:val="none" w:sz="0" w:space="0" w:color="auto"/>
                            <w:right w:val="none" w:sz="0" w:space="0" w:color="auto"/>
                          </w:divBdr>
                        </w:div>
                      </w:divsChild>
                    </w:div>
                    <w:div w:id="1601183808">
                      <w:marLeft w:val="0"/>
                      <w:marRight w:val="0"/>
                      <w:marTop w:val="0"/>
                      <w:marBottom w:val="150"/>
                      <w:divBdr>
                        <w:top w:val="none" w:sz="0" w:space="0" w:color="auto"/>
                        <w:left w:val="none" w:sz="0" w:space="0" w:color="auto"/>
                        <w:bottom w:val="none" w:sz="0" w:space="0" w:color="auto"/>
                        <w:right w:val="none" w:sz="0" w:space="0" w:color="auto"/>
                      </w:divBdr>
                      <w:divsChild>
                        <w:div w:id="7170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4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ts.org" TargetMode="External"/><Relationship Id="rId3" Type="http://schemas.openxmlformats.org/officeDocument/2006/relationships/settings" Target="settings.xml"/><Relationship Id="rId7" Type="http://schemas.openxmlformats.org/officeDocument/2006/relationships/hyperlink" Target="http://www.teachertube.com/viewVideo.php?video_id=184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12</Pages>
  <Words>6253</Words>
  <Characters>33496</Characters>
  <Application>Microsoft Office Word</Application>
  <DocSecurity>0</DocSecurity>
  <Lines>279</Lines>
  <Paragraphs>79</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39670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Campbell</dc:creator>
  <cp:lastModifiedBy>hqmcbyvo9lr</cp:lastModifiedBy>
  <cp:revision>6</cp:revision>
  <cp:lastPrinted>2012-07-06T15:05:00Z</cp:lastPrinted>
  <dcterms:created xsi:type="dcterms:W3CDTF">2012-10-09T11:30:00Z</dcterms:created>
  <dcterms:modified xsi:type="dcterms:W3CDTF">2013-07-04T12:35:00Z</dcterms:modified>
</cp:coreProperties>
</file>