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0626FA">
            <w:pPr>
              <w:rPr>
                <w:color w:val="1F497D"/>
              </w:rPr>
            </w:pPr>
            <w:r>
              <w:rPr>
                <w:color w:val="1F497D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0626FA">
              <w:rPr>
                <w:color w:val="1F497D"/>
              </w:rPr>
              <w:t>Aims for the future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0626FA">
              <w:rPr>
                <w:color w:val="1F497D"/>
              </w:rPr>
              <w:t>Targets for the digital leaders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0626FA">
              <w:rPr>
                <w:color w:val="1F497D"/>
              </w:rPr>
              <w:t>What are our responsibilities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  <w:r w:rsidR="000626FA">
              <w:rPr>
                <w:color w:val="1F497D"/>
              </w:rPr>
              <w:t>Think about how to promote Internet safety</w:t>
            </w:r>
          </w:p>
          <w:p w:rsidR="00C144BA" w:rsidRPr="000626FA" w:rsidRDefault="00C144BA" w:rsidP="000626FA">
            <w:pPr>
              <w:ind w:left="360"/>
              <w:rPr>
                <w:color w:val="1F497D"/>
              </w:rPr>
            </w:pP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0626FA">
            <w:pPr>
              <w:rPr>
                <w:color w:val="1F497D"/>
              </w:rPr>
            </w:pPr>
            <w:r>
              <w:rPr>
                <w:color w:val="1F497D"/>
              </w:rPr>
              <w:t>05.02.20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0626FA">
              <w:rPr>
                <w:color w:val="1F497D"/>
              </w:rPr>
              <w:t>How to turn #PROUD into a story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0626FA">
              <w:rPr>
                <w:color w:val="1F497D"/>
              </w:rPr>
              <w:t>How to include our school values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0626F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Using </w:t>
            </w:r>
            <w:proofErr w:type="spellStart"/>
            <w:r>
              <w:rPr>
                <w:color w:val="1F497D"/>
              </w:rPr>
              <w:t>Saphira’s</w:t>
            </w:r>
            <w:proofErr w:type="spellEnd"/>
            <w:r>
              <w:rPr>
                <w:color w:val="1F497D"/>
              </w:rPr>
              <w:t xml:space="preserve"> help, think how we can market #PROUD</w:t>
            </w:r>
            <w:r w:rsidR="00C144BA">
              <w:rPr>
                <w:color w:val="1F497D"/>
              </w:rPr>
              <w:t>  </w:t>
            </w:r>
          </w:p>
          <w:p w:rsidR="00C144BA" w:rsidRPr="000626FA" w:rsidRDefault="000626FA" w:rsidP="000626FA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bookmarkStart w:id="0" w:name="_GoBack"/>
            <w:bookmarkEnd w:id="0"/>
            <w:r>
              <w:rPr>
                <w:color w:val="1F497D"/>
              </w:rPr>
              <w:t>Think of ideas that we are going to film for the promotion</w:t>
            </w:r>
            <w:r w:rsidR="00C144BA" w:rsidRPr="000626FA"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FE2B66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5172501</wp:posOffset>
          </wp:positionH>
          <wp:positionV relativeFrom="paragraph">
            <wp:posOffset>-354046</wp:posOffset>
          </wp:positionV>
          <wp:extent cx="961261" cy="641445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95" cy="64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C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7553B4" w:rsidRDefault="00FE2B66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Digital Leaders</w:t>
                          </w:r>
                          <w:r w:rsidR="00C144BA" w:rsidRPr="007553B4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oMYNz2gAAAAgBAAAPAAAAAAAAAAAAAAAAAHcEAABkcnMvZG93bnJldi54bWxQSwUG&#10;AAAAAAQABADzAAAAfgUAAAAA&#10;" filled="f" stroked="f">
              <v:textbox style="mso-fit-shape-to-text:t">
                <w:txbxContent>
                  <w:p w:rsidR="00C144BA" w:rsidRPr="007553B4" w:rsidRDefault="00FE2B66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Digital Leaders</w:t>
                    </w:r>
                    <w:r w:rsidR="00C144BA" w:rsidRPr="007553B4"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626FA"/>
    <w:rsid w:val="00092C6B"/>
    <w:rsid w:val="001D7AA4"/>
    <w:rsid w:val="003E56F3"/>
    <w:rsid w:val="00425BF5"/>
    <w:rsid w:val="00571CA6"/>
    <w:rsid w:val="007553B4"/>
    <w:rsid w:val="008A5091"/>
    <w:rsid w:val="00B22DA1"/>
    <w:rsid w:val="00C144BA"/>
    <w:rsid w:val="00D4430F"/>
    <w:rsid w:val="00D73C42"/>
    <w:rsid w:val="00EF6AFB"/>
    <w:rsid w:val="00FA7E81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E35DC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Suzy McArthur</cp:lastModifiedBy>
  <cp:revision>3</cp:revision>
  <dcterms:created xsi:type="dcterms:W3CDTF">2020-01-15T15:06:00Z</dcterms:created>
  <dcterms:modified xsi:type="dcterms:W3CDTF">2020-02-18T12:03:00Z</dcterms:modified>
</cp:coreProperties>
</file>