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4B" w:rsidRPr="00CA2523" w:rsidRDefault="00CA2523" w:rsidP="00CA2523">
      <w:pPr>
        <w:jc w:val="center"/>
        <w:rPr>
          <w:b/>
          <w:sz w:val="24"/>
        </w:rPr>
      </w:pPr>
      <w:r w:rsidRPr="00CA2523">
        <w:rPr>
          <w:b/>
          <w:sz w:val="24"/>
        </w:rPr>
        <w:t>East Renfrewshire Council</w:t>
      </w:r>
    </w:p>
    <w:p w:rsidR="00CA2523" w:rsidRPr="00CA2523" w:rsidRDefault="00CA2523" w:rsidP="00CA2523">
      <w:pPr>
        <w:jc w:val="center"/>
        <w:rPr>
          <w:b/>
          <w:sz w:val="24"/>
        </w:rPr>
      </w:pPr>
      <w:r w:rsidRPr="00CA2523">
        <w:rPr>
          <w:b/>
          <w:sz w:val="24"/>
        </w:rPr>
        <w:t>Sensory Support Service</w:t>
      </w:r>
    </w:p>
    <w:p w:rsidR="00CA2523" w:rsidRDefault="00CA2523" w:rsidP="00CA2523">
      <w:pPr>
        <w:jc w:val="center"/>
        <w:rPr>
          <w:b/>
        </w:rPr>
      </w:pPr>
    </w:p>
    <w:p w:rsidR="00066D39" w:rsidRDefault="00CA2523" w:rsidP="00CA2523">
      <w:pPr>
        <w:rPr>
          <w:b/>
        </w:rPr>
      </w:pPr>
      <w:r>
        <w:rPr>
          <w:b/>
        </w:rPr>
        <w:t>Guidance on the wea</w:t>
      </w:r>
      <w:r w:rsidR="00066D39">
        <w:rPr>
          <w:b/>
        </w:rPr>
        <w:t>ring of face masks – SECONDARY</w:t>
      </w:r>
    </w:p>
    <w:p w:rsidR="00066D39" w:rsidRDefault="00066D39" w:rsidP="00CA2523">
      <w:pPr>
        <w:rPr>
          <w:b/>
        </w:rPr>
      </w:pPr>
    </w:p>
    <w:p w:rsidR="00314F88" w:rsidRDefault="00314F88" w:rsidP="00CA2523">
      <w:r>
        <w:t>Communication for pupils with hearing loss (and other additional support needs</w:t>
      </w:r>
      <w:r w:rsidR="00837F5D">
        <w:t xml:space="preserve"> and EAL</w:t>
      </w:r>
      <w:r>
        <w:t xml:space="preserve">) relies in part on being able to see someone’s face clearly. </w:t>
      </w:r>
      <w:r w:rsidRPr="00314F88">
        <w:rPr>
          <w:u w:val="single"/>
        </w:rPr>
        <w:t>This new guidance will make learning and socialising extremely challenging for many of our young people.</w:t>
      </w:r>
      <w:r>
        <w:t xml:space="preserve"> </w:t>
      </w:r>
    </w:p>
    <w:p w:rsidR="003F665D" w:rsidRDefault="003F665D" w:rsidP="00CA2523"/>
    <w:p w:rsidR="00536F22" w:rsidRDefault="00314F88" w:rsidP="00536F22">
      <w:r w:rsidRPr="00536F22">
        <w:t>We recommend the following strategies to support young people with hearing loss in accessing learning:</w:t>
      </w:r>
    </w:p>
    <w:p w:rsidR="003F665D" w:rsidRPr="00536F22" w:rsidRDefault="00536F22" w:rsidP="00536F22">
      <w:pPr>
        <w:pStyle w:val="ListParagraph"/>
        <w:numPr>
          <w:ilvl w:val="0"/>
          <w:numId w:val="2"/>
        </w:numPr>
      </w:pPr>
      <w:r w:rsidRPr="00536F22">
        <w:t>Wh</w:t>
      </w:r>
      <w:r w:rsidR="00314F88" w:rsidRPr="00536F22">
        <w:t>ere possible a mask with a lip</w:t>
      </w:r>
      <w:r w:rsidR="00CF273B" w:rsidRPr="00536F22">
        <w:t xml:space="preserve"> reading window should be worn</w:t>
      </w:r>
      <w:bookmarkStart w:id="0" w:name="_GoBack"/>
      <w:bookmarkEnd w:id="0"/>
      <w:r w:rsidR="003F665D" w:rsidRPr="00536F22">
        <w:br/>
      </w:r>
      <w:proofErr w:type="gramStart"/>
      <w:r w:rsidR="003F665D" w:rsidRPr="00536F22">
        <w:rPr>
          <w:b/>
          <w:bCs/>
          <w:i/>
          <w:iCs/>
          <w:sz w:val="18"/>
          <w:szCs w:val="18"/>
        </w:rPr>
        <w:t>Whilst</w:t>
      </w:r>
      <w:proofErr w:type="gramEnd"/>
      <w:r w:rsidR="003F665D" w:rsidRPr="00536F22">
        <w:rPr>
          <w:b/>
          <w:bCs/>
          <w:i/>
          <w:iCs/>
          <w:sz w:val="18"/>
          <w:szCs w:val="18"/>
        </w:rPr>
        <w:t xml:space="preserve"> clear face masks are clearly preferable to opaque face masks it should be noted that clear face masks may still introduce communication challenges as it may muffle the voice of the person wearing the mask.  </w:t>
      </w:r>
    </w:p>
    <w:p w:rsidR="00CF273B" w:rsidRPr="00CF273B" w:rsidRDefault="00CF273B" w:rsidP="00CF273B">
      <w:pPr>
        <w:numPr>
          <w:ilvl w:val="0"/>
          <w:numId w:val="2"/>
        </w:numPr>
        <w:spacing w:before="150" w:after="100" w:afterAutospacing="1" w:line="240" w:lineRule="auto"/>
        <w:rPr>
          <w:rFonts w:eastAsia="Times New Roman" w:cstheme="minorHAnsi"/>
          <w:color w:val="000000"/>
        </w:rPr>
      </w:pPr>
      <w:r>
        <w:rPr>
          <w:rFonts w:eastAsia="Times New Roman" w:cstheme="minorHAnsi"/>
          <w:color w:val="000000"/>
        </w:rPr>
        <w:t>E</w:t>
      </w:r>
      <w:r w:rsidR="003F665D">
        <w:rPr>
          <w:rFonts w:eastAsia="Times New Roman" w:cstheme="minorHAnsi"/>
          <w:color w:val="000000"/>
        </w:rPr>
        <w:t>nsuring</w:t>
      </w:r>
      <w:r w:rsidRPr="00314F88">
        <w:rPr>
          <w:rFonts w:eastAsia="Times New Roman" w:cstheme="minorHAnsi"/>
          <w:color w:val="000000"/>
        </w:rPr>
        <w:t xml:space="preserve"> the listening environment is as quiet as possible and making use of any other hearing technology used by a child (such as a radio aid)</w:t>
      </w:r>
      <w:r w:rsidR="003F665D">
        <w:rPr>
          <w:rFonts w:eastAsia="Times New Roman" w:cstheme="minorHAnsi"/>
          <w:color w:val="000000"/>
        </w:rPr>
        <w:br/>
      </w:r>
      <w:r w:rsidR="003F665D" w:rsidRPr="003F665D">
        <w:rPr>
          <w:rFonts w:eastAsia="Times New Roman" w:cstheme="minorHAnsi"/>
          <w:b/>
          <w:i/>
          <w:color w:val="000000"/>
          <w:sz w:val="20"/>
        </w:rPr>
        <w:t xml:space="preserve">Note the radio aid mic may need to be closer to the mouth </w:t>
      </w:r>
      <w:r w:rsidR="003F665D">
        <w:rPr>
          <w:rFonts w:eastAsia="Times New Roman" w:cstheme="minorHAnsi"/>
          <w:b/>
          <w:i/>
          <w:color w:val="000000"/>
          <w:sz w:val="20"/>
        </w:rPr>
        <w:t>than the usual recommended 10-15cm.</w:t>
      </w:r>
    </w:p>
    <w:p w:rsidR="003F665D" w:rsidRDefault="003F665D" w:rsidP="00314F88">
      <w:pPr>
        <w:numPr>
          <w:ilvl w:val="0"/>
          <w:numId w:val="1"/>
        </w:numPr>
        <w:spacing w:before="150" w:after="100" w:afterAutospacing="1" w:line="240" w:lineRule="auto"/>
        <w:rPr>
          <w:rFonts w:eastAsia="Times New Roman" w:cstheme="minorHAnsi"/>
          <w:color w:val="000000"/>
        </w:rPr>
      </w:pPr>
      <w:r>
        <w:rPr>
          <w:rFonts w:eastAsia="Times New Roman" w:cstheme="minorHAnsi"/>
          <w:color w:val="000000"/>
        </w:rPr>
        <w:t>Ensuring as much of the lesson as possible can be visual – hand-outs, written form, practical demonstrations</w:t>
      </w:r>
    </w:p>
    <w:p w:rsidR="003F665D" w:rsidRDefault="003F665D" w:rsidP="00314F88">
      <w:pPr>
        <w:numPr>
          <w:ilvl w:val="0"/>
          <w:numId w:val="1"/>
        </w:numPr>
        <w:spacing w:before="150" w:after="100" w:afterAutospacing="1" w:line="240" w:lineRule="auto"/>
        <w:rPr>
          <w:rFonts w:eastAsia="Times New Roman" w:cstheme="minorHAnsi"/>
          <w:color w:val="000000"/>
        </w:rPr>
      </w:pPr>
      <w:r>
        <w:rPr>
          <w:rFonts w:eastAsia="Times New Roman" w:cstheme="minorHAnsi"/>
          <w:color w:val="000000"/>
        </w:rPr>
        <w:t>Ensuring that any video clips have subtitles.  Remember auto-generated subtitles must be checked for errors</w:t>
      </w:r>
    </w:p>
    <w:p w:rsidR="00314F88" w:rsidRPr="00314F88" w:rsidRDefault="00314F88" w:rsidP="00314F88">
      <w:pPr>
        <w:numPr>
          <w:ilvl w:val="0"/>
          <w:numId w:val="1"/>
        </w:numPr>
        <w:spacing w:before="150" w:after="100" w:afterAutospacing="1" w:line="240" w:lineRule="auto"/>
        <w:rPr>
          <w:rFonts w:eastAsia="Times New Roman" w:cstheme="minorHAnsi"/>
          <w:color w:val="000000"/>
        </w:rPr>
      </w:pPr>
      <w:r>
        <w:rPr>
          <w:rFonts w:eastAsia="Times New Roman" w:cstheme="minorHAnsi"/>
          <w:color w:val="000000"/>
        </w:rPr>
        <w:t>U</w:t>
      </w:r>
      <w:r w:rsidRPr="00314F88">
        <w:rPr>
          <w:rFonts w:eastAsia="Times New Roman" w:cstheme="minorHAnsi"/>
          <w:color w:val="000000"/>
        </w:rPr>
        <w:t>sing alte</w:t>
      </w:r>
      <w:r>
        <w:rPr>
          <w:rFonts w:eastAsia="Times New Roman" w:cstheme="minorHAnsi"/>
          <w:color w:val="000000"/>
        </w:rPr>
        <w:t>rnative forms of communication</w:t>
      </w:r>
      <w:r w:rsidRPr="00314F88">
        <w:rPr>
          <w:rFonts w:eastAsia="Times New Roman" w:cstheme="minorHAnsi"/>
          <w:color w:val="000000"/>
        </w:rPr>
        <w:t xml:space="preserve"> such as writing things down depending on the individual needs of the child</w:t>
      </w:r>
    </w:p>
    <w:p w:rsidR="00314F88" w:rsidRPr="00314F88" w:rsidRDefault="00314F88" w:rsidP="00314F88">
      <w:pPr>
        <w:numPr>
          <w:ilvl w:val="0"/>
          <w:numId w:val="1"/>
        </w:numPr>
        <w:spacing w:before="150" w:after="100" w:afterAutospacing="1" w:line="240" w:lineRule="auto"/>
        <w:rPr>
          <w:rFonts w:eastAsia="Times New Roman" w:cstheme="minorHAnsi"/>
          <w:color w:val="000000"/>
        </w:rPr>
      </w:pPr>
      <w:r>
        <w:rPr>
          <w:rFonts w:eastAsia="Times New Roman" w:cstheme="minorHAnsi"/>
          <w:color w:val="000000"/>
        </w:rPr>
        <w:t xml:space="preserve">Use of </w:t>
      </w:r>
      <w:hyperlink r:id="rId7" w:history="1">
        <w:r w:rsidRPr="00314F88">
          <w:rPr>
            <w:rStyle w:val="Hyperlink"/>
            <w:rFonts w:eastAsia="Times New Roman" w:cstheme="minorHAnsi"/>
            <w:color w:val="auto"/>
            <w:u w:val="none"/>
          </w:rPr>
          <w:t>dictation or translation apps</w:t>
        </w:r>
      </w:hyperlink>
      <w:r w:rsidRPr="00314F88">
        <w:rPr>
          <w:rFonts w:eastAsia="Times New Roman" w:cstheme="minorHAnsi"/>
          <w:color w:val="000000"/>
        </w:rPr>
        <w:t xml:space="preserve"> </w:t>
      </w:r>
      <w:r>
        <w:rPr>
          <w:rFonts w:eastAsia="Times New Roman" w:cstheme="minorHAnsi"/>
          <w:color w:val="000000"/>
        </w:rPr>
        <w:t xml:space="preserve">(such as Live Transcribe or Otter AI) </w:t>
      </w:r>
      <w:r w:rsidRPr="00314F88">
        <w:rPr>
          <w:rFonts w:eastAsia="Times New Roman" w:cstheme="minorHAnsi"/>
          <w:color w:val="000000"/>
        </w:rPr>
        <w:t>can provide a speech to text option</w:t>
      </w:r>
      <w:r w:rsidR="00CF273B">
        <w:rPr>
          <w:rFonts w:eastAsia="Times New Roman" w:cstheme="minorHAnsi"/>
          <w:color w:val="000000"/>
        </w:rPr>
        <w:t xml:space="preserve"> although there are limitations</w:t>
      </w:r>
      <w:r w:rsidR="00837F5D">
        <w:rPr>
          <w:rFonts w:eastAsia="Times New Roman" w:cstheme="minorHAnsi"/>
          <w:color w:val="000000"/>
        </w:rPr>
        <w:t xml:space="preserve"> with these apps</w:t>
      </w:r>
    </w:p>
    <w:p w:rsidR="00314F88" w:rsidRPr="00314F88" w:rsidRDefault="00837F5D" w:rsidP="00314F88">
      <w:pPr>
        <w:numPr>
          <w:ilvl w:val="0"/>
          <w:numId w:val="1"/>
        </w:numPr>
        <w:spacing w:before="150" w:after="100" w:afterAutospacing="1" w:line="240" w:lineRule="auto"/>
        <w:rPr>
          <w:rFonts w:eastAsia="Times New Roman" w:cstheme="minorHAnsi"/>
          <w:color w:val="000000"/>
        </w:rPr>
      </w:pPr>
      <w:r>
        <w:rPr>
          <w:rFonts w:eastAsia="Times New Roman" w:cstheme="minorHAnsi"/>
          <w:color w:val="000000"/>
        </w:rPr>
        <w:lastRenderedPageBreak/>
        <w:t>C</w:t>
      </w:r>
      <w:r w:rsidR="003F665D">
        <w:rPr>
          <w:rFonts w:eastAsia="Times New Roman" w:cstheme="minorHAnsi"/>
          <w:color w:val="000000"/>
        </w:rPr>
        <w:t>onsidering</w:t>
      </w:r>
      <w:r w:rsidR="00314F88" w:rsidRPr="00314F88">
        <w:rPr>
          <w:rFonts w:eastAsia="Times New Roman" w:cstheme="minorHAnsi"/>
          <w:color w:val="000000"/>
        </w:rPr>
        <w:t xml:space="preserve"> the need for face-to-face meeting, and whether a video call could work as an alternative for individual deaf children</w:t>
      </w:r>
    </w:p>
    <w:p w:rsidR="00314F88" w:rsidRDefault="00CF273B" w:rsidP="00314F88">
      <w:pPr>
        <w:numPr>
          <w:ilvl w:val="0"/>
          <w:numId w:val="1"/>
        </w:numPr>
        <w:spacing w:before="150" w:after="100" w:afterAutospacing="1" w:line="240" w:lineRule="auto"/>
        <w:rPr>
          <w:rFonts w:eastAsia="Times New Roman" w:cstheme="minorHAnsi"/>
          <w:color w:val="000000"/>
        </w:rPr>
      </w:pPr>
      <w:r>
        <w:rPr>
          <w:rFonts w:eastAsia="Times New Roman" w:cstheme="minorHAnsi"/>
          <w:color w:val="000000"/>
        </w:rPr>
        <w:t>T</w:t>
      </w:r>
      <w:r w:rsidR="003F665D">
        <w:rPr>
          <w:rFonts w:eastAsia="Times New Roman" w:cstheme="minorHAnsi"/>
          <w:color w:val="000000"/>
        </w:rPr>
        <w:t>emporarily removing</w:t>
      </w:r>
      <w:r w:rsidR="00314F88" w:rsidRPr="00314F88">
        <w:rPr>
          <w:rFonts w:eastAsia="Times New Roman" w:cstheme="minorHAnsi"/>
          <w:color w:val="000000"/>
        </w:rPr>
        <w:t xml:space="preserve"> the face mask/covering and communicating within the current safety guidance (e.g. ensuring hand washing before and after, not touching the face whe</w:t>
      </w:r>
      <w:r>
        <w:rPr>
          <w:rFonts w:eastAsia="Times New Roman" w:cstheme="minorHAnsi"/>
          <w:color w:val="000000"/>
        </w:rPr>
        <w:t xml:space="preserve">n the mask/covering is removed and </w:t>
      </w:r>
      <w:r w:rsidR="00314F88" w:rsidRPr="00314F88">
        <w:rPr>
          <w:rFonts w:eastAsia="Times New Roman" w:cstheme="minorHAnsi"/>
          <w:color w:val="000000"/>
        </w:rPr>
        <w:t>remaining within the social distancing guidelines of staying 2 metres apar</w:t>
      </w:r>
      <w:r>
        <w:rPr>
          <w:rFonts w:eastAsia="Times New Roman" w:cstheme="minorHAnsi"/>
          <w:color w:val="000000"/>
        </w:rPr>
        <w:t>t)</w:t>
      </w:r>
    </w:p>
    <w:p w:rsidR="004427CE" w:rsidRDefault="004427CE" w:rsidP="004427CE">
      <w:pPr>
        <w:spacing w:before="150" w:after="100" w:afterAutospacing="1" w:line="240" w:lineRule="auto"/>
        <w:rPr>
          <w:rFonts w:eastAsia="Times New Roman" w:cstheme="minorHAnsi"/>
          <w:color w:val="000000"/>
        </w:rPr>
      </w:pPr>
    </w:p>
    <w:p w:rsidR="004427CE" w:rsidRDefault="004427CE" w:rsidP="004427CE"/>
    <w:p w:rsidR="004427CE" w:rsidRDefault="004427CE" w:rsidP="004427CE"/>
    <w:sectPr w:rsidR="004427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23" w:rsidRDefault="00CA2523" w:rsidP="00CA2523">
      <w:pPr>
        <w:spacing w:after="0" w:line="240" w:lineRule="auto"/>
      </w:pPr>
      <w:r>
        <w:separator/>
      </w:r>
    </w:p>
  </w:endnote>
  <w:endnote w:type="continuationSeparator" w:id="0">
    <w:p w:rsidR="00CA2523" w:rsidRDefault="00CA2523" w:rsidP="00CA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CA" w:rsidRDefault="004427CE" w:rsidP="00BA32CA">
    <w:pPr>
      <w:pStyle w:val="Footer"/>
      <w:jc w:val="right"/>
    </w:pPr>
    <w:r>
      <w:t>3</w:t>
    </w:r>
    <w:r w:rsidR="00BA32CA">
      <w:t xml:space="preserve">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23" w:rsidRDefault="00CA2523" w:rsidP="00CA2523">
      <w:pPr>
        <w:spacing w:after="0" w:line="240" w:lineRule="auto"/>
      </w:pPr>
      <w:r>
        <w:separator/>
      </w:r>
    </w:p>
  </w:footnote>
  <w:footnote w:type="continuationSeparator" w:id="0">
    <w:p w:rsidR="00CA2523" w:rsidRDefault="00CA2523" w:rsidP="00CA2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23" w:rsidRDefault="00CA2523">
    <w:pPr>
      <w:pStyle w:val="Header"/>
    </w:pPr>
    <w:r w:rsidRPr="00AB0E8B">
      <w:rPr>
        <w:rFonts w:ascii="Arial" w:hAnsi="Arial" w:cs="Arial"/>
        <w:b/>
        <w:noProof/>
        <w:sz w:val="20"/>
        <w:lang w:eastAsia="en-GB"/>
      </w:rPr>
      <w:drawing>
        <wp:anchor distT="0" distB="0" distL="114300" distR="114300" simplePos="0" relativeHeight="251661312" behindDoc="1" locked="0" layoutInCell="1" allowOverlap="1" wp14:anchorId="3D7BF049" wp14:editId="56BDFA48">
          <wp:simplePos x="0" y="0"/>
          <wp:positionH relativeFrom="column">
            <wp:posOffset>-257175</wp:posOffset>
          </wp:positionH>
          <wp:positionV relativeFrom="paragraph">
            <wp:posOffset>114300</wp:posOffset>
          </wp:positionV>
          <wp:extent cx="1114425" cy="476250"/>
          <wp:effectExtent l="0" t="0" r="9525" b="0"/>
          <wp:wrapSquare wrapText="bothSides"/>
          <wp:docPr id="2" name="Picture 2" descr="SSS 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ER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47625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0CAAB5AF" wp14:editId="0C08B70B">
          <wp:simplePos x="0" y="0"/>
          <wp:positionH relativeFrom="column">
            <wp:posOffset>4867275</wp:posOffset>
          </wp:positionH>
          <wp:positionV relativeFrom="paragraph">
            <wp:posOffset>-57785</wp:posOffset>
          </wp:positionV>
          <wp:extent cx="1310640" cy="648335"/>
          <wp:effectExtent l="0" t="0" r="3810" b="0"/>
          <wp:wrapTight wrapText="bothSides">
            <wp:wrapPolygon edited="0">
              <wp:start x="0" y="0"/>
              <wp:lineTo x="0" y="20944"/>
              <wp:lineTo x="21349" y="20944"/>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48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AA"/>
    <w:multiLevelType w:val="hybridMultilevel"/>
    <w:tmpl w:val="5C9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71EDD"/>
    <w:multiLevelType w:val="multilevel"/>
    <w:tmpl w:val="56C42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23"/>
    <w:rsid w:val="00066D39"/>
    <w:rsid w:val="00314F88"/>
    <w:rsid w:val="003F665D"/>
    <w:rsid w:val="004427CE"/>
    <w:rsid w:val="00536F22"/>
    <w:rsid w:val="00837F5D"/>
    <w:rsid w:val="00BA32CA"/>
    <w:rsid w:val="00BD334B"/>
    <w:rsid w:val="00CA2523"/>
    <w:rsid w:val="00CF273B"/>
    <w:rsid w:val="00F6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2E24C"/>
  <w15:chartTrackingRefBased/>
  <w15:docId w15:val="{0E94A043-5F54-41BE-8A1B-F5B21E8F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523"/>
  </w:style>
  <w:style w:type="paragraph" w:styleId="Footer">
    <w:name w:val="footer"/>
    <w:basedOn w:val="Normal"/>
    <w:link w:val="FooterChar"/>
    <w:uiPriority w:val="99"/>
    <w:unhideWhenUsed/>
    <w:rsid w:val="00CA2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523"/>
  </w:style>
  <w:style w:type="character" w:styleId="Hyperlink">
    <w:name w:val="Hyperlink"/>
    <w:basedOn w:val="DefaultParagraphFont"/>
    <w:uiPriority w:val="99"/>
    <w:semiHidden/>
    <w:unhideWhenUsed/>
    <w:rsid w:val="00314F88"/>
    <w:rPr>
      <w:color w:val="0563C1"/>
      <w:u w:val="single"/>
    </w:rPr>
  </w:style>
  <w:style w:type="paragraph" w:styleId="ListParagraph">
    <w:name w:val="List Paragraph"/>
    <w:basedOn w:val="Normal"/>
    <w:uiPriority w:val="34"/>
    <w:qFormat/>
    <w:rsid w:val="0031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cs.org.uk/blog/apps-to-help-conversation-with-deaf-children-and-young-people-speech-to-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Hunter</dc:creator>
  <cp:keywords/>
  <dc:description/>
  <cp:lastModifiedBy>Louise Rowan</cp:lastModifiedBy>
  <cp:revision>2</cp:revision>
  <dcterms:created xsi:type="dcterms:W3CDTF">2020-11-13T09:47:00Z</dcterms:created>
  <dcterms:modified xsi:type="dcterms:W3CDTF">2020-11-13T09:47:00Z</dcterms:modified>
</cp:coreProperties>
</file>