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2"/>
        <w:gridCol w:w="4762"/>
        <w:gridCol w:w="27"/>
        <w:gridCol w:w="4736"/>
        <w:gridCol w:w="3531"/>
      </w:tblGrid>
      <w:tr w:rsidR="005A09E3" w:rsidRPr="005A09E3" w:rsidTr="005A09E3">
        <w:trPr>
          <w:trHeight w:val="344"/>
        </w:trPr>
        <w:tc>
          <w:tcPr>
            <w:tcW w:w="1532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Curricular area</w:t>
            </w:r>
          </w:p>
        </w:tc>
        <w:tc>
          <w:tcPr>
            <w:tcW w:w="4789" w:type="dxa"/>
            <w:gridSpan w:val="2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Spelling </w:t>
            </w:r>
          </w:p>
        </w:tc>
        <w:tc>
          <w:tcPr>
            <w:tcW w:w="4736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Reading </w:t>
            </w:r>
          </w:p>
        </w:tc>
        <w:tc>
          <w:tcPr>
            <w:tcW w:w="3531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Handwriting </w:t>
            </w:r>
          </w:p>
        </w:tc>
      </w:tr>
      <w:tr w:rsidR="005A09E3" w:rsidRPr="005A09E3" w:rsidTr="005A09E3">
        <w:trPr>
          <w:trHeight w:val="895"/>
        </w:trPr>
        <w:tc>
          <w:tcPr>
            <w:tcW w:w="1532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Literacy</w:t>
            </w:r>
            <w:bookmarkStart w:id="0" w:name="_GoBack"/>
            <w:bookmarkEnd w:id="0"/>
          </w:p>
        </w:tc>
        <w:tc>
          <w:tcPr>
            <w:tcW w:w="4789" w:type="dxa"/>
            <w:gridSpan w:val="2"/>
          </w:tcPr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Today we are going to practise spelling our tricky words.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proofErr w:type="gramStart"/>
            <w:r w:rsidRPr="005A09E3">
              <w:rPr>
                <w:rFonts w:ascii="Chalkboard" w:hAnsi="Chalkboard"/>
              </w:rPr>
              <w:t>come</w:t>
            </w:r>
            <w:proofErr w:type="gramEnd"/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proofErr w:type="gramStart"/>
            <w:r w:rsidRPr="005A09E3">
              <w:rPr>
                <w:rFonts w:ascii="Chalkboard" w:hAnsi="Chalkboard"/>
              </w:rPr>
              <w:t>some</w:t>
            </w:r>
            <w:proofErr w:type="gramEnd"/>
            <w:r w:rsidRPr="005A09E3">
              <w:rPr>
                <w:rFonts w:ascii="Chalkboard" w:hAnsi="Chalkboard"/>
              </w:rPr>
              <w:t xml:space="preserve">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proofErr w:type="gramStart"/>
            <w:r w:rsidRPr="005A09E3">
              <w:rPr>
                <w:rFonts w:ascii="Chalkboard" w:hAnsi="Chalkboard"/>
              </w:rPr>
              <w:t>said</w:t>
            </w:r>
            <w:proofErr w:type="gramEnd"/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proofErr w:type="gramStart"/>
            <w:r w:rsidRPr="005A09E3">
              <w:rPr>
                <w:rFonts w:ascii="Chalkboard" w:hAnsi="Chalkboard"/>
              </w:rPr>
              <w:t>here</w:t>
            </w:r>
            <w:proofErr w:type="gramEnd"/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proofErr w:type="gramStart"/>
            <w:r w:rsidRPr="005A09E3">
              <w:rPr>
                <w:rFonts w:ascii="Chalkboard" w:hAnsi="Chalkboard"/>
              </w:rPr>
              <w:t>they</w:t>
            </w:r>
            <w:proofErr w:type="gramEnd"/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Use your jotters or the </w:t>
            </w:r>
            <w:proofErr w:type="spellStart"/>
            <w:r w:rsidRPr="005A09E3">
              <w:rPr>
                <w:rFonts w:ascii="Chalkboard" w:hAnsi="Chalkboard"/>
              </w:rPr>
              <w:t>google</w:t>
            </w:r>
            <w:proofErr w:type="spellEnd"/>
            <w:r w:rsidRPr="005A09E3">
              <w:rPr>
                <w:rFonts w:ascii="Chalkboard" w:hAnsi="Chalkboard"/>
              </w:rPr>
              <w:t xml:space="preserve"> doc to spell your tricky words. Remember to write each word 3 times.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Choose how you write your words: rainbow writing, bubble writing, curly writing, </w:t>
            </w:r>
            <w:proofErr w:type="gramStart"/>
            <w:r w:rsidRPr="005A09E3">
              <w:rPr>
                <w:rFonts w:ascii="Chalkboard" w:hAnsi="Chalkboard"/>
              </w:rPr>
              <w:t>capital</w:t>
            </w:r>
            <w:proofErr w:type="gramEnd"/>
            <w:r w:rsidRPr="005A09E3">
              <w:rPr>
                <w:rFonts w:ascii="Chalkboard" w:hAnsi="Chalkboard"/>
              </w:rPr>
              <w:t xml:space="preserve"> letters.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Challenge: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proofErr w:type="gramStart"/>
            <w:r w:rsidRPr="005A09E3">
              <w:rPr>
                <w:rFonts w:ascii="Chalkboard" w:hAnsi="Chalkboard"/>
              </w:rPr>
              <w:t>choose</w:t>
            </w:r>
            <w:proofErr w:type="gramEnd"/>
            <w:r w:rsidRPr="005A09E3">
              <w:rPr>
                <w:rFonts w:ascii="Chalkboard" w:hAnsi="Chalkboard"/>
              </w:rPr>
              <w:t xml:space="preserve"> one of your tricky words and use it in a sentence.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hyperlink r:id="rId5" w:history="1">
              <w:r w:rsidRPr="005A09E3">
                <w:rPr>
                  <w:rStyle w:val="Hyperlink"/>
                  <w:rFonts w:ascii="Chalkboard" w:hAnsi="Chalkboard"/>
                </w:rPr>
                <w:t>https://www.youtube.com/watch?v=3NOzgR1ANc4</w:t>
              </w:r>
            </w:hyperlink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</w:tc>
        <w:tc>
          <w:tcPr>
            <w:tcW w:w="4736" w:type="dxa"/>
          </w:tcPr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As I can't give out real books on a Tuesday as normal I have found this great website.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Each week I will set each reading group at least 1 new book.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Remember to read this book everyday.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I will also add books to listen to and songs on this site to enjoy together. There are book to support our recent topic of space so I will add these to your library to read at your own pace.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Class Log In Instructions: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Open up web browser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Go to www.getepic.com/students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Log in with your class code – on </w:t>
            </w:r>
            <w:proofErr w:type="spellStart"/>
            <w:r w:rsidRPr="005A09E3">
              <w:rPr>
                <w:rFonts w:ascii="Chalkboard" w:hAnsi="Chalkboard"/>
              </w:rPr>
              <w:t>google</w:t>
            </w:r>
            <w:proofErr w:type="spellEnd"/>
            <w:r w:rsidRPr="005A09E3">
              <w:rPr>
                <w:rFonts w:ascii="Chalkboard" w:hAnsi="Chalkboard"/>
              </w:rPr>
              <w:t xml:space="preserve"> classroom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You can use this website from 9am to 3pm.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Select your name and you are in!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</w:tc>
        <w:tc>
          <w:tcPr>
            <w:tcW w:w="3531" w:type="dxa"/>
          </w:tcPr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Choose a page in your handwriting booklet that is in your folder to complete. Can you make a pattern using different colours?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Remember </w:t>
            </w:r>
            <w:proofErr w:type="gramStart"/>
            <w:r w:rsidRPr="005A09E3">
              <w:rPr>
                <w:rFonts w:ascii="Chalkboard" w:hAnsi="Chalkboard"/>
              </w:rPr>
              <w:t>its</w:t>
            </w:r>
            <w:proofErr w:type="gramEnd"/>
            <w:r w:rsidRPr="005A09E3">
              <w:rPr>
                <w:rFonts w:ascii="Chalkboard" w:hAnsi="Chalkboard"/>
              </w:rPr>
              <w:t xml:space="preserve"> important to practise the letters on the lines at the bottom yourself. Make it as neat as you can.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Also have a go at this fun formation game.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eastAsia="Times New Roman" w:hAnsi="Chalkboard"/>
              </w:rPr>
            </w:pPr>
            <w:hyperlink r:id="rId6" w:history="1">
              <w:r w:rsidRPr="005A09E3">
                <w:rPr>
                  <w:rStyle w:val="Hyperlink"/>
                  <w:rFonts w:ascii="Chalkboard" w:eastAsia="Times New Roman" w:hAnsi="Chalkboard"/>
                </w:rPr>
                <w:t>https://www.abcya.com/games/letter_trace</w:t>
              </w:r>
            </w:hyperlink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</w:tc>
      </w:tr>
      <w:tr w:rsidR="005A09E3" w:rsidRPr="005A09E3" w:rsidTr="005A09E3">
        <w:trPr>
          <w:trHeight w:val="4883"/>
        </w:trPr>
        <w:tc>
          <w:tcPr>
            <w:tcW w:w="1532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lastRenderedPageBreak/>
              <w:t>Numeracy</w:t>
            </w:r>
          </w:p>
        </w:tc>
        <w:tc>
          <w:tcPr>
            <w:tcW w:w="4762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Shape: </w:t>
            </w:r>
          </w:p>
          <w:p w:rsidR="005A09E3" w:rsidRPr="005A09E3" w:rsidRDefault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Today we are going to have a go at using shapes to make an animal or person. You can use the </w:t>
            </w:r>
            <w:proofErr w:type="spellStart"/>
            <w:r w:rsidRPr="005A09E3">
              <w:rPr>
                <w:rFonts w:ascii="Chalkboard" w:hAnsi="Chalkboard"/>
              </w:rPr>
              <w:t>google</w:t>
            </w:r>
            <w:proofErr w:type="spellEnd"/>
            <w:r w:rsidRPr="005A09E3">
              <w:rPr>
                <w:rFonts w:ascii="Chalkboard" w:hAnsi="Chalkboard"/>
              </w:rPr>
              <w:t xml:space="preserve"> drawings link to make your own online or have a go in your jotter. If you can upload a picture of your animal add it to the comments.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If you need some help to draw the shapes see if you can find something in the house to draw around.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What shapes did you use to make your animal?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What animal did you draw?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hyperlink r:id="rId7" w:history="1">
              <w:r w:rsidRPr="005A09E3">
                <w:rPr>
                  <w:rStyle w:val="Hyperlink"/>
                  <w:rFonts w:ascii="Chalkboard" w:hAnsi="Chalkboard"/>
                </w:rPr>
                <w:t>https://docs.google.com/drawings/d/16LRT6WuG83GkhhlDeJIiDOVzes3NwnY_bPX-jY3xwi8/edit?usp=sharing</w:t>
              </w:r>
            </w:hyperlink>
            <w:r w:rsidRPr="005A09E3">
              <w:rPr>
                <w:rFonts w:ascii="Chalkboard" w:hAnsi="Chalkboard"/>
              </w:rPr>
              <w:t xml:space="preserve">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  <w:noProof/>
                <w:lang w:val="en-US"/>
              </w:rPr>
              <w:drawing>
                <wp:inline distT="0" distB="0" distL="0" distR="0" wp14:anchorId="5F8E9B11" wp14:editId="7CDFB430">
                  <wp:extent cx="2882900" cy="2070100"/>
                  <wp:effectExtent l="0" t="0" r="12700" b="12700"/>
                  <wp:docPr id="1" name="Picture 1" descr="Macintosh HD:Users:katielowson:Desktop:Screenshot 2020-03-24 at 09.19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atielowson:Desktop:Screenshot 2020-03-24 at 09.19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</w:tc>
        <w:tc>
          <w:tcPr>
            <w:tcW w:w="4763" w:type="dxa"/>
            <w:gridSpan w:val="2"/>
          </w:tcPr>
          <w:p w:rsidR="005A09E3" w:rsidRPr="005A09E3" w:rsidRDefault="005A09E3" w:rsidP="005A09E3">
            <w:pPr>
              <w:rPr>
                <w:rFonts w:ascii="Chalkboard" w:eastAsia="Times New Roman" w:hAnsi="Chalkboard" w:cs="Times New Roman"/>
                <w:sz w:val="20"/>
                <w:szCs w:val="20"/>
              </w:rPr>
            </w:pPr>
          </w:p>
          <w:p w:rsidR="005A09E3" w:rsidRPr="005A09E3" w:rsidRDefault="005A09E3" w:rsidP="005A09E3">
            <w:pPr>
              <w:rPr>
                <w:rFonts w:ascii="Chalkboard" w:eastAsia="Times New Roman" w:hAnsi="Chalkboard" w:cs="Times New Roman"/>
                <w:sz w:val="20"/>
                <w:szCs w:val="20"/>
              </w:rPr>
            </w:pPr>
          </w:p>
          <w:p w:rsidR="005A09E3" w:rsidRPr="005A09E3" w:rsidRDefault="005A09E3" w:rsidP="005A09E3">
            <w:pPr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5A09E3">
              <w:rPr>
                <w:rFonts w:ascii="Chalkboard" w:eastAsia="Times New Roman" w:hAnsi="Chalkboard" w:cs="Times New Roman"/>
                <w:sz w:val="20"/>
                <w:szCs w:val="20"/>
              </w:rPr>
              <w:t xml:space="preserve">Shape and pattern game. </w:t>
            </w:r>
          </w:p>
          <w:p w:rsidR="005A09E3" w:rsidRPr="005A09E3" w:rsidRDefault="005A09E3" w:rsidP="005A09E3">
            <w:pPr>
              <w:rPr>
                <w:rFonts w:ascii="Chalkboard" w:eastAsia="Times New Roman" w:hAnsi="Chalkboard" w:cs="Times New Roman"/>
                <w:sz w:val="20"/>
                <w:szCs w:val="20"/>
              </w:rPr>
            </w:pPr>
          </w:p>
          <w:p w:rsidR="005A09E3" w:rsidRPr="005A09E3" w:rsidRDefault="005A09E3" w:rsidP="005A09E3">
            <w:pPr>
              <w:rPr>
                <w:rFonts w:ascii="Chalkboard" w:eastAsia="Times New Roman" w:hAnsi="Chalkboard" w:cs="Times New Roman"/>
                <w:sz w:val="20"/>
                <w:szCs w:val="20"/>
              </w:rPr>
            </w:pPr>
          </w:p>
          <w:p w:rsidR="005A09E3" w:rsidRPr="005A09E3" w:rsidRDefault="005A09E3">
            <w:pPr>
              <w:rPr>
                <w:rFonts w:ascii="Chalkboard" w:hAnsi="Chalkboard"/>
              </w:rPr>
            </w:pPr>
            <w:hyperlink r:id="rId9" w:history="1">
              <w:r w:rsidRPr="005A09E3">
                <w:rPr>
                  <w:rStyle w:val="Hyperlink"/>
                  <w:rFonts w:ascii="Chalkboard" w:hAnsi="Chalkboard"/>
                </w:rPr>
                <w:t>https://www.topmarks.co.uk/ordering-and-sequencing/shape-patterns</w:t>
              </w:r>
            </w:hyperlink>
            <w:r w:rsidRPr="005A09E3">
              <w:rPr>
                <w:rFonts w:ascii="Chalkboard" w:hAnsi="Chalkboard"/>
              </w:rPr>
              <w:t xml:space="preserve"> </w:t>
            </w:r>
          </w:p>
          <w:p w:rsidR="005A09E3" w:rsidRPr="005A09E3" w:rsidRDefault="005A09E3">
            <w:pPr>
              <w:rPr>
                <w:rFonts w:ascii="Chalkboard" w:hAnsi="Chalkboard"/>
              </w:rPr>
            </w:pPr>
          </w:p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Go on a shape hunt around your house, what 2D shapes did you find? </w:t>
            </w:r>
          </w:p>
          <w:p w:rsidR="005A09E3" w:rsidRPr="005A09E3" w:rsidRDefault="005A09E3">
            <w:pPr>
              <w:rPr>
                <w:rFonts w:ascii="Chalkboard" w:hAnsi="Chalkboard"/>
              </w:rPr>
            </w:pPr>
          </w:p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Remember that a 2D shape is a flat shape and one you can’t pick up and hold. </w:t>
            </w:r>
          </w:p>
          <w:p w:rsidR="005A09E3" w:rsidRPr="005A09E3" w:rsidRDefault="005A09E3">
            <w:pPr>
              <w:rPr>
                <w:rFonts w:ascii="Chalkboard" w:hAnsi="Chalkboard"/>
              </w:rPr>
            </w:pPr>
          </w:p>
        </w:tc>
        <w:tc>
          <w:tcPr>
            <w:tcW w:w="3531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</w:p>
        </w:tc>
      </w:tr>
      <w:tr w:rsidR="005A09E3" w:rsidRPr="005A09E3" w:rsidTr="005A09E3">
        <w:trPr>
          <w:trHeight w:val="261"/>
        </w:trPr>
        <w:tc>
          <w:tcPr>
            <w:tcW w:w="1532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</w:p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Other </w:t>
            </w:r>
          </w:p>
        </w:tc>
        <w:tc>
          <w:tcPr>
            <w:tcW w:w="9525" w:type="dxa"/>
            <w:gridSpan w:val="3"/>
          </w:tcPr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Health and Wellbeing</w:t>
            </w:r>
          </w:p>
          <w:p w:rsidR="005A09E3" w:rsidRPr="005A09E3" w:rsidRDefault="005A09E3">
            <w:pPr>
              <w:rPr>
                <w:rFonts w:ascii="Chalkboard" w:hAnsi="Chalkboard"/>
              </w:rPr>
            </w:pPr>
          </w:p>
          <w:p w:rsidR="005A09E3" w:rsidRPr="005A09E3" w:rsidRDefault="005A09E3">
            <w:pPr>
              <w:rPr>
                <w:rFonts w:ascii="Chalkboard" w:hAnsi="Chalkboard"/>
              </w:rPr>
            </w:pPr>
          </w:p>
          <w:p w:rsidR="005A09E3" w:rsidRPr="005A09E3" w:rsidRDefault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Lets get active with Joe Wicks </w:t>
            </w:r>
          </w:p>
          <w:p w:rsidR="005A09E3" w:rsidRPr="005A09E3" w:rsidRDefault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On a Tuesday we normally have PE so today we are going to get moving and keep our fitness up at home. 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 xml:space="preserve">Use the link to get your bodies moving with Jo. </w:t>
            </w:r>
            <w:proofErr w:type="gramStart"/>
            <w:r w:rsidRPr="005A09E3">
              <w:rPr>
                <w:rFonts w:ascii="Chalkboard" w:hAnsi="Chalkboard"/>
              </w:rPr>
              <w:t>you</w:t>
            </w:r>
            <w:proofErr w:type="gramEnd"/>
            <w:r w:rsidRPr="005A09E3">
              <w:rPr>
                <w:rFonts w:ascii="Chalkboard" w:hAnsi="Chalkboard"/>
              </w:rPr>
              <w:t xml:space="preserve"> can find it on you tube also. It starts at 9am and is on every day so you can do it all week if you want to.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https://www.thebodycoach.com/blog/pe-with-joe-1254.html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  <w:r w:rsidRPr="005A09E3">
              <w:rPr>
                <w:rFonts w:ascii="Chalkboard" w:hAnsi="Chalkboard"/>
              </w:rPr>
              <w:t>Have fun!</w:t>
            </w:r>
          </w:p>
          <w:p w:rsidR="005A09E3" w:rsidRPr="005A09E3" w:rsidRDefault="005A09E3" w:rsidP="005A09E3">
            <w:pPr>
              <w:rPr>
                <w:rFonts w:ascii="Chalkboard" w:hAnsi="Chalkboard"/>
              </w:rPr>
            </w:pPr>
          </w:p>
        </w:tc>
        <w:tc>
          <w:tcPr>
            <w:tcW w:w="3531" w:type="dxa"/>
          </w:tcPr>
          <w:p w:rsidR="005A09E3" w:rsidRPr="005A09E3" w:rsidRDefault="005A09E3">
            <w:pPr>
              <w:rPr>
                <w:rFonts w:ascii="Chalkboard" w:hAnsi="Chalkboard"/>
              </w:rPr>
            </w:pPr>
          </w:p>
        </w:tc>
      </w:tr>
    </w:tbl>
    <w:p w:rsidR="00923242" w:rsidRPr="005A09E3" w:rsidRDefault="00923242">
      <w:pPr>
        <w:rPr>
          <w:rFonts w:ascii="Chalkboard" w:hAnsi="Chalkboard"/>
        </w:rPr>
      </w:pPr>
    </w:p>
    <w:sectPr w:rsidR="00923242" w:rsidRPr="005A09E3" w:rsidSect="005A09E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E3"/>
    <w:rsid w:val="005A09E3"/>
    <w:rsid w:val="00923242"/>
    <w:rsid w:val="00A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9F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NOzgR1ANc4" TargetMode="External"/><Relationship Id="rId6" Type="http://schemas.openxmlformats.org/officeDocument/2006/relationships/hyperlink" Target="https://www.abcya.com/games/letter_trace" TargetMode="External"/><Relationship Id="rId7" Type="http://schemas.openxmlformats.org/officeDocument/2006/relationships/hyperlink" Target="https://docs.google.com/drawings/d/16LRT6WuG83GkhhlDeJIiDOVzes3NwnY_bPX-jY3xwi8/edit?usp=sharing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topmarks.co.uk/ordering-and-sequencing/shape-pattern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lowson</dc:creator>
  <cp:keywords/>
  <dc:description/>
  <cp:lastModifiedBy>katie lowson</cp:lastModifiedBy>
  <cp:revision>1</cp:revision>
  <dcterms:created xsi:type="dcterms:W3CDTF">2020-03-24T09:06:00Z</dcterms:created>
  <dcterms:modified xsi:type="dcterms:W3CDTF">2020-03-24T09:32:00Z</dcterms:modified>
</cp:coreProperties>
</file>