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BF" w:rsidRDefault="001038BF"/>
    <w:tbl>
      <w:tblPr>
        <w:tblStyle w:val="TableGrid"/>
        <w:tblW w:w="0" w:type="auto"/>
        <w:tblLook w:val="04A0"/>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proofErr w:type="spellStart"/>
            <w:r w:rsidR="0083283A" w:rsidRPr="0083283A">
              <w:rPr>
                <w:rFonts w:ascii="Comic Sans MS" w:hAnsi="Comic Sans MS"/>
                <w:b/>
                <w:highlight w:val="cyan"/>
                <w:shd w:val="clear" w:color="auto" w:fill="92D050"/>
              </w:rPr>
              <w:t>Banksy</w:t>
            </w:r>
            <w:proofErr w:type="spellEnd"/>
            <w:r w:rsidR="00276F83" w:rsidRPr="0083283A">
              <w:rPr>
                <w:rFonts w:ascii="Comic Sans MS" w:hAnsi="Comic Sans MS"/>
                <w:b/>
                <w:highlight w:val="cyan"/>
                <w:shd w:val="clear" w:color="auto" w:fill="92D050"/>
              </w:rPr>
              <w:t xml:space="preserve"> Group</w:t>
            </w:r>
            <w:r w:rsidR="00746C91" w:rsidRPr="0083283A">
              <w:rPr>
                <w:rFonts w:ascii="Comic Sans MS" w:hAnsi="Comic Sans MS"/>
                <w:b/>
                <w:highlight w:val="cyan"/>
                <w:shd w:val="clear" w:color="auto" w:fill="92D050"/>
              </w:rPr>
              <w:t xml:space="preserve"> Homework</w:t>
            </w:r>
            <w:r w:rsidR="00746C91" w:rsidRPr="00276F83">
              <w:rPr>
                <w:rFonts w:ascii="Comic Sans MS" w:hAnsi="Comic Sans MS"/>
                <w:b/>
              </w:rPr>
              <w:t xml:space="preserve"> – Wk Beg </w:t>
            </w:r>
            <w:r w:rsidR="00450E1A">
              <w:rPr>
                <w:rFonts w:ascii="Comic Sans MS" w:hAnsi="Comic Sans MS"/>
                <w:b/>
              </w:rPr>
              <w:t>2</w:t>
            </w:r>
            <w:r w:rsidR="00450E1A" w:rsidRPr="00450E1A">
              <w:rPr>
                <w:rFonts w:ascii="Comic Sans MS" w:hAnsi="Comic Sans MS"/>
                <w:b/>
                <w:vertAlign w:val="superscript"/>
              </w:rPr>
              <w:t>nd</w:t>
            </w:r>
            <w:r w:rsidR="00450E1A">
              <w:rPr>
                <w:rFonts w:ascii="Comic Sans MS" w:hAnsi="Comic Sans MS"/>
                <w:b/>
              </w:rPr>
              <w:t xml:space="preserve"> December</w:t>
            </w:r>
            <w:r>
              <w:rPr>
                <w:rFonts w:ascii="Comic Sans MS" w:hAnsi="Comic Sans MS"/>
                <w:b/>
              </w:rPr>
              <w:t xml:space="preserve">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B3583C" w:rsidRDefault="00B3583C" w:rsidP="00B3583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B3583C" w:rsidRDefault="00B3583C" w:rsidP="00B3583C">
            <w:pPr>
              <w:pStyle w:val="ListParagraph"/>
              <w:numPr>
                <w:ilvl w:val="0"/>
                <w:numId w:val="3"/>
              </w:numPr>
            </w:pPr>
            <w:r w:rsidRPr="00276F83">
              <w:t xml:space="preserve">Mental Maths grid; column 1 – </w:t>
            </w:r>
            <w:r>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B3583C" w:rsidRDefault="00B3583C" w:rsidP="00B3583C">
            <w:pPr>
              <w:pStyle w:val="ListParagraph"/>
              <w:numPr>
                <w:ilvl w:val="0"/>
                <w:numId w:val="3"/>
              </w:numPr>
            </w:pPr>
            <w:r w:rsidRPr="00276F83">
              <w:t xml:space="preserve">Mental Maths grid; column 1 – </w:t>
            </w:r>
            <w:r>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B3583C" w:rsidRDefault="00B3583C" w:rsidP="00B3583C">
            <w:pPr>
              <w:pStyle w:val="ListParagraph"/>
              <w:numPr>
                <w:ilvl w:val="0"/>
                <w:numId w:val="3"/>
              </w:numPr>
            </w:pPr>
            <w:r w:rsidRPr="00276F83">
              <w:t xml:space="preserve">Mental Maths grid; column 1 – </w:t>
            </w:r>
            <w:r>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1038BF" w:rsidTr="004B3653">
        <w:tc>
          <w:tcPr>
            <w:tcW w:w="10682" w:type="dxa"/>
            <w:gridSpan w:val="3"/>
          </w:tcPr>
          <w:p w:rsidR="001038BF" w:rsidRDefault="001038BF">
            <w:pPr>
              <w:rPr>
                <w:rFonts w:ascii="Comic Sans MS" w:hAnsi="Comic Sans MS"/>
                <w:b/>
              </w:rPr>
            </w:pPr>
          </w:p>
        </w:tc>
      </w:tr>
      <w:tr w:rsidR="00746C91" w:rsidTr="008C6C64">
        <w:tc>
          <w:tcPr>
            <w:tcW w:w="10682" w:type="dxa"/>
            <w:gridSpan w:val="3"/>
          </w:tcPr>
          <w:p w:rsidR="00B3583C" w:rsidRDefault="00B3583C" w:rsidP="00B3583C">
            <w:pPr>
              <w:rPr>
                <w:rFonts w:ascii="Comic Sans MS" w:hAnsi="Comic Sans MS"/>
                <w:b/>
              </w:rPr>
            </w:pPr>
            <w:r w:rsidRPr="00276F83">
              <w:rPr>
                <w:rFonts w:ascii="Comic Sans MS" w:hAnsi="Comic Sans MS"/>
                <w:b/>
              </w:rPr>
              <w:t xml:space="preserve">Mental Maths Grid- </w:t>
            </w:r>
          </w:p>
          <w:p w:rsidR="00141B40" w:rsidRPr="00E6256A" w:rsidRDefault="00B3583C" w:rsidP="00B3583C">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r w:rsidR="00670EE2"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670EE2" w:rsidRPr="00705188" w:rsidRDefault="00705188" w:rsidP="0083283A">
            <w:pPr>
              <w:rPr>
                <w:rFonts w:ascii="Bradley Hand ITC" w:hAnsi="Bradley Hand ITC"/>
                <w:b/>
                <w:sz w:val="24"/>
                <w:szCs w:val="24"/>
              </w:rPr>
            </w:pPr>
            <w:r w:rsidRPr="00705188">
              <w:rPr>
                <w:rFonts w:ascii="Bradley Hand ITC" w:hAnsi="Bradley Hand ITC"/>
                <w:b/>
                <w:sz w:val="24"/>
                <w:szCs w:val="24"/>
              </w:rPr>
              <w:t xml:space="preserve">Please </w:t>
            </w:r>
            <w:r w:rsidRPr="00705188">
              <w:rPr>
                <w:rFonts w:ascii="Bradley Hand ITC" w:hAnsi="Bradley Hand ITC"/>
                <w:b/>
                <w:sz w:val="24"/>
                <w:szCs w:val="24"/>
                <w:u w:val="single"/>
              </w:rPr>
              <w:t xml:space="preserve">choose </w:t>
            </w:r>
            <w:r w:rsidR="0083283A">
              <w:rPr>
                <w:rFonts w:ascii="Bradley Hand ITC" w:hAnsi="Bradley Hand ITC"/>
                <w:b/>
                <w:sz w:val="24"/>
                <w:szCs w:val="24"/>
                <w:u w:val="single"/>
              </w:rPr>
              <w:t>3</w:t>
            </w:r>
            <w:r w:rsidRPr="00705188">
              <w:rPr>
                <w:rFonts w:ascii="Bradley Hand ITC" w:hAnsi="Bradley Hand ITC"/>
                <w:b/>
                <w:sz w:val="24"/>
                <w:szCs w:val="24"/>
              </w:rPr>
              <w:t xml:space="preserve"> of your words on </w:t>
            </w:r>
            <w:r>
              <w:rPr>
                <w:rFonts w:ascii="Bradley Hand ITC" w:hAnsi="Bradley Hand ITC"/>
                <w:b/>
                <w:sz w:val="24"/>
                <w:szCs w:val="24"/>
              </w:rPr>
              <w:t xml:space="preserve">each of the </w:t>
            </w:r>
            <w:r w:rsidRPr="00705188">
              <w:rPr>
                <w:rFonts w:ascii="Bradley Hand ITC" w:hAnsi="Bradley Hand ITC"/>
                <w:b/>
                <w:sz w:val="24"/>
                <w:szCs w:val="24"/>
              </w:rPr>
              <w:t xml:space="preserve">active spelling nights and write a </w:t>
            </w:r>
            <w:r w:rsidRPr="00705188">
              <w:rPr>
                <w:rFonts w:ascii="Bradley Hand ITC" w:hAnsi="Bradley Hand ITC"/>
                <w:b/>
                <w:sz w:val="24"/>
                <w:szCs w:val="24"/>
                <w:u w:val="single"/>
              </w:rPr>
              <w:t>good</w:t>
            </w:r>
            <w:r w:rsidRPr="00705188">
              <w:rPr>
                <w:rFonts w:ascii="Bradley Hand ITC" w:hAnsi="Bradley Hand ITC"/>
                <w:b/>
                <w:sz w:val="24"/>
                <w:szCs w:val="24"/>
              </w:rPr>
              <w:t xml:space="preserve"> sentence for each. Don’t forget capital letters and full stops. </w:t>
            </w:r>
            <w:r>
              <w:rPr>
                <w:rFonts w:ascii="Bradley Hand ITC" w:hAnsi="Bradley Hand ITC"/>
                <w:b/>
                <w:sz w:val="24"/>
                <w:szCs w:val="24"/>
              </w:rPr>
              <w:t xml:space="preserve">Try to include adjectives if you can. </w:t>
            </w:r>
          </w:p>
        </w:tc>
      </w:tr>
      <w:tr w:rsidR="00961CAA" w:rsidTr="00961CAA">
        <w:trPr>
          <w:trHeight w:val="281"/>
        </w:trPr>
        <w:tc>
          <w:tcPr>
            <w:tcW w:w="10682" w:type="dxa"/>
            <w:gridSpan w:val="3"/>
          </w:tcPr>
          <w:p w:rsidR="00961CAA" w:rsidRPr="00276F83" w:rsidRDefault="0083283A" w:rsidP="0083283A">
            <w:pPr>
              <w:rPr>
                <w:rFonts w:ascii="Comic Sans MS" w:hAnsi="Comic Sans MS"/>
                <w:sz w:val="24"/>
                <w:szCs w:val="24"/>
              </w:rPr>
            </w:pPr>
            <w:proofErr w:type="spellStart"/>
            <w:r>
              <w:rPr>
                <w:rFonts w:ascii="Comic Sans MS" w:hAnsi="Comic Sans MS"/>
                <w:sz w:val="24"/>
                <w:szCs w:val="24"/>
                <w:highlight w:val="yellow"/>
              </w:rPr>
              <w:t>Banksy</w:t>
            </w:r>
            <w:proofErr w:type="spellEnd"/>
            <w:r w:rsidR="00276F83" w:rsidRPr="00B40097">
              <w:rPr>
                <w:rFonts w:ascii="Comic Sans MS" w:hAnsi="Comic Sans MS"/>
                <w:sz w:val="24"/>
                <w:szCs w:val="24"/>
                <w:highlight w:val="yellow"/>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007F2012" w:rsidRPr="00705188">
              <w:rPr>
                <w:rFonts w:ascii="Comic Sans MS" w:hAnsi="Comic Sans MS"/>
                <w:color w:val="FF0000"/>
                <w:sz w:val="28"/>
                <w:szCs w:val="28"/>
              </w:rPr>
              <w:t>‘</w:t>
            </w:r>
            <w:proofErr w:type="spellStart"/>
            <w:r>
              <w:rPr>
                <w:rFonts w:ascii="Comic Sans MS" w:hAnsi="Comic Sans MS"/>
                <w:b/>
                <w:color w:val="FF0000"/>
                <w:sz w:val="28"/>
                <w:szCs w:val="28"/>
              </w:rPr>
              <w:t>wh</w:t>
            </w:r>
            <w:proofErr w:type="spellEnd"/>
            <w:r w:rsidR="00B40097">
              <w:rPr>
                <w:rFonts w:ascii="Comic Sans MS" w:hAnsi="Comic Sans MS"/>
                <w:b/>
                <w:color w:val="FF0000"/>
                <w:sz w:val="28"/>
                <w:szCs w:val="28"/>
              </w:rPr>
              <w:t>’</w:t>
            </w:r>
            <w:r w:rsidR="006A2247">
              <w:rPr>
                <w:rFonts w:ascii="Comic Sans MS" w:hAnsi="Comic Sans MS"/>
                <w:b/>
                <w:color w:val="FF0000"/>
                <w:sz w:val="24"/>
                <w:szCs w:val="24"/>
              </w:rPr>
              <w:t xml:space="preserve"> </w:t>
            </w:r>
            <w:r w:rsidR="004670CE">
              <w:rPr>
                <w:rFonts w:ascii="Comic Sans MS" w:hAnsi="Comic Sans MS"/>
                <w:sz w:val="24"/>
                <w:szCs w:val="24"/>
              </w:rPr>
              <w:t>words</w:t>
            </w:r>
          </w:p>
        </w:tc>
      </w:tr>
      <w:tr w:rsidR="00961CAA" w:rsidTr="00961CAA">
        <w:tc>
          <w:tcPr>
            <w:tcW w:w="3560" w:type="dxa"/>
          </w:tcPr>
          <w:p w:rsidR="00961CAA" w:rsidRPr="006A2247" w:rsidRDefault="0083283A" w:rsidP="00E6534F">
            <w:pPr>
              <w:rPr>
                <w:rFonts w:ascii="Comic Sans MS" w:hAnsi="Comic Sans MS"/>
                <w:sz w:val="28"/>
                <w:szCs w:val="28"/>
              </w:rPr>
            </w:pPr>
            <w:r w:rsidRPr="0083283A">
              <w:rPr>
                <w:rFonts w:ascii="Comic Sans MS" w:hAnsi="Comic Sans MS"/>
                <w:color w:val="FF0000"/>
                <w:sz w:val="28"/>
                <w:szCs w:val="28"/>
              </w:rPr>
              <w:t>wh</w:t>
            </w:r>
            <w:r>
              <w:rPr>
                <w:rFonts w:ascii="Comic Sans MS" w:hAnsi="Comic Sans MS"/>
                <w:sz w:val="28"/>
                <w:szCs w:val="28"/>
              </w:rPr>
              <w:t>ale</w:t>
            </w:r>
          </w:p>
        </w:tc>
        <w:tc>
          <w:tcPr>
            <w:tcW w:w="3561" w:type="dxa"/>
          </w:tcPr>
          <w:p w:rsidR="00961CAA" w:rsidRPr="00141B40" w:rsidRDefault="0083283A" w:rsidP="00E6534F">
            <w:pPr>
              <w:rPr>
                <w:rFonts w:ascii="Comic Sans MS" w:hAnsi="Comic Sans MS"/>
                <w:sz w:val="28"/>
                <w:szCs w:val="28"/>
              </w:rPr>
            </w:pPr>
            <w:r w:rsidRPr="0083283A">
              <w:rPr>
                <w:rFonts w:ascii="Comic Sans MS" w:hAnsi="Comic Sans MS"/>
                <w:color w:val="FF0000"/>
                <w:sz w:val="28"/>
                <w:szCs w:val="28"/>
              </w:rPr>
              <w:t>wh</w:t>
            </w:r>
            <w:r>
              <w:rPr>
                <w:rFonts w:ascii="Comic Sans MS" w:hAnsi="Comic Sans MS"/>
                <w:sz w:val="28"/>
                <w:szCs w:val="28"/>
              </w:rPr>
              <w:t>en</w:t>
            </w:r>
          </w:p>
        </w:tc>
        <w:tc>
          <w:tcPr>
            <w:tcW w:w="3561" w:type="dxa"/>
          </w:tcPr>
          <w:p w:rsidR="00961CAA" w:rsidRPr="00141B40" w:rsidRDefault="0083283A" w:rsidP="0083283A">
            <w:pPr>
              <w:rPr>
                <w:rFonts w:ascii="Comic Sans MS" w:hAnsi="Comic Sans MS"/>
                <w:sz w:val="28"/>
                <w:szCs w:val="28"/>
              </w:rPr>
            </w:pPr>
            <w:r>
              <w:rPr>
                <w:rFonts w:ascii="Comic Sans MS" w:hAnsi="Comic Sans MS"/>
                <w:sz w:val="28"/>
                <w:szCs w:val="28"/>
              </w:rPr>
              <w:t>our</w:t>
            </w:r>
          </w:p>
        </w:tc>
      </w:tr>
      <w:tr w:rsidR="00961CAA" w:rsidTr="00961CAA">
        <w:tc>
          <w:tcPr>
            <w:tcW w:w="3560" w:type="dxa"/>
          </w:tcPr>
          <w:p w:rsidR="00961CAA" w:rsidRPr="006A2247" w:rsidRDefault="0083283A" w:rsidP="00E6534F">
            <w:pPr>
              <w:rPr>
                <w:rFonts w:ascii="Comic Sans MS" w:hAnsi="Comic Sans MS"/>
                <w:sz w:val="28"/>
                <w:szCs w:val="28"/>
              </w:rPr>
            </w:pPr>
            <w:r w:rsidRPr="0083283A">
              <w:rPr>
                <w:rFonts w:ascii="Comic Sans MS" w:hAnsi="Comic Sans MS"/>
                <w:color w:val="FF0000"/>
                <w:sz w:val="28"/>
                <w:szCs w:val="28"/>
              </w:rPr>
              <w:t>wh</w:t>
            </w:r>
            <w:r>
              <w:rPr>
                <w:rFonts w:ascii="Comic Sans MS" w:hAnsi="Comic Sans MS"/>
                <w:sz w:val="28"/>
                <w:szCs w:val="28"/>
              </w:rPr>
              <w:t>eel</w:t>
            </w:r>
          </w:p>
        </w:tc>
        <w:tc>
          <w:tcPr>
            <w:tcW w:w="3561" w:type="dxa"/>
          </w:tcPr>
          <w:p w:rsidR="00961CAA" w:rsidRPr="00141B40" w:rsidRDefault="0083283A" w:rsidP="00E6534F">
            <w:pPr>
              <w:rPr>
                <w:rFonts w:ascii="Comic Sans MS" w:hAnsi="Comic Sans MS"/>
                <w:sz w:val="28"/>
                <w:szCs w:val="28"/>
              </w:rPr>
            </w:pPr>
            <w:r w:rsidRPr="0083283A">
              <w:rPr>
                <w:rFonts w:ascii="Comic Sans MS" w:hAnsi="Comic Sans MS"/>
                <w:color w:val="FF0000"/>
                <w:sz w:val="28"/>
                <w:szCs w:val="28"/>
              </w:rPr>
              <w:t>wh</w:t>
            </w:r>
            <w:r>
              <w:rPr>
                <w:rFonts w:ascii="Comic Sans MS" w:hAnsi="Comic Sans MS"/>
                <w:sz w:val="28"/>
                <w:szCs w:val="28"/>
              </w:rPr>
              <w:t>ere</w:t>
            </w:r>
          </w:p>
        </w:tc>
        <w:tc>
          <w:tcPr>
            <w:tcW w:w="3561" w:type="dxa"/>
          </w:tcPr>
          <w:p w:rsidR="00961CAA" w:rsidRPr="00141B40" w:rsidRDefault="0083283A" w:rsidP="00E6534F">
            <w:pPr>
              <w:rPr>
                <w:rFonts w:ascii="Comic Sans MS" w:hAnsi="Comic Sans MS"/>
                <w:sz w:val="28"/>
                <w:szCs w:val="28"/>
              </w:rPr>
            </w:pPr>
            <w:r>
              <w:rPr>
                <w:rFonts w:ascii="Comic Sans MS" w:hAnsi="Comic Sans MS"/>
                <w:sz w:val="28"/>
                <w:szCs w:val="28"/>
              </w:rPr>
              <w:t>are</w:t>
            </w:r>
          </w:p>
        </w:tc>
      </w:tr>
      <w:tr w:rsidR="00961CAA" w:rsidTr="00961CAA">
        <w:tc>
          <w:tcPr>
            <w:tcW w:w="3560" w:type="dxa"/>
          </w:tcPr>
          <w:p w:rsidR="00961CAA" w:rsidRPr="00141B40" w:rsidRDefault="0083283A" w:rsidP="00E6534F">
            <w:pPr>
              <w:rPr>
                <w:rFonts w:ascii="Comic Sans MS" w:hAnsi="Comic Sans MS"/>
                <w:sz w:val="28"/>
                <w:szCs w:val="28"/>
              </w:rPr>
            </w:pPr>
            <w:r w:rsidRPr="0083283A">
              <w:rPr>
                <w:rFonts w:ascii="Comic Sans MS" w:hAnsi="Comic Sans MS"/>
                <w:color w:val="FF0000"/>
                <w:sz w:val="28"/>
                <w:szCs w:val="28"/>
              </w:rPr>
              <w:t>wh</w:t>
            </w:r>
            <w:r>
              <w:rPr>
                <w:rFonts w:ascii="Comic Sans MS" w:hAnsi="Comic Sans MS"/>
                <w:sz w:val="28"/>
                <w:szCs w:val="28"/>
              </w:rPr>
              <w:t>ite</w:t>
            </w:r>
          </w:p>
        </w:tc>
        <w:tc>
          <w:tcPr>
            <w:tcW w:w="3561" w:type="dxa"/>
          </w:tcPr>
          <w:p w:rsidR="00961CAA" w:rsidRPr="00141B40" w:rsidRDefault="0083283A" w:rsidP="00433868">
            <w:pPr>
              <w:rPr>
                <w:rFonts w:ascii="Comic Sans MS" w:hAnsi="Comic Sans MS"/>
                <w:sz w:val="28"/>
                <w:szCs w:val="28"/>
              </w:rPr>
            </w:pPr>
            <w:r w:rsidRPr="0083283A">
              <w:rPr>
                <w:rFonts w:ascii="Comic Sans MS" w:hAnsi="Comic Sans MS"/>
                <w:color w:val="FF0000"/>
                <w:sz w:val="28"/>
                <w:szCs w:val="28"/>
              </w:rPr>
              <w:t>wh</w:t>
            </w:r>
            <w:r>
              <w:rPr>
                <w:rFonts w:ascii="Comic Sans MS" w:hAnsi="Comic Sans MS"/>
                <w:sz w:val="28"/>
                <w:szCs w:val="28"/>
              </w:rPr>
              <w:t>isper</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A1237F" w:rsidRDefault="0083283A" w:rsidP="00E6534F">
            <w:pPr>
              <w:rPr>
                <w:rFonts w:ascii="Comic Sans MS" w:hAnsi="Comic Sans MS"/>
                <w:sz w:val="28"/>
                <w:szCs w:val="28"/>
              </w:rPr>
            </w:pPr>
            <w:r w:rsidRPr="0083283A">
              <w:rPr>
                <w:rFonts w:ascii="Comic Sans MS" w:hAnsi="Comic Sans MS"/>
                <w:color w:val="FF0000"/>
                <w:sz w:val="28"/>
                <w:szCs w:val="28"/>
              </w:rPr>
              <w:t>wh</w:t>
            </w:r>
            <w:r>
              <w:rPr>
                <w:rFonts w:ascii="Comic Sans MS" w:hAnsi="Comic Sans MS"/>
                <w:sz w:val="28"/>
                <w:szCs w:val="28"/>
              </w:rPr>
              <w:t>at</w:t>
            </w:r>
          </w:p>
        </w:tc>
        <w:tc>
          <w:tcPr>
            <w:tcW w:w="3561" w:type="dxa"/>
          </w:tcPr>
          <w:p w:rsidR="00285EB0" w:rsidRPr="00141B40" w:rsidRDefault="0083283A" w:rsidP="00E6534F">
            <w:pPr>
              <w:rPr>
                <w:rFonts w:ascii="Comic Sans MS" w:hAnsi="Comic Sans MS"/>
                <w:sz w:val="28"/>
                <w:szCs w:val="28"/>
              </w:rPr>
            </w:pPr>
            <w:r w:rsidRPr="0083283A">
              <w:rPr>
                <w:rFonts w:ascii="Comic Sans MS" w:hAnsi="Comic Sans MS"/>
                <w:color w:val="FF0000"/>
                <w:sz w:val="28"/>
                <w:szCs w:val="28"/>
              </w:rPr>
              <w:t>wh</w:t>
            </w:r>
            <w:r>
              <w:rPr>
                <w:rFonts w:ascii="Comic Sans MS" w:hAnsi="Comic Sans MS"/>
                <w:sz w:val="28"/>
                <w:szCs w:val="28"/>
              </w:rPr>
              <w:t>enever</w:t>
            </w:r>
          </w:p>
        </w:tc>
        <w:tc>
          <w:tcPr>
            <w:tcW w:w="3561" w:type="dxa"/>
          </w:tcPr>
          <w:p w:rsidR="00285EB0" w:rsidRPr="00141B40" w:rsidRDefault="00285EB0" w:rsidP="00E6534F">
            <w:pPr>
              <w:rPr>
                <w:rFonts w:ascii="Comic Sans MS" w:hAnsi="Comic Sans MS"/>
                <w:sz w:val="28"/>
                <w:szCs w:val="28"/>
              </w:rPr>
            </w:pPr>
          </w:p>
        </w:tc>
      </w:tr>
      <w:tr w:rsidR="00DC2C6A" w:rsidTr="00B0104F">
        <w:tc>
          <w:tcPr>
            <w:tcW w:w="10682" w:type="dxa"/>
            <w:gridSpan w:val="3"/>
          </w:tcPr>
          <w:p w:rsidR="007F2012" w:rsidRPr="00141B40" w:rsidRDefault="007F2012" w:rsidP="0083283A">
            <w:pPr>
              <w:shd w:val="clear" w:color="auto" w:fill="FFFFFF"/>
              <w:rPr>
                <w:rFonts w:ascii="Comic Sans MS" w:hAnsi="Comic Sans MS"/>
                <w:sz w:val="28"/>
                <w:szCs w:val="28"/>
              </w:rPr>
            </w:pPr>
          </w:p>
        </w:tc>
      </w:tr>
    </w:tbl>
    <w:p w:rsidR="00705188" w:rsidRDefault="00705188" w:rsidP="00545C08">
      <w:pPr>
        <w:pStyle w:val="NoSpacing"/>
        <w:rPr>
          <w:b/>
          <w:sz w:val="28"/>
          <w:szCs w:val="28"/>
        </w:rPr>
      </w:pPr>
    </w:p>
    <w:p w:rsidR="007F2012" w:rsidRDefault="00705188" w:rsidP="00545C08">
      <w:pPr>
        <w:pStyle w:val="NoSpacing"/>
        <w:rPr>
          <w:b/>
          <w:sz w:val="28"/>
          <w:szCs w:val="28"/>
        </w:rPr>
      </w:pPr>
      <w:r>
        <w:rPr>
          <w:b/>
          <w:sz w:val="28"/>
          <w:szCs w:val="28"/>
        </w:rPr>
        <w:t xml:space="preserve">*** This will be our last week of homework until after the festive break. Thank you to all parents who have supported their children with the homework, making sure it is always presented beautifully; your support with this is always much appreciated! </w:t>
      </w:r>
    </w:p>
    <w:p w:rsidR="00705188" w:rsidRDefault="00705188" w:rsidP="00545C08">
      <w:pPr>
        <w:pStyle w:val="NoSpacing"/>
        <w:rPr>
          <w:b/>
          <w:sz w:val="28"/>
          <w:szCs w:val="28"/>
        </w:rPr>
      </w:pPr>
    </w:p>
    <w:p w:rsidR="00705188" w:rsidRDefault="00705188" w:rsidP="00545C08">
      <w:pPr>
        <w:pStyle w:val="NoSpacing"/>
        <w:rPr>
          <w:b/>
          <w:sz w:val="28"/>
          <w:szCs w:val="28"/>
        </w:rPr>
      </w:pPr>
    </w:p>
    <w:sectPr w:rsidR="00705188"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038BF"/>
    <w:rsid w:val="00141B40"/>
    <w:rsid w:val="001739EB"/>
    <w:rsid w:val="001842BA"/>
    <w:rsid w:val="0019695D"/>
    <w:rsid w:val="00276F83"/>
    <w:rsid w:val="00285EB0"/>
    <w:rsid w:val="002B6F5C"/>
    <w:rsid w:val="002B7535"/>
    <w:rsid w:val="002E6D60"/>
    <w:rsid w:val="003D1D72"/>
    <w:rsid w:val="003D7F6B"/>
    <w:rsid w:val="00431CD5"/>
    <w:rsid w:val="00433868"/>
    <w:rsid w:val="004458D2"/>
    <w:rsid w:val="00450E1A"/>
    <w:rsid w:val="004670CE"/>
    <w:rsid w:val="00545C08"/>
    <w:rsid w:val="00572373"/>
    <w:rsid w:val="005A7EF3"/>
    <w:rsid w:val="0060077B"/>
    <w:rsid w:val="00613D4A"/>
    <w:rsid w:val="00670EE2"/>
    <w:rsid w:val="006A2247"/>
    <w:rsid w:val="00705188"/>
    <w:rsid w:val="00730FB9"/>
    <w:rsid w:val="0073371C"/>
    <w:rsid w:val="00746C91"/>
    <w:rsid w:val="007A11C0"/>
    <w:rsid w:val="007F2012"/>
    <w:rsid w:val="0083283A"/>
    <w:rsid w:val="008909BF"/>
    <w:rsid w:val="00896747"/>
    <w:rsid w:val="008A7F50"/>
    <w:rsid w:val="00937E56"/>
    <w:rsid w:val="00961CAA"/>
    <w:rsid w:val="0097264B"/>
    <w:rsid w:val="0098574C"/>
    <w:rsid w:val="00991CB3"/>
    <w:rsid w:val="009E6DEB"/>
    <w:rsid w:val="00A1237F"/>
    <w:rsid w:val="00A464B2"/>
    <w:rsid w:val="00A53114"/>
    <w:rsid w:val="00A7198E"/>
    <w:rsid w:val="00AA043C"/>
    <w:rsid w:val="00B3583C"/>
    <w:rsid w:val="00B40097"/>
    <w:rsid w:val="00B476F8"/>
    <w:rsid w:val="00B97496"/>
    <w:rsid w:val="00C47F32"/>
    <w:rsid w:val="00C50BBC"/>
    <w:rsid w:val="00C754A8"/>
    <w:rsid w:val="00C814FB"/>
    <w:rsid w:val="00CA00F1"/>
    <w:rsid w:val="00CD0226"/>
    <w:rsid w:val="00CD787D"/>
    <w:rsid w:val="00CF7DEE"/>
    <w:rsid w:val="00D23599"/>
    <w:rsid w:val="00D43B95"/>
    <w:rsid w:val="00D94869"/>
    <w:rsid w:val="00DA2CF4"/>
    <w:rsid w:val="00DA52F1"/>
    <w:rsid w:val="00DC1074"/>
    <w:rsid w:val="00DC2C6A"/>
    <w:rsid w:val="00E6256A"/>
    <w:rsid w:val="00E6534F"/>
    <w:rsid w:val="00E71E57"/>
    <w:rsid w:val="00EA5FB5"/>
    <w:rsid w:val="00EB7B54"/>
    <w:rsid w:val="00F051EB"/>
    <w:rsid w:val="00F05D8D"/>
    <w:rsid w:val="00F33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 w:type="character" w:customStyle="1" w:styleId="e24kjd">
    <w:name w:val="e24kjd"/>
    <w:basedOn w:val="DefaultParagraphFont"/>
    <w:rsid w:val="00DC2C6A"/>
  </w:style>
</w:styles>
</file>

<file path=word/webSettings.xml><?xml version="1.0" encoding="utf-8"?>
<w:webSettings xmlns:r="http://schemas.openxmlformats.org/officeDocument/2006/relationships" xmlns:w="http://schemas.openxmlformats.org/wordprocessingml/2006/main">
  <w:divs>
    <w:div w:id="9885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dcterms:created xsi:type="dcterms:W3CDTF">2019-12-01T20:20:00Z</dcterms:created>
  <dcterms:modified xsi:type="dcterms:W3CDTF">2019-12-01T20:20:00Z</dcterms:modified>
</cp:coreProperties>
</file>