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="004563B5" w:rsidRPr="004563B5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>Monet</w:t>
            </w:r>
            <w:r w:rsidR="00276F83" w:rsidRPr="004563B5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Group</w:t>
            </w:r>
            <w:r w:rsidR="00746C91" w:rsidRPr="004563B5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433868">
              <w:rPr>
                <w:rFonts w:ascii="Comic Sans MS" w:hAnsi="Comic Sans MS"/>
                <w:b/>
              </w:rPr>
              <w:t>11</w:t>
            </w:r>
            <w:r w:rsidR="00DC2C6A" w:rsidRPr="00DC2C6A">
              <w:rPr>
                <w:rFonts w:ascii="Comic Sans MS" w:hAnsi="Comic Sans MS"/>
                <w:b/>
                <w:vertAlign w:val="superscript"/>
              </w:rPr>
              <w:t>th</w:t>
            </w:r>
            <w:r w:rsidR="00DC2C6A">
              <w:rPr>
                <w:rFonts w:ascii="Comic Sans MS" w:hAnsi="Comic Sans MS"/>
                <w:b/>
              </w:rPr>
              <w:t xml:space="preserve"> November</w:t>
            </w:r>
            <w:r>
              <w:rPr>
                <w:rFonts w:ascii="Comic Sans MS" w:hAnsi="Comic Sans MS"/>
                <w:b/>
              </w:rPr>
              <w:t xml:space="preserve">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746C91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 w:rsidR="00433868">
              <w:t xml:space="preserve">– </w:t>
            </w:r>
            <w:proofErr w:type="spellStart"/>
            <w:r w:rsidR="00433868">
              <w:t>Sumdog</w:t>
            </w:r>
            <w:proofErr w:type="spellEnd"/>
            <w:r w:rsidR="00433868">
              <w:t xml:space="preserve"> competition- play for 10 </w:t>
            </w:r>
            <w:proofErr w:type="spellStart"/>
            <w:r w:rsidR="00433868"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433868" w:rsidRDefault="00433868" w:rsidP="00433868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>
              <w:t xml:space="preserve">– </w:t>
            </w:r>
            <w:proofErr w:type="spellStart"/>
            <w:r>
              <w:t>Sumdog</w:t>
            </w:r>
            <w:proofErr w:type="spellEnd"/>
            <w:r>
              <w:t xml:space="preserve"> competition-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433868" w:rsidRDefault="00433868" w:rsidP="00433868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>
              <w:t xml:space="preserve">– </w:t>
            </w:r>
            <w:proofErr w:type="spellStart"/>
            <w:r>
              <w:t>Sumdog</w:t>
            </w:r>
            <w:proofErr w:type="spellEnd"/>
            <w:r>
              <w:t xml:space="preserve"> competition-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433868" w:rsidRDefault="00433868" w:rsidP="00433868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>
              <w:t xml:space="preserve">– </w:t>
            </w:r>
            <w:proofErr w:type="spellStart"/>
            <w:r>
              <w:t>Sumdog</w:t>
            </w:r>
            <w:proofErr w:type="spellEnd"/>
            <w:r>
              <w:t xml:space="preserve"> competition- play for 10 </w:t>
            </w:r>
            <w:proofErr w:type="spellStart"/>
            <w:r>
              <w:t>mins</w:t>
            </w:r>
            <w:proofErr w:type="spellEnd"/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276F83" w:rsidRDefault="00746C91" w:rsidP="00CD0226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141B40" w:rsidRPr="00E6256A" w:rsidRDefault="00433868" w:rsidP="00433868">
            <w:pPr>
              <w:rPr>
                <w:b/>
              </w:rPr>
            </w:pPr>
            <w:r>
              <w:rPr>
                <w:b/>
              </w:rPr>
              <w:t xml:space="preserve">Please use your own password to access </w:t>
            </w:r>
            <w:proofErr w:type="spellStart"/>
            <w:r>
              <w:rPr>
                <w:b/>
              </w:rPr>
              <w:t>Sumdog</w:t>
            </w:r>
            <w:proofErr w:type="spellEnd"/>
            <w:r>
              <w:rPr>
                <w:b/>
              </w:rPr>
              <w:t xml:space="preserve"> – the class have been entered in the latest competition- we will look at everyone’s results in class to see who has achieved the most. – Good Luck!</w:t>
            </w: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Default="00276F83" w:rsidP="00572373">
            <w:pPr>
              <w:rPr>
                <w:rFonts w:ascii="Bradley Hand ITC" w:hAnsi="Bradley Hand ITC"/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  <w:r w:rsidR="00AA043C"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4563B5" w:rsidP="00937E56">
            <w:pPr>
              <w:rPr>
                <w:rFonts w:ascii="Comic Sans MS" w:hAnsi="Comic Sans MS"/>
                <w:sz w:val="24"/>
                <w:szCs w:val="24"/>
              </w:rPr>
            </w:pPr>
            <w:r w:rsidRPr="004563B5">
              <w:rPr>
                <w:rFonts w:ascii="Comic Sans MS" w:hAnsi="Comic Sans MS"/>
                <w:sz w:val="24"/>
                <w:szCs w:val="24"/>
                <w:highlight w:val="yellow"/>
              </w:rPr>
              <w:t>Monet</w:t>
            </w:r>
            <w:r w:rsidR="00276F83" w:rsidRPr="004563B5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4670CE"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ay</w:t>
            </w:r>
            <w:r w:rsidR="004670CE"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’</w:t>
            </w:r>
            <w:r w:rsidR="004670CE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4563B5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4563B5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ay</w:t>
            </w:r>
          </w:p>
        </w:tc>
        <w:tc>
          <w:tcPr>
            <w:tcW w:w="3561" w:type="dxa"/>
          </w:tcPr>
          <w:p w:rsidR="00961CAA" w:rsidRPr="00141B40" w:rsidRDefault="004563B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</w:t>
            </w:r>
            <w:r w:rsidRPr="004563B5">
              <w:rPr>
                <w:rFonts w:ascii="Comic Sans MS" w:hAnsi="Comic Sans MS"/>
                <w:color w:val="FF0000"/>
                <w:sz w:val="28"/>
                <w:szCs w:val="28"/>
              </w:rPr>
              <w:t>ay</w:t>
            </w:r>
            <w:r>
              <w:rPr>
                <w:rFonts w:ascii="Comic Sans MS" w:hAnsi="Comic Sans MS"/>
                <w:sz w:val="28"/>
                <w:szCs w:val="28"/>
              </w:rPr>
              <w:t>ground</w:t>
            </w:r>
          </w:p>
        </w:tc>
        <w:tc>
          <w:tcPr>
            <w:tcW w:w="3561" w:type="dxa"/>
          </w:tcPr>
          <w:p w:rsidR="00961CAA" w:rsidRPr="00141B40" w:rsidRDefault="00DC2C6A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should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4563B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</w:t>
            </w:r>
            <w:r w:rsidRPr="004563B5">
              <w:rPr>
                <w:rFonts w:ascii="Comic Sans MS" w:hAnsi="Comic Sans MS"/>
                <w:color w:val="FF0000"/>
                <w:sz w:val="28"/>
                <w:szCs w:val="28"/>
              </w:rPr>
              <w:t>ay</w:t>
            </w:r>
          </w:p>
        </w:tc>
        <w:tc>
          <w:tcPr>
            <w:tcW w:w="3561" w:type="dxa"/>
          </w:tcPr>
          <w:p w:rsidR="00961CAA" w:rsidRPr="00141B40" w:rsidRDefault="004563B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</w:t>
            </w:r>
            <w:r w:rsidRPr="004563B5">
              <w:rPr>
                <w:rFonts w:ascii="Comic Sans MS" w:hAnsi="Comic Sans MS"/>
                <w:color w:val="FF0000"/>
                <w:sz w:val="28"/>
                <w:szCs w:val="28"/>
              </w:rPr>
              <w:t>ay</w:t>
            </w:r>
          </w:p>
        </w:tc>
        <w:tc>
          <w:tcPr>
            <w:tcW w:w="3561" w:type="dxa"/>
          </w:tcPr>
          <w:p w:rsidR="00961CAA" w:rsidRPr="00141B40" w:rsidRDefault="0043386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4563B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</w:t>
            </w:r>
            <w:r w:rsidRPr="004563B5">
              <w:rPr>
                <w:rFonts w:ascii="Comic Sans MS" w:hAnsi="Comic Sans MS"/>
                <w:color w:val="FF0000"/>
                <w:sz w:val="28"/>
                <w:szCs w:val="28"/>
              </w:rPr>
              <w:t>ay</w:t>
            </w:r>
          </w:p>
        </w:tc>
        <w:tc>
          <w:tcPr>
            <w:tcW w:w="3561" w:type="dxa"/>
          </w:tcPr>
          <w:p w:rsidR="00961CAA" w:rsidRPr="00141B40" w:rsidRDefault="004563B5" w:rsidP="0043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</w:t>
            </w:r>
            <w:r w:rsidRPr="004563B5">
              <w:rPr>
                <w:rFonts w:ascii="Comic Sans MS" w:hAnsi="Comic Sans MS"/>
                <w:color w:val="FF0000"/>
                <w:sz w:val="28"/>
                <w:szCs w:val="28"/>
              </w:rPr>
              <w:t>ay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4563B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tod</w:t>
            </w:r>
            <w:r w:rsidRPr="004563B5">
              <w:rPr>
                <w:rFonts w:ascii="Comic Sans MS" w:hAnsi="Comic Sans MS"/>
                <w:color w:val="FF0000"/>
                <w:sz w:val="28"/>
                <w:szCs w:val="28"/>
              </w:rPr>
              <w:t>ay</w:t>
            </w:r>
          </w:p>
        </w:tc>
        <w:tc>
          <w:tcPr>
            <w:tcW w:w="3561" w:type="dxa"/>
          </w:tcPr>
          <w:p w:rsidR="00285EB0" w:rsidRPr="00141B40" w:rsidRDefault="004563B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</w:t>
            </w:r>
            <w:r w:rsidRPr="004563B5">
              <w:rPr>
                <w:rFonts w:ascii="Comic Sans MS" w:hAnsi="Comic Sans MS"/>
                <w:color w:val="FF0000"/>
                <w:sz w:val="28"/>
                <w:szCs w:val="28"/>
              </w:rPr>
              <w:t>ay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2C6A" w:rsidTr="00B0104F">
        <w:tc>
          <w:tcPr>
            <w:tcW w:w="10682" w:type="dxa"/>
            <w:gridSpan w:val="3"/>
          </w:tcPr>
          <w:p w:rsidR="002B7535" w:rsidRPr="00141B40" w:rsidRDefault="00DC2C6A" w:rsidP="004563B5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DC2C6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n-GB"/>
              </w:rPr>
              <w:t>Spelling</w:t>
            </w:r>
            <w:r w:rsidRPr="00DC2C6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  <w:t> </w:t>
            </w:r>
            <w:r w:rsidR="002B7535" w:rsidRPr="002B753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  <w:t>Rule</w:t>
            </w:r>
            <w:r w:rsidR="002B7535" w:rsidRPr="002B7535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  <w:t xml:space="preserve"> - </w:t>
            </w:r>
            <w:r w:rsidRPr="00DC2C6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  <w:t>the /</w:t>
            </w:r>
            <w:r w:rsidR="004563B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n-GB"/>
              </w:rPr>
              <w:t>ay</w:t>
            </w:r>
            <w:r w:rsidRPr="00DC2C6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  <w:t>/ sound</w:t>
            </w:r>
            <w:r w:rsidR="00DA52F1" w:rsidRPr="00DA52F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  </w:t>
            </w:r>
            <w:r w:rsidR="004563B5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Both “</w:t>
            </w:r>
            <w:proofErr w:type="spellStart"/>
            <w:r w:rsidR="004563B5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ai</w:t>
            </w:r>
            <w:proofErr w:type="spellEnd"/>
            <w:r w:rsidR="004563B5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” and “</w:t>
            </w:r>
            <w:r w:rsidR="004563B5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ay</w:t>
            </w:r>
            <w:r w:rsidR="004563B5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” say the long A sound. We use “</w:t>
            </w:r>
            <w:proofErr w:type="spellStart"/>
            <w:r w:rsidR="004563B5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ai</w:t>
            </w:r>
            <w:proofErr w:type="spellEnd"/>
            <w:r w:rsidR="004563B5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” in the middle of the word (think rain, pail, train, mail) and “</w:t>
            </w:r>
            <w:r w:rsidR="004563B5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ay</w:t>
            </w:r>
            <w:r w:rsidR="004563B5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” at the end of the word (play, stay, day, May). To help our students remember this </w:t>
            </w:r>
            <w:r w:rsidR="004563B5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rule</w:t>
            </w:r>
            <w:r w:rsidR="004563B5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, we use the key phrase “Play in the Rain.”</w:t>
            </w:r>
          </w:p>
        </w:tc>
      </w:tr>
    </w:tbl>
    <w:p w:rsidR="00433868" w:rsidRDefault="00433868" w:rsidP="00545C08">
      <w:pPr>
        <w:pStyle w:val="NoSpacing"/>
        <w:rPr>
          <w:b/>
          <w:sz w:val="28"/>
          <w:szCs w:val="28"/>
        </w:rPr>
      </w:pPr>
    </w:p>
    <w:p w:rsidR="00C47F32" w:rsidRDefault="00DA52F1" w:rsidP="00545C08">
      <w:pPr>
        <w:pStyle w:val="NoSpacing"/>
        <w:rPr>
          <w:sz w:val="20"/>
          <w:szCs w:val="20"/>
        </w:rPr>
      </w:pPr>
      <w:r>
        <w:rPr>
          <w:b/>
          <w:sz w:val="28"/>
          <w:szCs w:val="28"/>
        </w:rPr>
        <w:t>***</w:t>
      </w:r>
      <w:r w:rsidR="0073371C" w:rsidRPr="00DA52F1">
        <w:rPr>
          <w:b/>
          <w:sz w:val="28"/>
          <w:szCs w:val="28"/>
          <w:u w:val="single"/>
        </w:rPr>
        <w:t>Library Walking Trip</w:t>
      </w:r>
      <w:r w:rsidR="0073371C" w:rsidRPr="0073371C">
        <w:rPr>
          <w:b/>
          <w:sz w:val="28"/>
          <w:szCs w:val="28"/>
        </w:rPr>
        <w:t xml:space="preserve">- </w:t>
      </w:r>
      <w:r w:rsidR="0073371C" w:rsidRPr="00DA52F1">
        <w:rPr>
          <w:sz w:val="20"/>
          <w:szCs w:val="20"/>
        </w:rPr>
        <w:t>We will be walking to Giffnock</w:t>
      </w:r>
      <w:r w:rsidRPr="00DA52F1">
        <w:rPr>
          <w:sz w:val="20"/>
          <w:szCs w:val="20"/>
        </w:rPr>
        <w:t xml:space="preserve"> </w:t>
      </w:r>
      <w:r w:rsidR="0073371C" w:rsidRPr="00DA52F1">
        <w:rPr>
          <w:sz w:val="20"/>
          <w:szCs w:val="20"/>
        </w:rPr>
        <w:t>Library on Friday 15</w:t>
      </w:r>
      <w:r w:rsidR="0073371C" w:rsidRPr="00DA52F1">
        <w:rPr>
          <w:sz w:val="20"/>
          <w:szCs w:val="20"/>
          <w:vertAlign w:val="superscript"/>
        </w:rPr>
        <w:t>th</w:t>
      </w:r>
      <w:r w:rsidR="0073371C" w:rsidRPr="00DA52F1">
        <w:rPr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for a session with the librarian as part of our </w:t>
      </w:r>
      <w:r w:rsidRPr="00DA52F1">
        <w:rPr>
          <w:b/>
          <w:sz w:val="20"/>
          <w:szCs w:val="20"/>
        </w:rPr>
        <w:t>First Ministers Reading Challenge</w:t>
      </w:r>
      <w:r>
        <w:rPr>
          <w:sz w:val="20"/>
          <w:szCs w:val="20"/>
        </w:rPr>
        <w:t xml:space="preserve"> this year</w:t>
      </w:r>
      <w:r w:rsidRPr="00DA52F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(More information to follow about the First Ministers Reading Challenge) </w:t>
      </w:r>
      <w:r w:rsidRPr="00DA52F1">
        <w:rPr>
          <w:sz w:val="20"/>
          <w:szCs w:val="20"/>
        </w:rPr>
        <w:t xml:space="preserve">Please feel free to accompany us on the walk if you are free on this day. We need two parents to </w:t>
      </w:r>
      <w:r>
        <w:rPr>
          <w:sz w:val="20"/>
          <w:szCs w:val="20"/>
        </w:rPr>
        <w:t xml:space="preserve">come with us, </w:t>
      </w:r>
      <w:r w:rsidRPr="00DA52F1">
        <w:rPr>
          <w:sz w:val="20"/>
          <w:szCs w:val="20"/>
        </w:rPr>
        <w:t xml:space="preserve">but </w:t>
      </w:r>
      <w:r>
        <w:rPr>
          <w:sz w:val="20"/>
          <w:szCs w:val="20"/>
        </w:rPr>
        <w:t>all</w:t>
      </w:r>
      <w:r w:rsidRPr="00DA52F1">
        <w:rPr>
          <w:sz w:val="20"/>
          <w:szCs w:val="20"/>
        </w:rPr>
        <w:t xml:space="preserve"> are welcome. </w:t>
      </w:r>
      <w:r>
        <w:rPr>
          <w:sz w:val="20"/>
          <w:szCs w:val="20"/>
        </w:rPr>
        <w:t xml:space="preserve">Thank You. </w:t>
      </w:r>
    </w:p>
    <w:p w:rsidR="0060077B" w:rsidRDefault="0060077B" w:rsidP="00545C08">
      <w:pPr>
        <w:pStyle w:val="NoSpacing"/>
        <w:rPr>
          <w:sz w:val="20"/>
          <w:szCs w:val="20"/>
        </w:rPr>
      </w:pPr>
    </w:p>
    <w:p w:rsidR="0060077B" w:rsidRDefault="0060077B" w:rsidP="00545C08">
      <w:pPr>
        <w:pStyle w:val="NoSpacing"/>
        <w:rPr>
          <w:sz w:val="20"/>
          <w:szCs w:val="20"/>
        </w:rPr>
      </w:pPr>
    </w:p>
    <w:sectPr w:rsidR="0060077B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6F83"/>
    <w:rsid w:val="00285EB0"/>
    <w:rsid w:val="002B6F5C"/>
    <w:rsid w:val="002B7535"/>
    <w:rsid w:val="002E6D60"/>
    <w:rsid w:val="003D1D72"/>
    <w:rsid w:val="003D7F6B"/>
    <w:rsid w:val="00431CD5"/>
    <w:rsid w:val="00433868"/>
    <w:rsid w:val="004458D2"/>
    <w:rsid w:val="004563B5"/>
    <w:rsid w:val="004670CE"/>
    <w:rsid w:val="00545C08"/>
    <w:rsid w:val="00572373"/>
    <w:rsid w:val="005A7EF3"/>
    <w:rsid w:val="0060077B"/>
    <w:rsid w:val="00613D4A"/>
    <w:rsid w:val="00670EE2"/>
    <w:rsid w:val="0072320D"/>
    <w:rsid w:val="00730FB9"/>
    <w:rsid w:val="0073371C"/>
    <w:rsid w:val="00746C91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476F8"/>
    <w:rsid w:val="00B97496"/>
    <w:rsid w:val="00C47F32"/>
    <w:rsid w:val="00C50BBC"/>
    <w:rsid w:val="00C754A8"/>
    <w:rsid w:val="00C814FB"/>
    <w:rsid w:val="00CA00F1"/>
    <w:rsid w:val="00CD0226"/>
    <w:rsid w:val="00D23599"/>
    <w:rsid w:val="00D43B95"/>
    <w:rsid w:val="00D94869"/>
    <w:rsid w:val="00DA2CF4"/>
    <w:rsid w:val="00DA52F1"/>
    <w:rsid w:val="00DC1074"/>
    <w:rsid w:val="00DC2C6A"/>
    <w:rsid w:val="00E6256A"/>
    <w:rsid w:val="00E6534F"/>
    <w:rsid w:val="00E71E57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  <w:style w:type="character" w:styleId="Emphasis">
    <w:name w:val="Emphasis"/>
    <w:basedOn w:val="DefaultParagraphFont"/>
    <w:uiPriority w:val="20"/>
    <w:qFormat/>
    <w:rsid w:val="004563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2019-11-10T18:33:00Z</cp:lastPrinted>
  <dcterms:created xsi:type="dcterms:W3CDTF">2019-11-10T18:38:00Z</dcterms:created>
  <dcterms:modified xsi:type="dcterms:W3CDTF">2019-11-10T18:38:00Z</dcterms:modified>
</cp:coreProperties>
</file>