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Tue</w:t>
            </w:r>
          </w:p>
          <w:p w:rsid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Wed</w:t>
            </w:r>
          </w:p>
          <w:p w:rsid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Thu</w:t>
            </w:r>
          </w:p>
          <w:p w:rsidR="00E51E15" w:rsidRPr="00E51E15" w:rsidRDefault="00E51E15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</w:t>
            </w:r>
          </w:p>
        </w:tc>
        <w:tc>
          <w:tcPr>
            <w:tcW w:w="6243" w:type="dxa"/>
          </w:tcPr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>Copy words  1 - 4</w:t>
            </w:r>
          </w:p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 xml:space="preserve">Copy words  5 - 7 </w:t>
            </w:r>
          </w:p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 xml:space="preserve">Copy words 8 - 10 </w:t>
            </w:r>
          </w:p>
          <w:p w:rsidR="0070576F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E51E15" w:rsidP="009B0A2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Mon-Thu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CC1DE1" w:rsidRDefault="00FF2B64" w:rsidP="00FF2B64">
            <w:pPr>
              <w:rPr>
                <w:rFonts w:ascii="Comic Sans MS" w:hAnsi="Comic Sans MS"/>
                <w:sz w:val="36"/>
                <w:szCs w:val="36"/>
              </w:rPr>
            </w:pPr>
            <w:r w:rsidRPr="00FF2B64">
              <w:rPr>
                <w:rFonts w:ascii="Comic Sans MS" w:hAnsi="Comic Sans MS"/>
                <w:sz w:val="36"/>
                <w:szCs w:val="36"/>
              </w:rPr>
              <w:t>Please listen to your child read their book over the course of the week.</w:t>
            </w:r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E51E15">
              <w:rPr>
                <w:rFonts w:ascii="Comic Sans MS" w:hAnsi="Comic Sans MS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E21CB4" w:rsidRDefault="0070576F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075E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1CB4">
              <w:rPr>
                <w:rFonts w:ascii="Comic Sans MS" w:hAnsi="Comic Sans MS"/>
                <w:sz w:val="36"/>
                <w:szCs w:val="36"/>
              </w:rPr>
              <w:t>Education City:</w:t>
            </w:r>
          </w:p>
          <w:p w:rsidR="00E21CB4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Log on and go to homework section</w:t>
            </w:r>
            <w:r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075E46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P</w:t>
            </w:r>
            <w:r w:rsidR="00D128F8">
              <w:rPr>
                <w:rFonts w:ascii="Comic Sans MS" w:hAnsi="Comic Sans MS"/>
                <w:sz w:val="36"/>
                <w:szCs w:val="36"/>
              </w:rPr>
              <w:t xml:space="preserve">lease complete one task per day. </w:t>
            </w:r>
            <w:bookmarkStart w:id="0" w:name="_GoBack"/>
            <w:bookmarkEnd w:id="0"/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829"/>
    <w:multiLevelType w:val="hybridMultilevel"/>
    <w:tmpl w:val="41886C48"/>
    <w:lvl w:ilvl="0" w:tplc="25988A84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CB2"/>
    <w:multiLevelType w:val="hybridMultilevel"/>
    <w:tmpl w:val="8E1C42EE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32977"/>
    <w:multiLevelType w:val="hybridMultilevel"/>
    <w:tmpl w:val="FEA245F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6458"/>
    <w:multiLevelType w:val="hybridMultilevel"/>
    <w:tmpl w:val="3810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113F"/>
    <w:multiLevelType w:val="hybridMultilevel"/>
    <w:tmpl w:val="C80AD508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905"/>
    <w:multiLevelType w:val="hybridMultilevel"/>
    <w:tmpl w:val="FFC03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8213F"/>
    <w:multiLevelType w:val="hybridMultilevel"/>
    <w:tmpl w:val="69F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5E46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7136B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C1DE1"/>
    <w:rsid w:val="00CD35A2"/>
    <w:rsid w:val="00CF5311"/>
    <w:rsid w:val="00CF78C6"/>
    <w:rsid w:val="00D128F8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21CB4"/>
    <w:rsid w:val="00E51E15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2272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F230-7EC9-4576-9E9D-BD64B149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3</cp:revision>
  <cp:lastPrinted>2018-05-21T06:54:00Z</cp:lastPrinted>
  <dcterms:created xsi:type="dcterms:W3CDTF">2019-03-18T11:59:00Z</dcterms:created>
  <dcterms:modified xsi:type="dcterms:W3CDTF">2019-03-18T12:13:00Z</dcterms:modified>
</cp:coreProperties>
</file>