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6F" w:rsidRDefault="0070576F" w:rsidP="00EB2919">
      <w:pPr>
        <w:ind w:left="-851" w:firstLine="851"/>
      </w:pPr>
    </w:p>
    <w:tbl>
      <w:tblPr>
        <w:tblStyle w:val="TableGrid"/>
        <w:tblpPr w:leftFromText="180" w:rightFromText="180" w:vertAnchor="text" w:horzAnchor="margin" w:tblpXSpec="center" w:tblpY="-6444"/>
        <w:tblW w:w="10774" w:type="dxa"/>
        <w:tblLayout w:type="fixed"/>
        <w:tblLook w:val="04A0" w:firstRow="1" w:lastRow="0" w:firstColumn="1" w:lastColumn="0" w:noHBand="0" w:noVBand="1"/>
      </w:tblPr>
      <w:tblGrid>
        <w:gridCol w:w="2976"/>
        <w:gridCol w:w="1555"/>
        <w:gridCol w:w="6243"/>
      </w:tblGrid>
      <w:tr w:rsidR="0070576F" w:rsidRPr="00E86521" w:rsidTr="009B0A2C">
        <w:trPr>
          <w:trHeight w:val="438"/>
        </w:trPr>
        <w:tc>
          <w:tcPr>
            <w:tcW w:w="10774" w:type="dxa"/>
            <w:gridSpan w:val="3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F6A4353" wp14:editId="1AA5A198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202565</wp:posOffset>
                  </wp:positionV>
                  <wp:extent cx="447675" cy="514350"/>
                  <wp:effectExtent l="0" t="0" r="9525" b="0"/>
                  <wp:wrapTight wrapText="bothSides">
                    <wp:wrapPolygon edited="0">
                      <wp:start x="0" y="0"/>
                      <wp:lineTo x="0" y="20800"/>
                      <wp:lineTo x="21140" y="20800"/>
                      <wp:lineTo x="21140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4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576F">
              <w:rPr>
                <w:rFonts w:ascii="NTPreCursive" w:hAnsi="NTPreCursive"/>
                <w:sz w:val="44"/>
                <w:szCs w:val="44"/>
              </w:rPr>
              <w:t>P3 Homework</w:t>
            </w:r>
          </w:p>
          <w:p w:rsidR="0070576F" w:rsidRDefault="009B0A2C" w:rsidP="009B0A2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8A3C31D" wp14:editId="40724D9B">
                  <wp:extent cx="2505075" cy="1215390"/>
                  <wp:effectExtent l="0" t="0" r="952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358" cy="1232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</w:p>
        </w:tc>
      </w:tr>
      <w:tr w:rsidR="0070576F" w:rsidRPr="00E86521" w:rsidTr="009B0A2C">
        <w:trPr>
          <w:trHeight w:val="285"/>
        </w:trPr>
        <w:tc>
          <w:tcPr>
            <w:tcW w:w="2976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Curricular Area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Day</w:t>
            </w:r>
          </w:p>
        </w:tc>
        <w:tc>
          <w:tcPr>
            <w:tcW w:w="6243" w:type="dxa"/>
            <w:shd w:val="clear" w:color="auto" w:fill="F2F2F2" w:themeFill="background1" w:themeFillShade="F2"/>
          </w:tcPr>
          <w:p w:rsidR="0070576F" w:rsidRPr="00EB2919" w:rsidRDefault="0070576F" w:rsidP="009B0A2C">
            <w:pPr>
              <w:jc w:val="center"/>
              <w:rPr>
                <w:rFonts w:ascii="NTPreCursive" w:hAnsi="NTPreCursive"/>
                <w:b/>
                <w:sz w:val="28"/>
                <w:szCs w:val="28"/>
              </w:rPr>
            </w:pPr>
            <w:r w:rsidRPr="00EB2919">
              <w:rPr>
                <w:rFonts w:ascii="NTPreCursive" w:hAnsi="NTPreCursive"/>
                <w:b/>
                <w:sz w:val="28"/>
                <w:szCs w:val="28"/>
              </w:rPr>
              <w:t>Tasks</w:t>
            </w:r>
          </w:p>
        </w:tc>
      </w:tr>
      <w:tr w:rsidR="0070576F" w:rsidRPr="00E86521" w:rsidTr="009B0A2C">
        <w:trPr>
          <w:trHeight w:val="926"/>
        </w:trPr>
        <w:tc>
          <w:tcPr>
            <w:tcW w:w="2976" w:type="dxa"/>
          </w:tcPr>
          <w:p w:rsidR="0070576F" w:rsidRPr="00606F20" w:rsidRDefault="0070576F" w:rsidP="009B0A2C">
            <w:pPr>
              <w:jc w:val="center"/>
              <w:rPr>
                <w:rFonts w:ascii="NTPreCursive" w:hAnsi="NTPreCursive"/>
                <w:b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Spelling</w:t>
            </w:r>
          </w:p>
        </w:tc>
        <w:tc>
          <w:tcPr>
            <w:tcW w:w="1555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Mon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Tue                  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Wed</w:t>
            </w:r>
          </w:p>
          <w:p w:rsidR="0070576F" w:rsidRPr="00A37754" w:rsidRDefault="0070576F" w:rsidP="009B0A2C">
            <w:pPr>
              <w:rPr>
                <w:rFonts w:ascii="NTPreCursive" w:hAnsi="NTPreCursive"/>
                <w:b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Thu</w:t>
            </w:r>
          </w:p>
        </w:tc>
        <w:tc>
          <w:tcPr>
            <w:tcW w:w="6243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Copy words  1 - 4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Copy words  5 - 7 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Copy words 8 - 10 </w:t>
            </w:r>
          </w:p>
          <w:p w:rsidR="0070576F" w:rsidRPr="003F1B97" w:rsidRDefault="0070576F" w:rsidP="009B0A2C">
            <w:pPr>
              <w:rPr>
                <w:rFonts w:ascii="NTPreCursive" w:hAnsi="NTPreCursive"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Complete Active Spelling task (see back of jotter)</w:t>
            </w:r>
          </w:p>
        </w:tc>
      </w:tr>
      <w:tr w:rsidR="0070576F" w:rsidRPr="00E86521" w:rsidTr="009B0A2C">
        <w:trPr>
          <w:trHeight w:val="809"/>
        </w:trPr>
        <w:tc>
          <w:tcPr>
            <w:tcW w:w="2976" w:type="dxa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Reading</w:t>
            </w:r>
          </w:p>
        </w:tc>
        <w:tc>
          <w:tcPr>
            <w:tcW w:w="1555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Mon-Thu</w:t>
            </w:r>
          </w:p>
          <w:p w:rsidR="0070576F" w:rsidRPr="00606F20" w:rsidRDefault="0070576F" w:rsidP="009B0A2C">
            <w:pPr>
              <w:rPr>
                <w:rFonts w:ascii="NTPreCursive" w:hAnsi="NTPreCursive"/>
                <w:b/>
                <w:sz w:val="20"/>
                <w:szCs w:val="20"/>
              </w:rPr>
            </w:pPr>
          </w:p>
        </w:tc>
        <w:tc>
          <w:tcPr>
            <w:tcW w:w="6243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Please listen to your child read their book over the course of the week.</w:t>
            </w:r>
          </w:p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</w:p>
          <w:p w:rsidR="0070576F" w:rsidRPr="003F1B97" w:rsidRDefault="0070576F" w:rsidP="009B0A2C">
            <w:pPr>
              <w:rPr>
                <w:rFonts w:ascii="NTPreCursive" w:hAnsi="NTPreCursive"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 xml:space="preserve">Practise </w:t>
            </w:r>
            <w:r>
              <w:rPr>
                <w:rFonts w:ascii="NTPreCursive" w:hAnsi="NTPreCursive"/>
                <w:sz w:val="36"/>
                <w:szCs w:val="36"/>
              </w:rPr>
              <w:t xml:space="preserve">saying aloud </w:t>
            </w:r>
            <w:r w:rsidRPr="0070576F">
              <w:rPr>
                <w:rFonts w:ascii="NTPreCursive" w:hAnsi="NTPreCursive"/>
                <w:sz w:val="36"/>
                <w:szCs w:val="36"/>
              </w:rPr>
              <w:t xml:space="preserve">the tricky words vocabulary </w:t>
            </w:r>
            <w:r>
              <w:rPr>
                <w:rFonts w:ascii="NTPreCursive" w:hAnsi="NTPreCursive"/>
                <w:sz w:val="36"/>
                <w:szCs w:val="36"/>
              </w:rPr>
              <w:t>strip</w:t>
            </w:r>
            <w:r w:rsidRPr="0070576F">
              <w:rPr>
                <w:rFonts w:ascii="NTPreCursive" w:hAnsi="NTPreCursive"/>
                <w:sz w:val="36"/>
                <w:szCs w:val="36"/>
              </w:rPr>
              <w:t>.</w:t>
            </w:r>
            <w:r w:rsidRPr="003F1B97">
              <w:rPr>
                <w:rFonts w:ascii="NTPreCursive" w:hAnsi="NTPreCursive"/>
                <w:sz w:val="20"/>
                <w:szCs w:val="20"/>
              </w:rPr>
              <w:t xml:space="preserve"> </w:t>
            </w:r>
          </w:p>
        </w:tc>
      </w:tr>
      <w:tr w:rsidR="0070576F" w:rsidRPr="00E86521" w:rsidTr="009B0A2C">
        <w:trPr>
          <w:trHeight w:val="806"/>
        </w:trPr>
        <w:tc>
          <w:tcPr>
            <w:tcW w:w="2976" w:type="dxa"/>
          </w:tcPr>
          <w:p w:rsidR="0070576F" w:rsidRPr="0070576F" w:rsidRDefault="0070576F" w:rsidP="009B0A2C">
            <w:pPr>
              <w:jc w:val="center"/>
              <w:rPr>
                <w:rFonts w:ascii="NTPreCursive" w:hAnsi="NTPreCursive"/>
                <w:sz w:val="44"/>
                <w:szCs w:val="44"/>
              </w:rPr>
            </w:pPr>
            <w:r w:rsidRPr="0070576F">
              <w:rPr>
                <w:rFonts w:ascii="NTPreCursive" w:hAnsi="NTPreCursive"/>
                <w:sz w:val="44"/>
                <w:szCs w:val="44"/>
              </w:rPr>
              <w:t>Mental Maths</w:t>
            </w:r>
          </w:p>
        </w:tc>
        <w:tc>
          <w:tcPr>
            <w:tcW w:w="1555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Mon- Wed</w:t>
            </w:r>
          </w:p>
        </w:tc>
        <w:tc>
          <w:tcPr>
            <w:tcW w:w="6243" w:type="dxa"/>
          </w:tcPr>
          <w:p w:rsidR="0070576F" w:rsidRP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Mental Maths grid - complete 10 questions per day.</w:t>
            </w:r>
          </w:p>
          <w:p w:rsidR="0070576F" w:rsidRPr="0070576F" w:rsidRDefault="0070576F" w:rsidP="009B0A2C">
            <w:pPr>
              <w:pStyle w:val="ListParagraph"/>
              <w:numPr>
                <w:ilvl w:val="0"/>
                <w:numId w:val="12"/>
              </w:numPr>
              <w:rPr>
                <w:rFonts w:ascii="NTPreCursive" w:hAnsi="NTPreCursive"/>
                <w:sz w:val="36"/>
                <w:szCs w:val="36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Please read the question to your child and write down the answer in the box.</w:t>
            </w:r>
          </w:p>
          <w:p w:rsidR="0070576F" w:rsidRPr="00B27268" w:rsidRDefault="0070576F" w:rsidP="009B0A2C">
            <w:pPr>
              <w:pStyle w:val="ListParagraph"/>
              <w:numPr>
                <w:ilvl w:val="0"/>
                <w:numId w:val="12"/>
              </w:numPr>
              <w:rPr>
                <w:rFonts w:ascii="NTPreCursive" w:hAnsi="NTPreCursive"/>
                <w:sz w:val="20"/>
                <w:szCs w:val="20"/>
              </w:rPr>
            </w:pPr>
            <w:r w:rsidRPr="0070576F">
              <w:rPr>
                <w:rFonts w:ascii="NTPreCursive" w:hAnsi="NTPreCursive"/>
                <w:sz w:val="36"/>
                <w:szCs w:val="36"/>
              </w:rPr>
              <w:t>The process of working out the answer should be carried out mentally using taught strategies so therefore the question should not be seen.</w:t>
            </w:r>
            <w:bookmarkStart w:id="0" w:name="_GoBack"/>
            <w:bookmarkEnd w:id="0"/>
            <w:r w:rsidRPr="001860B1">
              <w:rPr>
                <w:rFonts w:ascii="NTPreCursive" w:hAnsi="NTPreCursive"/>
                <w:sz w:val="20"/>
                <w:szCs w:val="20"/>
              </w:rPr>
              <w:t xml:space="preserve"> </w:t>
            </w:r>
          </w:p>
        </w:tc>
      </w:tr>
      <w:tr w:rsidR="0070576F" w:rsidRPr="00E86521" w:rsidTr="009B0A2C">
        <w:trPr>
          <w:trHeight w:val="806"/>
        </w:trPr>
        <w:tc>
          <w:tcPr>
            <w:tcW w:w="10774" w:type="dxa"/>
            <w:gridSpan w:val="3"/>
          </w:tcPr>
          <w:p w:rsidR="0070576F" w:rsidRDefault="0070576F" w:rsidP="009B0A2C">
            <w:pPr>
              <w:rPr>
                <w:rFonts w:ascii="NTPreCursive" w:hAnsi="NTPreCursive"/>
                <w:sz w:val="36"/>
                <w:szCs w:val="36"/>
              </w:rPr>
            </w:pPr>
          </w:p>
          <w:p w:rsidR="0070576F" w:rsidRPr="0070576F" w:rsidRDefault="0070576F" w:rsidP="009B0A2C">
            <w:pPr>
              <w:jc w:val="center"/>
              <w:rPr>
                <w:rFonts w:ascii="NTPreCursive" w:hAnsi="NTPreCursive"/>
                <w:b/>
                <w:sz w:val="36"/>
                <w:szCs w:val="36"/>
              </w:rPr>
            </w:pPr>
            <w:r w:rsidRPr="0070576F">
              <w:rPr>
                <w:rFonts w:ascii="NTPreCursive" w:hAnsi="NTPreCursive"/>
                <w:b/>
                <w:sz w:val="36"/>
                <w:szCs w:val="36"/>
              </w:rPr>
              <w:t>PE DAYS – MONDAYS (MISS MANN) &amp; THURSDAYS (MR GORDON)</w:t>
            </w:r>
          </w:p>
        </w:tc>
      </w:tr>
    </w:tbl>
    <w:p w:rsidR="00885E39" w:rsidRDefault="00885E39" w:rsidP="00ED4E4F">
      <w:pPr>
        <w:jc w:val="both"/>
        <w:rPr>
          <w:rFonts w:ascii="Candara" w:hAnsi="Candara"/>
          <w:sz w:val="20"/>
          <w:szCs w:val="20"/>
        </w:rPr>
      </w:pPr>
    </w:p>
    <w:p w:rsidR="007F3F3E" w:rsidRDefault="007F3F3E" w:rsidP="00ED4E4F">
      <w:pPr>
        <w:jc w:val="both"/>
        <w:rPr>
          <w:rFonts w:ascii="Candara" w:hAnsi="Candara"/>
          <w:sz w:val="20"/>
          <w:szCs w:val="20"/>
        </w:rPr>
      </w:pPr>
    </w:p>
    <w:p w:rsidR="007F3F3E" w:rsidRDefault="007F3F3E" w:rsidP="00ED4E4F">
      <w:pPr>
        <w:jc w:val="both"/>
        <w:rPr>
          <w:rFonts w:ascii="Candara" w:hAnsi="Candara"/>
          <w:sz w:val="20"/>
          <w:szCs w:val="20"/>
        </w:rPr>
      </w:pPr>
    </w:p>
    <w:p w:rsidR="00531842" w:rsidRDefault="00531842">
      <w:pPr>
        <w:rPr>
          <w:rFonts w:ascii="Candara" w:hAnsi="Candara"/>
          <w:sz w:val="20"/>
          <w:szCs w:val="20"/>
        </w:rPr>
        <w:sectPr w:rsidR="00531842" w:rsidSect="00EB2919"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:rsidR="0003284A" w:rsidRPr="00C011C0" w:rsidRDefault="0003284A">
      <w:pPr>
        <w:rPr>
          <w:rFonts w:ascii="NTPreCursive" w:hAnsi="NTPreCursive"/>
          <w:sz w:val="56"/>
          <w:szCs w:val="56"/>
        </w:rPr>
      </w:pPr>
    </w:p>
    <w:sectPr w:rsidR="0003284A" w:rsidRPr="00C011C0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212BD"/>
    <w:multiLevelType w:val="hybridMultilevel"/>
    <w:tmpl w:val="4F6E8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F1608"/>
    <w:rsid w:val="00125B12"/>
    <w:rsid w:val="00126ED2"/>
    <w:rsid w:val="00137E3D"/>
    <w:rsid w:val="00143F09"/>
    <w:rsid w:val="001462ED"/>
    <w:rsid w:val="0014790E"/>
    <w:rsid w:val="00167FE6"/>
    <w:rsid w:val="001747B8"/>
    <w:rsid w:val="0018180D"/>
    <w:rsid w:val="00183159"/>
    <w:rsid w:val="001860B1"/>
    <w:rsid w:val="00196448"/>
    <w:rsid w:val="001A27B5"/>
    <w:rsid w:val="001D11D3"/>
    <w:rsid w:val="001E29E3"/>
    <w:rsid w:val="00224754"/>
    <w:rsid w:val="0025256D"/>
    <w:rsid w:val="00261244"/>
    <w:rsid w:val="0026684A"/>
    <w:rsid w:val="002B5010"/>
    <w:rsid w:val="002F3D12"/>
    <w:rsid w:val="00326421"/>
    <w:rsid w:val="00335CD0"/>
    <w:rsid w:val="00347BBF"/>
    <w:rsid w:val="003669BD"/>
    <w:rsid w:val="003743C4"/>
    <w:rsid w:val="003C5309"/>
    <w:rsid w:val="003D132F"/>
    <w:rsid w:val="003D2B6A"/>
    <w:rsid w:val="003E4BFF"/>
    <w:rsid w:val="003F1B97"/>
    <w:rsid w:val="003F2DE2"/>
    <w:rsid w:val="003F2FA2"/>
    <w:rsid w:val="00402408"/>
    <w:rsid w:val="00412F54"/>
    <w:rsid w:val="00421543"/>
    <w:rsid w:val="00423EED"/>
    <w:rsid w:val="00435AB5"/>
    <w:rsid w:val="004763C8"/>
    <w:rsid w:val="0048550D"/>
    <w:rsid w:val="00492E2A"/>
    <w:rsid w:val="00494C11"/>
    <w:rsid w:val="004964AA"/>
    <w:rsid w:val="00497777"/>
    <w:rsid w:val="004A17F2"/>
    <w:rsid w:val="004C22B4"/>
    <w:rsid w:val="004C6887"/>
    <w:rsid w:val="00503E38"/>
    <w:rsid w:val="00523A94"/>
    <w:rsid w:val="005276EB"/>
    <w:rsid w:val="00531842"/>
    <w:rsid w:val="0054124D"/>
    <w:rsid w:val="0055262B"/>
    <w:rsid w:val="005651CB"/>
    <w:rsid w:val="0057409B"/>
    <w:rsid w:val="005C3A3B"/>
    <w:rsid w:val="005D3913"/>
    <w:rsid w:val="005D6609"/>
    <w:rsid w:val="006021C0"/>
    <w:rsid w:val="00606F20"/>
    <w:rsid w:val="006132A0"/>
    <w:rsid w:val="00615163"/>
    <w:rsid w:val="00630496"/>
    <w:rsid w:val="006A1541"/>
    <w:rsid w:val="006C13A9"/>
    <w:rsid w:val="006D223E"/>
    <w:rsid w:val="006E3C97"/>
    <w:rsid w:val="006E70AA"/>
    <w:rsid w:val="006F5688"/>
    <w:rsid w:val="0070071A"/>
    <w:rsid w:val="0070576F"/>
    <w:rsid w:val="00715A90"/>
    <w:rsid w:val="007230E1"/>
    <w:rsid w:val="007309FB"/>
    <w:rsid w:val="00731A2C"/>
    <w:rsid w:val="0075391F"/>
    <w:rsid w:val="0076189C"/>
    <w:rsid w:val="00787D04"/>
    <w:rsid w:val="007A7CD4"/>
    <w:rsid w:val="007F3F3E"/>
    <w:rsid w:val="00812B51"/>
    <w:rsid w:val="0081612E"/>
    <w:rsid w:val="00867A74"/>
    <w:rsid w:val="008700CC"/>
    <w:rsid w:val="00870A3A"/>
    <w:rsid w:val="008816F0"/>
    <w:rsid w:val="00882F3F"/>
    <w:rsid w:val="00885E39"/>
    <w:rsid w:val="008B7E1D"/>
    <w:rsid w:val="008C2B44"/>
    <w:rsid w:val="008C3DE4"/>
    <w:rsid w:val="008F6902"/>
    <w:rsid w:val="00900993"/>
    <w:rsid w:val="009066D3"/>
    <w:rsid w:val="00934C87"/>
    <w:rsid w:val="00935432"/>
    <w:rsid w:val="00946E44"/>
    <w:rsid w:val="00964517"/>
    <w:rsid w:val="009671AC"/>
    <w:rsid w:val="00982FFA"/>
    <w:rsid w:val="009907BB"/>
    <w:rsid w:val="009B0A2C"/>
    <w:rsid w:val="009C344F"/>
    <w:rsid w:val="009C46EA"/>
    <w:rsid w:val="009F1254"/>
    <w:rsid w:val="009F5A1E"/>
    <w:rsid w:val="00A07395"/>
    <w:rsid w:val="00A37754"/>
    <w:rsid w:val="00AA3C83"/>
    <w:rsid w:val="00AB1752"/>
    <w:rsid w:val="00AB60FF"/>
    <w:rsid w:val="00AF45DA"/>
    <w:rsid w:val="00B01BE6"/>
    <w:rsid w:val="00B27268"/>
    <w:rsid w:val="00B52AED"/>
    <w:rsid w:val="00B60FCC"/>
    <w:rsid w:val="00B70FB8"/>
    <w:rsid w:val="00B735CD"/>
    <w:rsid w:val="00B90B86"/>
    <w:rsid w:val="00B9402E"/>
    <w:rsid w:val="00B95405"/>
    <w:rsid w:val="00B978D1"/>
    <w:rsid w:val="00BA4894"/>
    <w:rsid w:val="00BC24A4"/>
    <w:rsid w:val="00BF36DA"/>
    <w:rsid w:val="00BF637E"/>
    <w:rsid w:val="00BF6E48"/>
    <w:rsid w:val="00C011C0"/>
    <w:rsid w:val="00C2012F"/>
    <w:rsid w:val="00C22104"/>
    <w:rsid w:val="00C432B5"/>
    <w:rsid w:val="00C469B1"/>
    <w:rsid w:val="00C60EF5"/>
    <w:rsid w:val="00C639DB"/>
    <w:rsid w:val="00C73840"/>
    <w:rsid w:val="00C84B1E"/>
    <w:rsid w:val="00C86E55"/>
    <w:rsid w:val="00CB2C64"/>
    <w:rsid w:val="00CD2D3A"/>
    <w:rsid w:val="00CD35A2"/>
    <w:rsid w:val="00CF5311"/>
    <w:rsid w:val="00CF78C6"/>
    <w:rsid w:val="00D16796"/>
    <w:rsid w:val="00D44B90"/>
    <w:rsid w:val="00D62238"/>
    <w:rsid w:val="00D62F76"/>
    <w:rsid w:val="00D64E9D"/>
    <w:rsid w:val="00DC40FB"/>
    <w:rsid w:val="00DC4939"/>
    <w:rsid w:val="00DC684F"/>
    <w:rsid w:val="00DD545E"/>
    <w:rsid w:val="00DE5504"/>
    <w:rsid w:val="00DE6435"/>
    <w:rsid w:val="00DF6FB3"/>
    <w:rsid w:val="00E71095"/>
    <w:rsid w:val="00E74A97"/>
    <w:rsid w:val="00E86521"/>
    <w:rsid w:val="00E9711A"/>
    <w:rsid w:val="00EA6541"/>
    <w:rsid w:val="00EA655F"/>
    <w:rsid w:val="00EB0AF4"/>
    <w:rsid w:val="00EB2919"/>
    <w:rsid w:val="00EC639A"/>
    <w:rsid w:val="00ED4E4F"/>
    <w:rsid w:val="00F008B5"/>
    <w:rsid w:val="00F20079"/>
    <w:rsid w:val="00F2232A"/>
    <w:rsid w:val="00F2352A"/>
    <w:rsid w:val="00F2767D"/>
    <w:rsid w:val="00F33DA2"/>
    <w:rsid w:val="00F62187"/>
    <w:rsid w:val="00F7695E"/>
    <w:rsid w:val="00F95AEA"/>
    <w:rsid w:val="00FA3F35"/>
    <w:rsid w:val="00FA4B26"/>
    <w:rsid w:val="00FA5DF6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78EF9"/>
  <w15:docId w15:val="{70D602BF-B1AB-48C6-B8BF-CDE3D3AC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BE9C3-327B-41CC-90A4-748FD2B1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Mann</dc:creator>
  <cp:lastModifiedBy>Laura Mann</cp:lastModifiedBy>
  <cp:revision>2</cp:revision>
  <cp:lastPrinted>2018-05-21T06:54:00Z</cp:lastPrinted>
  <dcterms:created xsi:type="dcterms:W3CDTF">2018-09-07T14:48:00Z</dcterms:created>
  <dcterms:modified xsi:type="dcterms:W3CDTF">2018-09-07T14:48:00Z</dcterms:modified>
</cp:coreProperties>
</file>