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8B7AC2">
        <w:rPr>
          <w:rFonts w:ascii="OpenDyslexicAlta" w:hAnsi="OpenDyslexicAlta"/>
          <w:sz w:val="28"/>
          <w:u w:val="single"/>
        </w:rPr>
        <w:t>Thursday 4</w:t>
      </w:r>
      <w:r w:rsidR="008B7AC2" w:rsidRPr="008B7AC2">
        <w:rPr>
          <w:rFonts w:ascii="OpenDyslexicAlta" w:hAnsi="OpenDyslexicAlta"/>
          <w:sz w:val="28"/>
          <w:u w:val="single"/>
          <w:vertAlign w:val="superscript"/>
        </w:rPr>
        <w:t>th</w:t>
      </w:r>
      <w:r w:rsidR="008B7AC2">
        <w:rPr>
          <w:rFonts w:ascii="OpenDyslexicAlta" w:hAnsi="OpenDyslexicAlta"/>
          <w:sz w:val="28"/>
          <w:u w:val="single"/>
        </w:rPr>
        <w:t xml:space="preserve"> </w:t>
      </w:r>
      <w:bookmarkStart w:id="0" w:name="_GoBack"/>
      <w:bookmarkEnd w:id="0"/>
      <w:r w:rsidR="00394263">
        <w:rPr>
          <w:rFonts w:ascii="OpenDyslexicAlta" w:hAnsi="OpenDyslexicAlta"/>
          <w:sz w:val="28"/>
          <w:u w:val="single"/>
        </w:rPr>
        <w:t>June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714B82" w:rsidRDefault="00F13ADD" w:rsidP="0019008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Help </w:t>
            </w:r>
            <w:r w:rsidR="00B16B0F">
              <w:rPr>
                <w:rFonts w:ascii="OpenDyslexicAlta" w:hAnsi="OpenDyslexicAlta"/>
                <w:szCs w:val="24"/>
              </w:rPr>
              <w:t xml:space="preserve"> a sibling with their home learning or an adult in the house with a job that needs done</w:t>
            </w:r>
          </w:p>
          <w:p w:rsidR="00190083" w:rsidRDefault="00190083" w:rsidP="00564FA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Research ANYTHING you fancy</w:t>
            </w:r>
          </w:p>
          <w:p w:rsidR="00D46565" w:rsidRDefault="00B16B0F" w:rsidP="00564FA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190083">
              <w:rPr>
                <w:rFonts w:ascii="OpenDyslexicAlta" w:hAnsi="OpenDyslexicAlta"/>
                <w:szCs w:val="24"/>
              </w:rPr>
              <w:t xml:space="preserve">Play a game which you came up with </w:t>
            </w:r>
          </w:p>
          <w:p w:rsidR="00190083" w:rsidRPr="00190083" w:rsidRDefault="00190083" w:rsidP="00564FA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Help with the dishes or the washing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C34BB0" w:rsidP="009365E4">
            <w:pPr>
              <w:rPr>
                <w:rFonts w:ascii="OpenDyslexicAlta" w:hAnsi="OpenDyslexicAlta"/>
                <w:u w:val="single"/>
              </w:rPr>
            </w:pPr>
            <w:r>
              <w:rPr>
                <w:rFonts w:ascii="OpenDyslexicAlta" w:hAnsi="OpenDyslexicAlta"/>
                <w:u w:val="single"/>
              </w:rPr>
              <w:t xml:space="preserve">Grammar 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C34BB0" w:rsidRDefault="00C34BB0" w:rsidP="00394263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Revise your apostrophes with BBC Bitesize (I think I’m going to do this lesson too!) </w:t>
            </w:r>
          </w:p>
          <w:p w:rsidR="00C34BB0" w:rsidRPr="00C34BB0" w:rsidRDefault="00C34BB0" w:rsidP="00394263">
            <w:pPr>
              <w:rPr>
                <w:rStyle w:val="Hyperlink"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43732C3C" wp14:editId="3474DDFA">
                  <wp:simplePos x="0" y="0"/>
                  <wp:positionH relativeFrom="column">
                    <wp:posOffset>5971857</wp:posOffset>
                  </wp:positionH>
                  <wp:positionV relativeFrom="paragraph">
                    <wp:posOffset>64453</wp:posOffset>
                  </wp:positionV>
                  <wp:extent cx="957263" cy="1011846"/>
                  <wp:effectExtent l="0" t="0" r="0" b="0"/>
                  <wp:wrapNone/>
                  <wp:docPr id="2" name="Picture 2" descr="Image result for journal clipar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957263" cy="101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2FC8" w:rsidRDefault="00C34BB0" w:rsidP="00394263">
            <w:pPr>
              <w:rPr>
                <w:rFonts w:ascii="OpenDyslexicAlta" w:hAnsi="OpenDyslexicAlta"/>
                <w:sz w:val="20"/>
              </w:rPr>
            </w:pPr>
            <w:hyperlink r:id="rId7" w:history="1">
              <w:r w:rsidRPr="00C34BB0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https://www.bbc.co.uk/bitesize/articles/z7hxhbk</w:t>
              </w:r>
            </w:hyperlink>
            <w:r w:rsidR="00394263">
              <w:rPr>
                <w:rFonts w:ascii="OpenDyslexicAlta" w:hAnsi="OpenDyslexicAlta"/>
              </w:rPr>
              <w:t xml:space="preserve"> </w:t>
            </w:r>
          </w:p>
          <w:p w:rsidR="00D37AE2" w:rsidRDefault="00D37AE2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9365E4" w:rsidRDefault="00B16B0F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>Writing</w:t>
            </w:r>
            <w:r w:rsidR="00BA0151" w:rsidRPr="00BA0151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 </w:t>
            </w:r>
          </w:p>
          <w:p w:rsidR="009365E4" w:rsidRDefault="009365E4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BA0151" w:rsidRDefault="00D37AE2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Please </w:t>
            </w:r>
            <w:r w:rsidR="00394263">
              <w:rPr>
                <w:rFonts w:ascii="OpenDyslexicAlta" w:hAnsi="OpenDyslexicAlta"/>
                <w:sz w:val="24"/>
                <w:szCs w:val="24"/>
              </w:rPr>
              <w:t xml:space="preserve">continue your writing for the week – details on the google classroom as normal. </w:t>
            </w:r>
          </w:p>
          <w:p w:rsidR="00394263" w:rsidRDefault="00394263" w:rsidP="00BA0151">
            <w:pPr>
              <w:rPr>
                <w:rFonts w:ascii="OpenDyslexicAlta" w:hAnsi="OpenDyslexicAlta"/>
                <w:sz w:val="24"/>
                <w:szCs w:val="24"/>
              </w:rPr>
            </w:pPr>
            <w:r w:rsidRPr="009365E4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FBC3E4C" wp14:editId="03AEBD3C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114935</wp:posOffset>
                  </wp:positionV>
                  <wp:extent cx="1057275" cy="647374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263" w:rsidRPr="00394263" w:rsidRDefault="00394263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394263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Spelling </w:t>
            </w:r>
          </w:p>
          <w:p w:rsidR="00394263" w:rsidRDefault="00394263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394263" w:rsidRPr="009365E4" w:rsidRDefault="00394263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Please spend some time practising your spelling words today. </w:t>
            </w:r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ED64CF" w:rsidRDefault="00A233B6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37AE2">
              <w:rPr>
                <w:rFonts w:ascii="OpenDyslexicAlta" w:hAnsi="OpenDyslexicAlta"/>
                <w:sz w:val="24"/>
              </w:rPr>
              <w:t xml:space="preserve">Maths </w:t>
            </w:r>
            <w:r w:rsidR="00F13ADD">
              <w:rPr>
                <w:rFonts w:ascii="OpenDyslexicAlta" w:hAnsi="OpenDyslexicAlta"/>
                <w:sz w:val="24"/>
              </w:rPr>
              <w:t>Home Learning Experiences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D37AE2" w:rsidRDefault="00E63D5C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88900</wp:posOffset>
                  </wp:positionV>
                  <wp:extent cx="1743075" cy="1446271"/>
                  <wp:effectExtent l="0" t="0" r="0" b="1905"/>
                  <wp:wrapNone/>
                  <wp:docPr id="3" name="Picture 3" descr="Image result for math clipart transparent background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4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B16B0F" w:rsidRDefault="00B16B0F" w:rsidP="00A233B6">
            <w:pPr>
              <w:rPr>
                <w:rFonts w:ascii="OpenDyslexicAlta" w:hAnsi="OpenDyslexicAlta"/>
                <w:sz w:val="24"/>
              </w:rPr>
            </w:pPr>
          </w:p>
          <w:p w:rsidR="00B16B0F" w:rsidRDefault="00B16B0F" w:rsidP="00A233B6">
            <w:pPr>
              <w:rPr>
                <w:rFonts w:ascii="OpenDyslexicAlta" w:hAnsi="OpenDyslexicAlta"/>
                <w:sz w:val="24"/>
              </w:rPr>
            </w:pPr>
          </w:p>
          <w:p w:rsidR="00394263" w:rsidRDefault="00394263" w:rsidP="00A233B6">
            <w:pPr>
              <w:rPr>
                <w:rFonts w:ascii="OpenDyslexicAlta" w:hAnsi="OpenDyslexicAlta"/>
                <w:sz w:val="24"/>
              </w:rPr>
            </w:pPr>
          </w:p>
          <w:p w:rsidR="00556164" w:rsidRDefault="00556164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A545FA">
        <w:trPr>
          <w:trHeight w:val="2613"/>
        </w:trPr>
        <w:tc>
          <w:tcPr>
            <w:tcW w:w="10456" w:type="dxa"/>
            <w:shd w:val="clear" w:color="auto" w:fill="C5E0B3" w:themeFill="accent6" w:themeFillTint="66"/>
          </w:tcPr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our amazing Joe Wicks </w:t>
            </w:r>
            <w:r w:rsidRPr="00714B82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13ADD" w:rsidRDefault="00512AFD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3714115</wp:posOffset>
                  </wp:positionH>
                  <wp:positionV relativeFrom="paragraph">
                    <wp:posOffset>44133</wp:posOffset>
                  </wp:positionV>
                  <wp:extent cx="2904648" cy="1528762"/>
                  <wp:effectExtent l="0" t="0" r="0" b="0"/>
                  <wp:wrapNone/>
                  <wp:docPr id="4" name="Picture 4" descr="Exercising my brain (article) | Kha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ercising my brain (article) | Kha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648" cy="152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3ADD" w:rsidRDefault="008B7AC2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3" w:history="1">
              <w:r w:rsidR="00F13ADD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F13ADD" w:rsidRDefault="00F13AD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D37AE2" w:rsidRPr="00E90499" w:rsidRDefault="00B16B0F" w:rsidP="00D37AE2">
            <w:pPr>
              <w:rPr>
                <w:rFonts w:ascii="OpenDyslexicAlta" w:hAnsi="OpenDyslexicAlta"/>
                <w:sz w:val="24"/>
                <w:u w:val="single"/>
              </w:rPr>
            </w:pPr>
            <w:r w:rsidRPr="00E90499">
              <w:rPr>
                <w:rFonts w:ascii="OpenDyslexicAlta" w:hAnsi="OpenDyslexicAlta"/>
                <w:sz w:val="24"/>
                <w:u w:val="single"/>
              </w:rPr>
              <w:t xml:space="preserve">Growth </w:t>
            </w:r>
            <w:proofErr w:type="spellStart"/>
            <w:r w:rsidRPr="00E90499">
              <w:rPr>
                <w:rFonts w:ascii="OpenDyslexicAlta" w:hAnsi="OpenDyslexicAlta"/>
                <w:sz w:val="24"/>
                <w:u w:val="single"/>
              </w:rPr>
              <w:t>Mindset</w:t>
            </w:r>
            <w:proofErr w:type="spellEnd"/>
            <w:r w:rsidRPr="00E90499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B16B0F" w:rsidRDefault="00B16B0F" w:rsidP="00D37AE2">
            <w:pPr>
              <w:rPr>
                <w:rFonts w:ascii="OpenDyslexicAlta" w:hAnsi="OpenDyslexicAlta"/>
                <w:sz w:val="24"/>
              </w:rPr>
            </w:pPr>
          </w:p>
          <w:p w:rsidR="00E63D5C" w:rsidRDefault="00C34BB0" w:rsidP="004C0B1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We’ve had LOADS to do with Growth </w:t>
            </w:r>
            <w:proofErr w:type="spellStart"/>
            <w:r>
              <w:rPr>
                <w:rFonts w:ascii="OpenDyslexicAlta" w:hAnsi="OpenDyslexicAlta"/>
                <w:sz w:val="24"/>
              </w:rPr>
              <w:t>Mindset</w:t>
            </w:r>
            <w:proofErr w:type="spellEnd"/>
            <w:r>
              <w:rPr>
                <w:rFonts w:ascii="OpenDyslexicAlta" w:hAnsi="OpenDyslexicAlta"/>
                <w:sz w:val="24"/>
              </w:rPr>
              <w:t xml:space="preserve"> over the past couple of days – spend </w:t>
            </w:r>
            <w:r w:rsidR="008B7AC2">
              <w:rPr>
                <w:rFonts w:ascii="OpenDyslexicAlta" w:hAnsi="OpenDyslexicAlta"/>
                <w:sz w:val="24"/>
              </w:rPr>
              <w:t xml:space="preserve">some time catching up with anything you  missed </w:t>
            </w:r>
            <w:r>
              <w:rPr>
                <w:rFonts w:ascii="OpenDyslexicAlta" w:hAnsi="OpenDyslexicAlta"/>
                <w:sz w:val="24"/>
              </w:rPr>
              <w:t xml:space="preserve">today </w:t>
            </w:r>
            <w:r w:rsidRPr="00C34BB0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E63D5C" w:rsidRPr="00D96205" w:rsidRDefault="00E63D5C" w:rsidP="004C0B1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C74030" w:rsidRPr="00C74030" w:rsidRDefault="00C34BB0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 xml:space="preserve">Science </w:t>
            </w:r>
          </w:p>
          <w:p w:rsidR="00C74030" w:rsidRDefault="00C74030" w:rsidP="00C60752">
            <w:pPr>
              <w:rPr>
                <w:rFonts w:ascii="OpenDyslexicAlta" w:hAnsi="OpenDyslexicAlta"/>
                <w:sz w:val="24"/>
              </w:rPr>
            </w:pPr>
          </w:p>
          <w:p w:rsidR="00C63AB3" w:rsidRDefault="00C34BB0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A lot of you mentioned that you wanted to learn more about animals and BBC Bitesize is helping us out once again with an amazing science lesson focusing on food chains!</w:t>
            </w:r>
          </w:p>
          <w:p w:rsidR="008B7AC2" w:rsidRDefault="008B7AC2" w:rsidP="00C60752">
            <w:pPr>
              <w:rPr>
                <w:rFonts w:ascii="OpenDyslexicAlta" w:hAnsi="OpenDyslexicAlta"/>
                <w:sz w:val="24"/>
              </w:rPr>
            </w:pPr>
          </w:p>
          <w:p w:rsidR="008B7AC2" w:rsidRPr="008B7AC2" w:rsidRDefault="008B7AC2" w:rsidP="00C60752">
            <w:pPr>
              <w:rPr>
                <w:rStyle w:val="Hyperlink"/>
              </w:rPr>
            </w:pPr>
            <w:hyperlink r:id="rId14" w:history="1">
              <w:r w:rsidRPr="008B7AC2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https://www.bbc.co.uk/bitesize/articles/zhnny9q</w:t>
              </w:r>
            </w:hyperlink>
          </w:p>
          <w:p w:rsidR="00C34BB0" w:rsidRDefault="00C34BB0" w:rsidP="00C60752">
            <w:pPr>
              <w:rPr>
                <w:rFonts w:ascii="OpenDyslexicAlta" w:hAnsi="OpenDyslexicAlta"/>
                <w:sz w:val="24"/>
              </w:rPr>
            </w:pPr>
          </w:p>
          <w:p w:rsidR="00C34BB0" w:rsidRPr="00C34BB0" w:rsidRDefault="00C34BB0" w:rsidP="00C60752">
            <w:pPr>
              <w:rPr>
                <w:rFonts w:ascii="OpenDyslexicAlta" w:hAnsi="OpenDyslexicAlta"/>
                <w:sz w:val="24"/>
                <w:u w:val="single"/>
              </w:rPr>
            </w:pPr>
            <w:r w:rsidRPr="00C34BB0">
              <w:rPr>
                <w:rFonts w:ascii="OpenDyslexicAlta" w:hAnsi="OpenDyslexicAlta"/>
                <w:sz w:val="24"/>
                <w:u w:val="single"/>
              </w:rPr>
              <w:t xml:space="preserve">IDL </w:t>
            </w:r>
          </w:p>
          <w:p w:rsidR="00C34BB0" w:rsidRDefault="00C34BB0" w:rsidP="00C60752">
            <w:pPr>
              <w:rPr>
                <w:rFonts w:ascii="OpenDyslexicAlta" w:hAnsi="OpenDyslexicAlta"/>
                <w:sz w:val="24"/>
              </w:rPr>
            </w:pPr>
          </w:p>
          <w:p w:rsidR="00C34BB0" w:rsidRPr="00E63D5C" w:rsidRDefault="00C34BB0" w:rsidP="00C60752">
            <w:pPr>
              <w:rPr>
                <w:rStyle w:val="Hyperlink"/>
              </w:rPr>
            </w:pPr>
            <w:r>
              <w:rPr>
                <w:rFonts w:ascii="OpenDyslexicAlta" w:hAnsi="OpenDyslexicAlta"/>
                <w:sz w:val="24"/>
              </w:rPr>
              <w:t>Check out our IDL classroom</w:t>
            </w:r>
            <w:r w:rsidR="008B7AC2">
              <w:rPr>
                <w:rFonts w:ascii="OpenDyslexicAlta" w:hAnsi="OpenDyslexicAlta"/>
                <w:sz w:val="24"/>
              </w:rPr>
              <w:t xml:space="preserve"> for details of our next topic and todays task </w:t>
            </w:r>
            <w:r w:rsidR="008B7AC2" w:rsidRPr="008B7AC2">
              <w:rPr>
                <w:rFonts w:ascii="OpenDyslexicAlta" w:hAnsi="OpenDyslexicAlta"/>
                <w:sz w:val="24"/>
              </w:rPr>
              <w:sym w:font="Wingdings" w:char="F04A"/>
            </w:r>
            <w:r w:rsidR="008B7AC2">
              <w:rPr>
                <w:rFonts w:ascii="OpenDyslexicAlta" w:hAnsi="OpenDyslexicAlta"/>
                <w:sz w:val="24"/>
              </w:rPr>
              <w:t xml:space="preserve"> </w:t>
            </w:r>
          </w:p>
          <w:p w:rsidR="00C63AB3" w:rsidRPr="00987678" w:rsidRDefault="00C63AB3" w:rsidP="00C63AB3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11426C"/>
    <w:rsid w:val="00190083"/>
    <w:rsid w:val="001A5F13"/>
    <w:rsid w:val="001A7C6A"/>
    <w:rsid w:val="001B0331"/>
    <w:rsid w:val="001D08C6"/>
    <w:rsid w:val="001E1171"/>
    <w:rsid w:val="001E4912"/>
    <w:rsid w:val="0021165C"/>
    <w:rsid w:val="0031099C"/>
    <w:rsid w:val="003346ED"/>
    <w:rsid w:val="00344638"/>
    <w:rsid w:val="003478A4"/>
    <w:rsid w:val="00364A47"/>
    <w:rsid w:val="00394263"/>
    <w:rsid w:val="00406C76"/>
    <w:rsid w:val="00433BDF"/>
    <w:rsid w:val="00496E77"/>
    <w:rsid w:val="004B101E"/>
    <w:rsid w:val="004C0B16"/>
    <w:rsid w:val="00505C06"/>
    <w:rsid w:val="0050714E"/>
    <w:rsid w:val="00512AFD"/>
    <w:rsid w:val="00544D17"/>
    <w:rsid w:val="00556164"/>
    <w:rsid w:val="00591FB1"/>
    <w:rsid w:val="005A1CC5"/>
    <w:rsid w:val="005B155F"/>
    <w:rsid w:val="005C3B50"/>
    <w:rsid w:val="005D3960"/>
    <w:rsid w:val="005E4C31"/>
    <w:rsid w:val="00607506"/>
    <w:rsid w:val="006327AD"/>
    <w:rsid w:val="00675D3E"/>
    <w:rsid w:val="006D3BFC"/>
    <w:rsid w:val="00714B82"/>
    <w:rsid w:val="0073213B"/>
    <w:rsid w:val="00786721"/>
    <w:rsid w:val="007929AC"/>
    <w:rsid w:val="007F1805"/>
    <w:rsid w:val="008A7208"/>
    <w:rsid w:val="008B7AC2"/>
    <w:rsid w:val="008D742D"/>
    <w:rsid w:val="008E55F0"/>
    <w:rsid w:val="009365E4"/>
    <w:rsid w:val="00937165"/>
    <w:rsid w:val="00987678"/>
    <w:rsid w:val="0099677E"/>
    <w:rsid w:val="009A6DFA"/>
    <w:rsid w:val="00A233B6"/>
    <w:rsid w:val="00A545FA"/>
    <w:rsid w:val="00A72922"/>
    <w:rsid w:val="00B16B0F"/>
    <w:rsid w:val="00B4669A"/>
    <w:rsid w:val="00B917FD"/>
    <w:rsid w:val="00BA0151"/>
    <w:rsid w:val="00BA7C13"/>
    <w:rsid w:val="00C3411A"/>
    <w:rsid w:val="00C34BAE"/>
    <w:rsid w:val="00C34BB0"/>
    <w:rsid w:val="00C60752"/>
    <w:rsid w:val="00C63AB3"/>
    <w:rsid w:val="00C74030"/>
    <w:rsid w:val="00D37AE2"/>
    <w:rsid w:val="00D46565"/>
    <w:rsid w:val="00D808B3"/>
    <w:rsid w:val="00D81DE8"/>
    <w:rsid w:val="00D96205"/>
    <w:rsid w:val="00DF0587"/>
    <w:rsid w:val="00E63D5C"/>
    <w:rsid w:val="00E90499"/>
    <w:rsid w:val="00ED64CF"/>
    <w:rsid w:val="00EE4F7C"/>
    <w:rsid w:val="00F13ADD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3" Type="http://schemas.openxmlformats.org/officeDocument/2006/relationships/hyperlink" Target="https://www.youtube.com/watch?v=coC0eUSm-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7hxhb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articles/zhnn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2</cp:revision>
  <dcterms:created xsi:type="dcterms:W3CDTF">2020-06-03T11:43:00Z</dcterms:created>
  <dcterms:modified xsi:type="dcterms:W3CDTF">2020-06-03T11:43:00Z</dcterms:modified>
</cp:coreProperties>
</file>