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1E" w:rsidRPr="00D96205" w:rsidRDefault="00D96205">
      <w:pPr>
        <w:rPr>
          <w:rFonts w:ascii="OpenDyslexicAlta" w:hAnsi="OpenDyslexicAlta"/>
          <w:sz w:val="28"/>
          <w:u w:val="single"/>
        </w:rPr>
      </w:pPr>
      <w:r w:rsidRPr="00D96205">
        <w:rPr>
          <w:rFonts w:ascii="OpenDyslexicAlta" w:hAnsi="OpenDyslexicAlta"/>
          <w:sz w:val="28"/>
          <w:u w:val="single"/>
        </w:rPr>
        <w:t xml:space="preserve">Home Learning Experiences – </w:t>
      </w:r>
      <w:r w:rsidR="00E245C4">
        <w:rPr>
          <w:rFonts w:ascii="OpenDyslexicAlta" w:hAnsi="OpenDyslexicAlta"/>
          <w:sz w:val="28"/>
          <w:u w:val="single"/>
        </w:rPr>
        <w:t>Thursday 28</w:t>
      </w:r>
      <w:r w:rsidR="00E245C4" w:rsidRPr="00E245C4">
        <w:rPr>
          <w:rFonts w:ascii="OpenDyslexicAlta" w:hAnsi="OpenDyslexicAlta"/>
          <w:sz w:val="28"/>
          <w:u w:val="single"/>
          <w:vertAlign w:val="superscript"/>
        </w:rPr>
        <w:t>th</w:t>
      </w:r>
      <w:r w:rsidR="00E245C4">
        <w:rPr>
          <w:rFonts w:ascii="OpenDyslexicAlta" w:hAnsi="OpenDyslexicAlta"/>
          <w:sz w:val="28"/>
          <w:u w:val="single"/>
        </w:rPr>
        <w:t xml:space="preserve"> </w:t>
      </w:r>
      <w:r w:rsidR="00092FC8">
        <w:rPr>
          <w:rFonts w:ascii="OpenDyslexicAlta" w:hAnsi="OpenDyslexicAlta"/>
          <w:sz w:val="28"/>
          <w:u w:val="single"/>
        </w:rPr>
        <w:t>May</w:t>
      </w:r>
      <w:r w:rsidR="00ED64CF">
        <w:rPr>
          <w:rFonts w:ascii="OpenDyslexicAlta" w:hAnsi="OpenDyslexicAlta"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4BAE" w:rsidRPr="00C34BAE" w:rsidTr="00C34BAE">
        <w:trPr>
          <w:trHeight w:val="432"/>
        </w:trPr>
        <w:tc>
          <w:tcPr>
            <w:tcW w:w="10456" w:type="dxa"/>
            <w:shd w:val="clear" w:color="auto" w:fill="9966FF"/>
          </w:tcPr>
          <w:p w:rsidR="00C34BAE" w:rsidRPr="00C34BAE" w:rsidRDefault="00C34BAE">
            <w:pPr>
              <w:rPr>
                <w:rFonts w:ascii="OpenDyslexicAlta" w:hAnsi="OpenDyslexicAlta"/>
                <w:color w:val="000000" w:themeColor="text1"/>
                <w:sz w:val="24"/>
                <w:szCs w:val="24"/>
              </w:rPr>
            </w:pPr>
            <w:r w:rsidRPr="00C34BAE">
              <w:rPr>
                <w:rFonts w:ascii="OpenDyslexicAlta" w:hAnsi="OpenDyslexicAlta"/>
                <w:color w:val="000000" w:themeColor="text1"/>
                <w:sz w:val="24"/>
                <w:szCs w:val="24"/>
              </w:rPr>
              <w:t xml:space="preserve">Life Skills  </w:t>
            </w:r>
          </w:p>
        </w:tc>
      </w:tr>
      <w:tr w:rsidR="00C34BAE" w:rsidRPr="00D96205" w:rsidTr="00C74030">
        <w:trPr>
          <w:trHeight w:val="2550"/>
        </w:trPr>
        <w:tc>
          <w:tcPr>
            <w:tcW w:w="10456" w:type="dxa"/>
            <w:shd w:val="clear" w:color="auto" w:fill="DEBDFF"/>
          </w:tcPr>
          <w:p w:rsidR="000B200B" w:rsidRDefault="000B200B" w:rsidP="000B200B">
            <w:pPr>
              <w:pStyle w:val="ListParagraph"/>
              <w:rPr>
                <w:rFonts w:ascii="OpenDyslexicAlta" w:hAnsi="OpenDyslexicAlta"/>
                <w:szCs w:val="24"/>
              </w:rPr>
            </w:pPr>
          </w:p>
          <w:p w:rsidR="00714B82" w:rsidRPr="000B200B" w:rsidRDefault="000B200B" w:rsidP="003478A4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 xml:space="preserve">Do whatever learning you can outside </w:t>
            </w:r>
          </w:p>
          <w:p w:rsidR="00F13ADD" w:rsidRDefault="00281BCE" w:rsidP="00285FE3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>H</w:t>
            </w:r>
            <w:r w:rsidR="000B200B">
              <w:rPr>
                <w:rFonts w:ascii="OpenDyslexicAlta" w:hAnsi="OpenDyslexicAlta"/>
                <w:szCs w:val="24"/>
              </w:rPr>
              <w:t>elp prepare a meal</w:t>
            </w:r>
          </w:p>
          <w:p w:rsidR="00B97278" w:rsidRDefault="000B200B" w:rsidP="00285FE3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>Help unload/load the dishwasher or help with the dishes</w:t>
            </w:r>
          </w:p>
          <w:p w:rsidR="00D46565" w:rsidRPr="00556164" w:rsidRDefault="000B200B" w:rsidP="00285FE3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 xml:space="preserve">Draw a picture of something which inspires you </w:t>
            </w:r>
          </w:p>
          <w:p w:rsidR="009365E4" w:rsidRPr="007F1805" w:rsidRDefault="009365E4" w:rsidP="0021165C">
            <w:pPr>
              <w:pStyle w:val="ListParagraph"/>
              <w:rPr>
                <w:rFonts w:ascii="OpenDyslexicAlta" w:hAnsi="OpenDyslexicAlta"/>
                <w:sz w:val="24"/>
                <w:szCs w:val="24"/>
              </w:rPr>
            </w:pPr>
          </w:p>
        </w:tc>
      </w:tr>
      <w:tr w:rsidR="00D96205" w:rsidRPr="00D96205" w:rsidTr="00C34BAE">
        <w:trPr>
          <w:trHeight w:val="432"/>
        </w:trPr>
        <w:tc>
          <w:tcPr>
            <w:tcW w:w="10456" w:type="dxa"/>
            <w:shd w:val="clear" w:color="auto" w:fill="FF7C80"/>
          </w:tcPr>
          <w:p w:rsidR="00C34BAE" w:rsidRPr="00D96205" w:rsidRDefault="003454CA">
            <w:pPr>
              <w:rPr>
                <w:rFonts w:ascii="OpenDyslexicAlta" w:hAnsi="OpenDyslexicAlta"/>
              </w:rPr>
            </w:pP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10CD0E39" wp14:editId="25A75682">
                  <wp:simplePos x="0" y="0"/>
                  <wp:positionH relativeFrom="column">
                    <wp:posOffset>5474087</wp:posOffset>
                  </wp:positionH>
                  <wp:positionV relativeFrom="paragraph">
                    <wp:posOffset>-258555</wp:posOffset>
                  </wp:positionV>
                  <wp:extent cx="874395" cy="923925"/>
                  <wp:effectExtent l="0" t="0" r="0" b="9525"/>
                  <wp:wrapNone/>
                  <wp:docPr id="15" name="Picture 15" descr="Image result for journal clipart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ournal clipart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83"/>
                          <a:stretch/>
                        </pic:blipFill>
                        <pic:spPr bwMode="auto">
                          <a:xfrm>
                            <a:off x="0" y="0"/>
                            <a:ext cx="87439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205" w:rsidRPr="00D96205">
              <w:rPr>
                <w:rFonts w:ascii="OpenDyslexicAlta" w:hAnsi="OpenDyslexicAlta"/>
              </w:rPr>
              <w:t xml:space="preserve">Literacy </w:t>
            </w:r>
          </w:p>
        </w:tc>
      </w:tr>
      <w:tr w:rsidR="00D96205" w:rsidRPr="00D96205" w:rsidTr="00D46565">
        <w:trPr>
          <w:trHeight w:val="1125"/>
        </w:trPr>
        <w:tc>
          <w:tcPr>
            <w:tcW w:w="10456" w:type="dxa"/>
            <w:shd w:val="clear" w:color="auto" w:fill="FFCCCC"/>
          </w:tcPr>
          <w:p w:rsidR="009365E4" w:rsidRPr="00F633E8" w:rsidRDefault="000B200B" w:rsidP="009365E4">
            <w:pPr>
              <w:rPr>
                <w:rFonts w:ascii="OpenDyslexicAlta" w:hAnsi="OpenDyslexicAlta"/>
                <w:u w:val="single"/>
              </w:rPr>
            </w:pPr>
            <w:r>
              <w:rPr>
                <w:rFonts w:ascii="OpenDyslexicAlta" w:hAnsi="OpenDyslexicAlta"/>
                <w:u w:val="single"/>
              </w:rPr>
              <w:t>Writing</w:t>
            </w:r>
          </w:p>
          <w:p w:rsidR="009365E4" w:rsidRPr="00591FB1" w:rsidRDefault="009365E4" w:rsidP="009365E4">
            <w:pPr>
              <w:rPr>
                <w:rFonts w:ascii="OpenDyslexicAlta" w:hAnsi="OpenDyslexicAlta"/>
                <w:sz w:val="10"/>
              </w:rPr>
            </w:pPr>
          </w:p>
          <w:p w:rsidR="009365E4" w:rsidRPr="00591FB1" w:rsidRDefault="009365E4" w:rsidP="009365E4">
            <w:pPr>
              <w:rPr>
                <w:rFonts w:ascii="OpenDyslexicAlta" w:hAnsi="OpenDyslexicAlta"/>
                <w:sz w:val="10"/>
              </w:rPr>
            </w:pPr>
          </w:p>
          <w:p w:rsidR="00092FC8" w:rsidRDefault="00D656F9" w:rsidP="00C71C7B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See our </w:t>
            </w:r>
            <w:r w:rsidR="000B200B">
              <w:rPr>
                <w:rFonts w:ascii="OpenDyslexicAlta" w:hAnsi="OpenDyslexicAlta"/>
                <w:sz w:val="24"/>
              </w:rPr>
              <w:t>Writing</w:t>
            </w:r>
            <w:r>
              <w:rPr>
                <w:rFonts w:ascii="OpenDyslexicAlta" w:hAnsi="OpenDyslexicAlta"/>
                <w:sz w:val="24"/>
              </w:rPr>
              <w:t xml:space="preserve"> Google Classroom for details of </w:t>
            </w:r>
            <w:r w:rsidR="000B200B">
              <w:rPr>
                <w:rFonts w:ascii="OpenDyslexicAlta" w:hAnsi="OpenDyslexicAlta"/>
                <w:sz w:val="24"/>
              </w:rPr>
              <w:t>this week’s writing</w:t>
            </w:r>
            <w:r>
              <w:rPr>
                <w:rFonts w:ascii="OpenDyslexicAlta" w:hAnsi="OpenDyslexicAlta"/>
                <w:sz w:val="24"/>
              </w:rPr>
              <w:t xml:space="preserve"> task</w:t>
            </w:r>
            <w:r w:rsidR="005D27A0">
              <w:rPr>
                <w:rFonts w:ascii="OpenDyslexicAlta" w:hAnsi="OpenDyslexicAlta"/>
                <w:sz w:val="24"/>
              </w:rPr>
              <w:t xml:space="preserve"> </w:t>
            </w:r>
            <w:r w:rsidR="005D27A0" w:rsidRPr="005D27A0">
              <w:rPr>
                <w:rFonts w:ascii="OpenDyslexicAlta" w:hAnsi="OpenDyslexicAlta"/>
                <w:sz w:val="24"/>
              </w:rPr>
              <w:sym w:font="Wingdings" w:char="F04A"/>
            </w:r>
            <w:r w:rsidR="005D27A0">
              <w:rPr>
                <w:rFonts w:ascii="OpenDyslexicAlta" w:hAnsi="OpenDyslexicAlta"/>
                <w:sz w:val="24"/>
              </w:rPr>
              <w:t xml:space="preserve"> </w:t>
            </w:r>
          </w:p>
          <w:p w:rsidR="005D27A0" w:rsidRDefault="005D27A0" w:rsidP="00C71C7B">
            <w:pPr>
              <w:rPr>
                <w:rFonts w:ascii="OpenDyslexicAlta" w:hAnsi="OpenDyslexicAlta"/>
                <w:sz w:val="24"/>
              </w:rPr>
            </w:pPr>
          </w:p>
          <w:p w:rsidR="005D27A0" w:rsidRDefault="00E245C4" w:rsidP="00C71C7B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>Reading</w:t>
            </w:r>
          </w:p>
          <w:p w:rsidR="006429CF" w:rsidRDefault="006429CF" w:rsidP="00C71C7B">
            <w:pPr>
              <w:rPr>
                <w:rFonts w:ascii="OpenDyslexicAlta" w:hAnsi="OpenDyslexicAlta"/>
                <w:sz w:val="24"/>
              </w:rPr>
            </w:pPr>
          </w:p>
          <w:p w:rsidR="005D27A0" w:rsidRPr="00C71C7B" w:rsidRDefault="006429CF" w:rsidP="00C71C7B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  <w:sz w:val="24"/>
              </w:rPr>
              <w:t xml:space="preserve">Please </w:t>
            </w:r>
            <w:r w:rsidR="004052E6">
              <w:rPr>
                <w:rFonts w:ascii="OpenDyslexicAlta" w:hAnsi="OpenDyslexicAlta"/>
                <w:sz w:val="24"/>
              </w:rPr>
              <w:t xml:space="preserve">tackle page 26 and 27 of Nelson Comprehension Pupil Book 2 – I’ve put pictures of the text and questions on our Reading Google Classroom should you need these. </w:t>
            </w:r>
          </w:p>
          <w:p w:rsidR="00B9339B" w:rsidRPr="00C71C7B" w:rsidRDefault="00B9339B" w:rsidP="00C71C7B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</w:p>
        </w:tc>
      </w:tr>
      <w:tr w:rsidR="00D96205" w:rsidRPr="00D96205" w:rsidTr="00406C76">
        <w:trPr>
          <w:trHeight w:val="506"/>
        </w:trPr>
        <w:tc>
          <w:tcPr>
            <w:tcW w:w="10456" w:type="dxa"/>
            <w:shd w:val="clear" w:color="auto" w:fill="6699FF"/>
          </w:tcPr>
          <w:p w:rsidR="00D96205" w:rsidRPr="00D96205" w:rsidRDefault="00D96205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Numeracy and Maths </w:t>
            </w:r>
          </w:p>
        </w:tc>
      </w:tr>
      <w:tr w:rsidR="00D96205" w:rsidRPr="00D96205" w:rsidTr="00A72922">
        <w:trPr>
          <w:trHeight w:val="1322"/>
        </w:trPr>
        <w:tc>
          <w:tcPr>
            <w:tcW w:w="10456" w:type="dxa"/>
            <w:shd w:val="clear" w:color="auto" w:fill="CCCCFF"/>
          </w:tcPr>
          <w:p w:rsidR="00544D17" w:rsidRDefault="00406C76" w:rsidP="00A233B6">
            <w:pPr>
              <w:tabs>
                <w:tab w:val="left" w:pos="1830"/>
              </w:tabs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556164" w:rsidRDefault="00D656F9" w:rsidP="00A233B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5672752</wp:posOffset>
                  </wp:positionH>
                  <wp:positionV relativeFrom="paragraph">
                    <wp:posOffset>334777</wp:posOffset>
                  </wp:positionV>
                  <wp:extent cx="795647" cy="660168"/>
                  <wp:effectExtent l="0" t="0" r="5080" b="6985"/>
                  <wp:wrapNone/>
                  <wp:docPr id="3" name="Picture 3" descr="Image result for math clipart transparent background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th clipart transparent background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47" cy="660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33B6">
              <w:rPr>
                <w:rFonts w:ascii="OpenDyslexicAlta" w:hAnsi="OpenDyslexicAlta"/>
                <w:sz w:val="24"/>
              </w:rPr>
              <w:t xml:space="preserve">Please check your google classroom for </w:t>
            </w:r>
            <w:r w:rsidR="001A7C6A">
              <w:rPr>
                <w:rFonts w:ascii="OpenDyslexicAlta" w:hAnsi="OpenDyslexicAlta"/>
                <w:sz w:val="24"/>
              </w:rPr>
              <w:t>today’s</w:t>
            </w:r>
            <w:r w:rsidR="00A233B6">
              <w:rPr>
                <w:rFonts w:ascii="OpenDyslexicAlta" w:hAnsi="OpenDyslexicAlta"/>
                <w:sz w:val="24"/>
              </w:rPr>
              <w:t xml:space="preserve"> </w:t>
            </w:r>
            <w:r>
              <w:rPr>
                <w:rFonts w:ascii="OpenDyslexicAlta" w:hAnsi="OpenDyslexicAlta"/>
                <w:sz w:val="24"/>
              </w:rPr>
              <w:t>problem solving</w:t>
            </w:r>
            <w:r w:rsidR="00D37AE2">
              <w:rPr>
                <w:rFonts w:ascii="OpenDyslexicAlta" w:hAnsi="OpenDyslexicAlta"/>
                <w:sz w:val="24"/>
              </w:rPr>
              <w:t xml:space="preserve"> </w:t>
            </w:r>
            <w:r w:rsidR="003A3BC4">
              <w:rPr>
                <w:rFonts w:ascii="OpenDyslexicAlta" w:hAnsi="OpenDyslexicAlta"/>
                <w:sz w:val="24"/>
              </w:rPr>
              <w:t>Home Learning Experience</w:t>
            </w:r>
            <w:r w:rsidR="009365E4">
              <w:rPr>
                <w:rFonts w:ascii="OpenDyslexicAlta" w:hAnsi="OpenDyslexicAlta"/>
                <w:sz w:val="24"/>
              </w:rPr>
              <w:t>.</w:t>
            </w:r>
          </w:p>
          <w:p w:rsidR="00C71C7B" w:rsidRDefault="00C71C7B" w:rsidP="00A233B6">
            <w:pPr>
              <w:rPr>
                <w:rFonts w:ascii="OpenDyslexicAlta" w:hAnsi="OpenDyslexicAlta"/>
                <w:sz w:val="24"/>
              </w:rPr>
            </w:pPr>
          </w:p>
          <w:p w:rsidR="007F1805" w:rsidRPr="00A233B6" w:rsidRDefault="007F1805" w:rsidP="00A233B6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406C76">
        <w:trPr>
          <w:trHeight w:val="480"/>
        </w:trPr>
        <w:tc>
          <w:tcPr>
            <w:tcW w:w="10456" w:type="dxa"/>
            <w:shd w:val="clear" w:color="auto" w:fill="70AD47" w:themeFill="accent6"/>
          </w:tcPr>
          <w:p w:rsidR="00406C76" w:rsidRPr="00D96205" w:rsidRDefault="00406C7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Health and Wellbeing </w:t>
            </w:r>
          </w:p>
        </w:tc>
      </w:tr>
      <w:tr w:rsidR="00406C76" w:rsidRPr="00C71C7B" w:rsidTr="00D656F9">
        <w:trPr>
          <w:trHeight w:val="1543"/>
        </w:trPr>
        <w:tc>
          <w:tcPr>
            <w:tcW w:w="10456" w:type="dxa"/>
            <w:shd w:val="clear" w:color="auto" w:fill="C5E0B3" w:themeFill="accent6" w:themeFillTint="66"/>
          </w:tcPr>
          <w:p w:rsidR="00F13ADD" w:rsidRDefault="00730DC2" w:rsidP="00F13ADD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I’ve included the link for Joe Wicks but remember there are many alternatives out there if you wish to mix it up, what about trying a just dance</w:t>
            </w:r>
            <w:r w:rsidR="0049227E">
              <w:rPr>
                <w:rFonts w:ascii="OpenDyslexicAlta" w:hAnsi="OpenDyslexicAlta"/>
                <w:sz w:val="24"/>
              </w:rPr>
              <w:t>?</w:t>
            </w:r>
          </w:p>
          <w:p w:rsidR="00F13ADD" w:rsidRDefault="00F13ADD" w:rsidP="00F13ADD">
            <w:pPr>
              <w:rPr>
                <w:rFonts w:ascii="OpenDyslexicAlta" w:hAnsi="OpenDyslexicAlta"/>
                <w:sz w:val="24"/>
              </w:rPr>
            </w:pPr>
          </w:p>
          <w:p w:rsidR="00F13ADD" w:rsidRDefault="00E8491E" w:rsidP="00F13ADD">
            <w:pPr>
              <w:rPr>
                <w:rStyle w:val="Hyperlink"/>
                <w:rFonts w:ascii="OpenDyslexicAlta" w:hAnsi="OpenDyslexicAlta"/>
                <w:sz w:val="24"/>
              </w:rPr>
            </w:pPr>
            <w:hyperlink r:id="rId9" w:history="1">
              <w:r w:rsidR="00F13ADD" w:rsidRPr="009D1150">
                <w:rPr>
                  <w:rStyle w:val="Hyperlink"/>
                  <w:rFonts w:ascii="OpenDyslexicAlta" w:hAnsi="OpenDyslexicAlta"/>
                  <w:sz w:val="24"/>
                </w:rPr>
                <w:t>https://www.youtube.com/watch?v=coC0eUSm-pc</w:t>
              </w:r>
            </w:hyperlink>
          </w:p>
          <w:p w:rsidR="00A23E8D" w:rsidRPr="00A23E8D" w:rsidRDefault="00A23E8D" w:rsidP="00F13ADD">
            <w:pPr>
              <w:rPr>
                <w:rStyle w:val="Hyperlink"/>
                <w:rFonts w:ascii="OpenDyslexicAlta" w:hAnsi="OpenDyslexicAlta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2552147</wp:posOffset>
                  </wp:positionH>
                  <wp:positionV relativeFrom="paragraph">
                    <wp:posOffset>113583</wp:posOffset>
                  </wp:positionV>
                  <wp:extent cx="1311247" cy="1311247"/>
                  <wp:effectExtent l="0" t="0" r="3810" b="3810"/>
                  <wp:wrapNone/>
                  <wp:docPr id="5" name="Picture 5" descr="The Body Coach Statistics on Twitter followers | Socialba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Body Coach Statistics on Twitter followers | Socialba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47" cy="131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3ADD" w:rsidRDefault="00F13ADD" w:rsidP="00F13ADD">
            <w:pPr>
              <w:rPr>
                <w:rStyle w:val="Hyperlink"/>
                <w:rFonts w:ascii="OpenDyslexicAlta" w:hAnsi="OpenDyslexicAlta"/>
                <w:sz w:val="24"/>
              </w:rPr>
            </w:pPr>
          </w:p>
          <w:p w:rsidR="00A23E8D" w:rsidRDefault="00A23E8D" w:rsidP="00F13ADD">
            <w:pPr>
              <w:rPr>
                <w:rStyle w:val="Hyperlink"/>
                <w:rFonts w:ascii="OpenDyslexicAlta" w:hAnsi="OpenDyslexicAlta"/>
                <w:sz w:val="24"/>
              </w:rPr>
            </w:pPr>
          </w:p>
          <w:p w:rsidR="00A23E8D" w:rsidRDefault="00A23E8D" w:rsidP="00F13ADD">
            <w:pPr>
              <w:rPr>
                <w:rStyle w:val="Hyperlink"/>
                <w:rFonts w:ascii="OpenDyslexicAlta" w:hAnsi="OpenDyslexicAlta"/>
                <w:sz w:val="24"/>
              </w:rPr>
            </w:pPr>
          </w:p>
          <w:p w:rsidR="00A23E8D" w:rsidRDefault="00A23E8D" w:rsidP="00F13ADD">
            <w:pPr>
              <w:rPr>
                <w:rStyle w:val="Hyperlink"/>
                <w:rFonts w:ascii="OpenDyslexicAlta" w:hAnsi="OpenDyslexicAlta"/>
                <w:sz w:val="24"/>
              </w:rPr>
            </w:pPr>
          </w:p>
          <w:p w:rsidR="00A23E8D" w:rsidRDefault="00A23E8D" w:rsidP="00F13ADD">
            <w:pPr>
              <w:rPr>
                <w:rStyle w:val="Hyperlink"/>
                <w:rFonts w:ascii="OpenDyslexicAlta" w:hAnsi="OpenDyslexicAlta"/>
                <w:sz w:val="24"/>
              </w:rPr>
            </w:pPr>
          </w:p>
          <w:p w:rsidR="00DD5512" w:rsidRDefault="003E308B" w:rsidP="00D37AE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Well done for your hard work focusing on motivation yesterday – it was great to see some of the poster you designed. </w:t>
            </w:r>
          </w:p>
          <w:p w:rsidR="00DD5512" w:rsidRDefault="00DD5512" w:rsidP="00D37AE2">
            <w:pPr>
              <w:rPr>
                <w:rFonts w:ascii="OpenDyslexicAlta" w:hAnsi="OpenDyslexicAlta"/>
                <w:sz w:val="24"/>
              </w:rPr>
            </w:pPr>
          </w:p>
          <w:p w:rsidR="00DD5512" w:rsidRDefault="003E308B" w:rsidP="00DD551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Today we’re going to be using this information to create our own ‘Stay Motivated’ chart. </w:t>
            </w:r>
            <w:r w:rsidR="00DD5512">
              <w:rPr>
                <w:rFonts w:ascii="OpenDyslexicAlta" w:hAnsi="OpenDyslexicAlta"/>
                <w:sz w:val="24"/>
              </w:rPr>
              <w:t xml:space="preserve">It’s great to have a visual reminder to keep us on task. </w:t>
            </w:r>
          </w:p>
          <w:p w:rsidR="00A23E8D" w:rsidRDefault="003E308B" w:rsidP="00D37AE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This could look at a bit like a timetable, where you split your day into chunks of ‘home learning’. Each time you get through your home learning, y</w:t>
            </w:r>
            <w:r w:rsidR="00DD5512">
              <w:rPr>
                <w:rFonts w:ascii="OpenDyslexicAlta" w:hAnsi="OpenDyslexicAlta"/>
                <w:sz w:val="24"/>
              </w:rPr>
              <w:t xml:space="preserve">ou get a tick and then a treat – this can be something which motivates you! You can design this to look however you like, it’s your chart so something you are happy and proud to look at! </w:t>
            </w:r>
          </w:p>
          <w:p w:rsidR="00DD5512" w:rsidRDefault="00DD5512" w:rsidP="00D37AE2">
            <w:pPr>
              <w:rPr>
                <w:rFonts w:ascii="OpenDyslexicAlta" w:hAnsi="OpenDyslexicAlta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4C16B82B" wp14:editId="1EA421D0">
                  <wp:simplePos x="0" y="0"/>
                  <wp:positionH relativeFrom="column">
                    <wp:posOffset>2508250</wp:posOffset>
                  </wp:positionH>
                  <wp:positionV relativeFrom="paragraph">
                    <wp:posOffset>26670</wp:posOffset>
                  </wp:positionV>
                  <wp:extent cx="1560692" cy="1560692"/>
                  <wp:effectExtent l="0" t="0" r="1905" b="1905"/>
                  <wp:wrapNone/>
                  <wp:docPr id="12" name="Picture 12" descr="Staying The Course Often Requires The Proper Motiv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ying The Course Often Requires The Proper Motiv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692" cy="1560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5512" w:rsidRDefault="00DD5512" w:rsidP="00D37AE2">
            <w:pPr>
              <w:rPr>
                <w:rFonts w:ascii="OpenDyslexicAlta" w:hAnsi="OpenDyslexicAlta"/>
                <w:sz w:val="24"/>
              </w:rPr>
            </w:pPr>
          </w:p>
          <w:p w:rsidR="00A23E8D" w:rsidRDefault="00A23E8D" w:rsidP="00D37AE2">
            <w:pPr>
              <w:rPr>
                <w:rFonts w:ascii="OpenDyslexicAlta" w:hAnsi="OpenDyslexicAlta"/>
                <w:sz w:val="24"/>
              </w:rPr>
            </w:pPr>
          </w:p>
          <w:p w:rsidR="00A23E8D" w:rsidRDefault="00A23E8D" w:rsidP="00D37AE2">
            <w:pPr>
              <w:rPr>
                <w:rFonts w:ascii="OpenDyslexicAlta" w:hAnsi="OpenDyslexicAlta"/>
                <w:sz w:val="24"/>
              </w:rPr>
            </w:pPr>
          </w:p>
          <w:p w:rsidR="00A23E8D" w:rsidRDefault="00A23E8D" w:rsidP="00D37AE2">
            <w:pPr>
              <w:rPr>
                <w:rFonts w:ascii="OpenDyslexicAlta" w:hAnsi="OpenDyslexicAlta"/>
                <w:sz w:val="24"/>
              </w:rPr>
            </w:pPr>
          </w:p>
          <w:p w:rsidR="00D656F9" w:rsidRDefault="00730DC2" w:rsidP="00D37AE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A23E8D" w:rsidRPr="00D96205" w:rsidRDefault="00A23E8D" w:rsidP="00D37AE2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73213B">
        <w:trPr>
          <w:trHeight w:val="55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00"/>
          </w:tcPr>
          <w:p w:rsidR="00406C76" w:rsidRPr="00D96205" w:rsidRDefault="0073213B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lastRenderedPageBreak/>
              <w:t xml:space="preserve">Other Curricular Areas </w:t>
            </w:r>
          </w:p>
        </w:tc>
      </w:tr>
      <w:tr w:rsidR="0073213B" w:rsidRPr="00D96205" w:rsidTr="00C34BAE">
        <w:trPr>
          <w:trHeight w:val="2361"/>
        </w:trPr>
        <w:tc>
          <w:tcPr>
            <w:tcW w:w="10456" w:type="dxa"/>
            <w:shd w:val="clear" w:color="auto" w:fill="FFFFA7"/>
          </w:tcPr>
          <w:p w:rsidR="005D27A0" w:rsidRPr="005D27A0" w:rsidRDefault="00DD5512" w:rsidP="00C60752">
            <w:pPr>
              <w:rPr>
                <w:rFonts w:ascii="OpenDyslexicAlta" w:hAnsi="OpenDyslexicAlta"/>
                <w:u w:val="single"/>
              </w:rPr>
            </w:pPr>
            <w:r>
              <w:rPr>
                <w:rFonts w:ascii="OpenDyslexicAlta" w:hAnsi="OpenDyslexicAlta"/>
                <w:u w:val="single"/>
              </w:rPr>
              <w:t>Art</w:t>
            </w:r>
          </w:p>
          <w:p w:rsidR="005D27A0" w:rsidRDefault="005D27A0" w:rsidP="00C60752">
            <w:pPr>
              <w:rPr>
                <w:rFonts w:ascii="OpenDyslexicAlta" w:hAnsi="OpenDyslexicAlta"/>
              </w:rPr>
            </w:pPr>
          </w:p>
          <w:p w:rsidR="00C71C7B" w:rsidRDefault="00DD5512" w:rsidP="00C60752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 xml:space="preserve">As we started some French yesterday I thought this Art lesson would link in nicely! </w:t>
            </w:r>
          </w:p>
          <w:p w:rsidR="00DD5512" w:rsidRPr="00DD5512" w:rsidRDefault="00DD5512" w:rsidP="00C60752">
            <w:pPr>
              <w:rPr>
                <w:rStyle w:val="Hyperlink"/>
                <w:sz w:val="24"/>
              </w:rPr>
            </w:pPr>
            <w:r w:rsidRPr="00DD5512">
              <w:rPr>
                <w:rStyle w:val="Hyperlink"/>
                <w:rFonts w:ascii="OpenDyslexicAlta" w:hAnsi="OpenDyslexicAlta"/>
                <w:sz w:val="24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4690745</wp:posOffset>
                  </wp:positionH>
                  <wp:positionV relativeFrom="paragraph">
                    <wp:posOffset>131445</wp:posOffset>
                  </wp:positionV>
                  <wp:extent cx="1485343" cy="989965"/>
                  <wp:effectExtent l="0" t="0" r="0" b="635"/>
                  <wp:wrapNone/>
                  <wp:docPr id="17" name="Picture 17" descr="France flag clipart - country fl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ance flag clipart - country fl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343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D5512" w:rsidRPr="00DD5512" w:rsidRDefault="00DD5512" w:rsidP="00C60752">
            <w:pPr>
              <w:rPr>
                <w:rStyle w:val="Hyperlink"/>
                <w:rFonts w:ascii="OpenDyslexicAlta" w:hAnsi="OpenDyslexicAlta"/>
                <w:sz w:val="24"/>
              </w:rPr>
            </w:pPr>
            <w:hyperlink r:id="rId13" w:history="1">
              <w:r w:rsidRPr="00DD5512">
                <w:rPr>
                  <w:rStyle w:val="Hyperlink"/>
                  <w:rFonts w:ascii="OpenDyslexicAlta" w:hAnsi="OpenDyslexicAlta"/>
                  <w:sz w:val="24"/>
                </w:rPr>
                <w:t>https://www.bbc.co.uk/bitesize/articles/zjgj7nb</w:t>
              </w:r>
            </w:hyperlink>
          </w:p>
          <w:p w:rsidR="00786721" w:rsidRDefault="00786721" w:rsidP="00C60752">
            <w:pPr>
              <w:rPr>
                <w:rFonts w:ascii="OpenDyslexicAlta" w:hAnsi="OpenDyslexicAlta"/>
                <w:sz w:val="24"/>
              </w:rPr>
            </w:pPr>
          </w:p>
          <w:p w:rsidR="00C60752" w:rsidRPr="00C60752" w:rsidRDefault="003454CA" w:rsidP="00C60752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>French</w:t>
            </w:r>
          </w:p>
          <w:p w:rsidR="00C60752" w:rsidRDefault="00C60752" w:rsidP="00C60752">
            <w:pPr>
              <w:rPr>
                <w:rFonts w:ascii="OpenDyslexicAlta" w:hAnsi="OpenDyslexicAlta"/>
                <w:b/>
                <w:sz w:val="24"/>
              </w:rPr>
            </w:pPr>
          </w:p>
          <w:p w:rsidR="006429CF" w:rsidRDefault="006429CF" w:rsidP="00086FFB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 xml:space="preserve">Choose any of the activities from the French Challenge Mat to enjoy! </w:t>
            </w:r>
          </w:p>
          <w:p w:rsidR="00DD5512" w:rsidRDefault="00DD5512" w:rsidP="00086FFB">
            <w:pPr>
              <w:rPr>
                <w:rFonts w:ascii="OpenDyslexicAlta" w:hAnsi="OpenDyslexicAlta"/>
              </w:rPr>
            </w:pPr>
          </w:p>
          <w:p w:rsidR="00DD5512" w:rsidRPr="00DD5512" w:rsidRDefault="00DD5512" w:rsidP="00086FFB">
            <w:pPr>
              <w:rPr>
                <w:rFonts w:ascii="OpenDyslexicAlta" w:hAnsi="OpenDyslexicAlta"/>
                <w:u w:val="single"/>
              </w:rPr>
            </w:pPr>
            <w:r w:rsidRPr="00DD5512">
              <w:rPr>
                <w:rFonts w:ascii="OpenDyslexicAlta" w:hAnsi="OpenDyslexicAlta"/>
                <w:u w:val="single"/>
              </w:rPr>
              <w:t xml:space="preserve">IDL </w:t>
            </w:r>
          </w:p>
          <w:p w:rsidR="00DD5512" w:rsidRDefault="00DD5512" w:rsidP="00086FFB">
            <w:pPr>
              <w:rPr>
                <w:rFonts w:ascii="OpenDyslexicAlta" w:hAnsi="OpenDyslexicAlta"/>
              </w:rPr>
            </w:pPr>
          </w:p>
          <w:p w:rsidR="005D27A0" w:rsidRDefault="00DD5512" w:rsidP="00086FFB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 xml:space="preserve">Did you all managed to make a Wild Days account? Log back in and access any of the Climate Change activities which you haven’t already </w:t>
            </w:r>
            <w:r w:rsidR="00E8491E">
              <w:rPr>
                <w:rFonts w:ascii="OpenDyslexicAlta" w:hAnsi="OpenDyslexicAlta"/>
              </w:rPr>
              <w:t>looked at</w:t>
            </w:r>
            <w:bookmarkStart w:id="0" w:name="_GoBack"/>
            <w:bookmarkEnd w:id="0"/>
            <w:r w:rsidRPr="00DD5512">
              <w:rPr>
                <w:rFonts w:ascii="OpenDyslexicAlta" w:hAnsi="OpenDyslexicAlta"/>
              </w:rPr>
              <w:sym w:font="Wingdings" w:char="F04A"/>
            </w:r>
            <w:r>
              <w:rPr>
                <w:rFonts w:ascii="OpenDyslexicAlta" w:hAnsi="OpenDyslexicAlta"/>
              </w:rPr>
              <w:t xml:space="preserve"> </w:t>
            </w:r>
          </w:p>
          <w:p w:rsidR="00714B82" w:rsidRPr="00987678" w:rsidRDefault="00714B82" w:rsidP="00714B82">
            <w:pPr>
              <w:rPr>
                <w:rFonts w:ascii="OpenDyslexicAlta" w:hAnsi="OpenDyslexicAlta"/>
                <w:sz w:val="12"/>
              </w:rPr>
            </w:pPr>
          </w:p>
        </w:tc>
      </w:tr>
    </w:tbl>
    <w:p w:rsidR="0099677E" w:rsidRPr="00987678" w:rsidRDefault="0099677E" w:rsidP="00786721">
      <w:pPr>
        <w:rPr>
          <w:rFonts w:ascii="OpenDyslexicAlta" w:hAnsi="OpenDyslexicAlta"/>
          <w:sz w:val="14"/>
        </w:rPr>
      </w:pPr>
    </w:p>
    <w:sectPr w:rsidR="0099677E" w:rsidRPr="00987678" w:rsidSect="00D96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3687"/>
    <w:multiLevelType w:val="hybridMultilevel"/>
    <w:tmpl w:val="132AB816"/>
    <w:lvl w:ilvl="0" w:tplc="F61415D6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4A26"/>
    <w:multiLevelType w:val="hybridMultilevel"/>
    <w:tmpl w:val="520A9F96"/>
    <w:lvl w:ilvl="0" w:tplc="BC52470E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5"/>
    <w:rsid w:val="000454D8"/>
    <w:rsid w:val="00086FFB"/>
    <w:rsid w:val="00092FC8"/>
    <w:rsid w:val="000B200B"/>
    <w:rsid w:val="0011426C"/>
    <w:rsid w:val="001A5F13"/>
    <w:rsid w:val="001A7C6A"/>
    <w:rsid w:val="001B0331"/>
    <w:rsid w:val="001D08C6"/>
    <w:rsid w:val="001E1171"/>
    <w:rsid w:val="001E4912"/>
    <w:rsid w:val="001E6DB7"/>
    <w:rsid w:val="0021165C"/>
    <w:rsid w:val="00281BCE"/>
    <w:rsid w:val="002D2DCE"/>
    <w:rsid w:val="0031099C"/>
    <w:rsid w:val="003346ED"/>
    <w:rsid w:val="00344638"/>
    <w:rsid w:val="003454CA"/>
    <w:rsid w:val="003478A4"/>
    <w:rsid w:val="00364A47"/>
    <w:rsid w:val="003A3BC4"/>
    <w:rsid w:val="003E308B"/>
    <w:rsid w:val="004052E6"/>
    <w:rsid w:val="00406C76"/>
    <w:rsid w:val="00433BDF"/>
    <w:rsid w:val="0049227E"/>
    <w:rsid w:val="00496E77"/>
    <w:rsid w:val="004B101E"/>
    <w:rsid w:val="00505C06"/>
    <w:rsid w:val="0050714E"/>
    <w:rsid w:val="00544D17"/>
    <w:rsid w:val="00551957"/>
    <w:rsid w:val="00556164"/>
    <w:rsid w:val="00591FB1"/>
    <w:rsid w:val="005A1CC5"/>
    <w:rsid w:val="005B155F"/>
    <w:rsid w:val="005C3B50"/>
    <w:rsid w:val="005D27A0"/>
    <w:rsid w:val="005D3960"/>
    <w:rsid w:val="005E4C31"/>
    <w:rsid w:val="00607506"/>
    <w:rsid w:val="006327AD"/>
    <w:rsid w:val="006429CF"/>
    <w:rsid w:val="00675D3E"/>
    <w:rsid w:val="006D3BFC"/>
    <w:rsid w:val="00714B82"/>
    <w:rsid w:val="00730DC2"/>
    <w:rsid w:val="0073213B"/>
    <w:rsid w:val="00750DF5"/>
    <w:rsid w:val="00786721"/>
    <w:rsid w:val="007929AC"/>
    <w:rsid w:val="007F1805"/>
    <w:rsid w:val="008A7208"/>
    <w:rsid w:val="008D742D"/>
    <w:rsid w:val="008E55F0"/>
    <w:rsid w:val="009365E4"/>
    <w:rsid w:val="00937165"/>
    <w:rsid w:val="00965C9A"/>
    <w:rsid w:val="00987678"/>
    <w:rsid w:val="0099677E"/>
    <w:rsid w:val="009A6DFA"/>
    <w:rsid w:val="00A233B6"/>
    <w:rsid w:val="00A23E8D"/>
    <w:rsid w:val="00A72922"/>
    <w:rsid w:val="00B4669A"/>
    <w:rsid w:val="00B917FD"/>
    <w:rsid w:val="00B9339B"/>
    <w:rsid w:val="00B97278"/>
    <w:rsid w:val="00BA0151"/>
    <w:rsid w:val="00BA7C13"/>
    <w:rsid w:val="00C073A4"/>
    <w:rsid w:val="00C3411A"/>
    <w:rsid w:val="00C34BAE"/>
    <w:rsid w:val="00C60752"/>
    <w:rsid w:val="00C71C7B"/>
    <w:rsid w:val="00C74030"/>
    <w:rsid w:val="00D37AE2"/>
    <w:rsid w:val="00D46565"/>
    <w:rsid w:val="00D656F9"/>
    <w:rsid w:val="00D96205"/>
    <w:rsid w:val="00DD5512"/>
    <w:rsid w:val="00DF0587"/>
    <w:rsid w:val="00E245C4"/>
    <w:rsid w:val="00E8491E"/>
    <w:rsid w:val="00ED64CF"/>
    <w:rsid w:val="00EE4F7C"/>
    <w:rsid w:val="00F13ADD"/>
    <w:rsid w:val="00F37A9E"/>
    <w:rsid w:val="00F5303B"/>
    <w:rsid w:val="00F633E8"/>
    <w:rsid w:val="00F6688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69B0-9F9D-44D9-AF7A-D6F9ECA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C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bbc.co.uk/bitesize/articles/zjgj7n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ww.clipart.email/clipart/math-clipart-transparent-background-13758.html&amp;psig=AOvVaw3MRdQmg12d9nhBXUqlfRap&amp;ust=1585215510861000&amp;source=images&amp;cd=vfe&amp;ved=0CAIQjRxqFwoTCPihoZOqtegCFQAAAAAdAAAAABAW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google.com/url?sa=i&amp;url=https://webstockreview.net/explore/journal-clipart-homework/&amp;psig=AOvVaw0moAv4aRnjyqugGh4EwN6f&amp;ust=1585039555525000&amp;source=images&amp;cd=vfe&amp;ved=0CAIQjRxqFwoTCICHoM6asOgCFQAAAAAdAAAAABA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oC0eUSm-p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3</cp:revision>
  <dcterms:created xsi:type="dcterms:W3CDTF">2020-05-27T11:07:00Z</dcterms:created>
  <dcterms:modified xsi:type="dcterms:W3CDTF">2020-05-27T11:16:00Z</dcterms:modified>
</cp:coreProperties>
</file>