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C073A4">
        <w:rPr>
          <w:rFonts w:ascii="OpenDyslexicAlta" w:hAnsi="OpenDyslexicAlta"/>
          <w:sz w:val="28"/>
          <w:u w:val="single"/>
        </w:rPr>
        <w:t>Tuesday 19</w:t>
      </w:r>
      <w:r w:rsidR="00C073A4" w:rsidRPr="00C073A4">
        <w:rPr>
          <w:rFonts w:ascii="OpenDyslexicAlta" w:hAnsi="OpenDyslexicAlta"/>
          <w:sz w:val="28"/>
          <w:u w:val="single"/>
          <w:vertAlign w:val="superscript"/>
        </w:rPr>
        <w:t>th</w:t>
      </w:r>
      <w:r w:rsidR="00C073A4">
        <w:rPr>
          <w:rFonts w:ascii="OpenDyslexicAlta" w:hAnsi="OpenDyslexicAlta"/>
          <w:sz w:val="28"/>
          <w:u w:val="single"/>
        </w:rPr>
        <w:t xml:space="preserve"> </w:t>
      </w:r>
      <w:r w:rsidR="00092FC8">
        <w:rPr>
          <w:rFonts w:ascii="OpenDyslexicAlta" w:hAnsi="OpenDyslexicAlta"/>
          <w:sz w:val="28"/>
          <w:u w:val="single"/>
        </w:rPr>
        <w:t>May</w:t>
      </w:r>
      <w:r w:rsidR="00ED64CF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11426C" w:rsidRPr="009365E4" w:rsidRDefault="00C073A4" w:rsidP="0011426C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Make a card for a member of your family and send it to them in the post</w:t>
            </w:r>
          </w:p>
          <w:p w:rsidR="00714B82" w:rsidRDefault="00C073A4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Make a list of things that you want to do today </w:t>
            </w:r>
          </w:p>
          <w:p w:rsidR="00F13ADD" w:rsidRDefault="00714B82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CA2BCCD" wp14:editId="3A320247">
                  <wp:simplePos x="0" y="0"/>
                  <wp:positionH relativeFrom="column">
                    <wp:posOffset>5786120</wp:posOffset>
                  </wp:positionH>
                  <wp:positionV relativeFrom="paragraph">
                    <wp:posOffset>164465</wp:posOffset>
                  </wp:positionV>
                  <wp:extent cx="976544" cy="1400175"/>
                  <wp:effectExtent l="0" t="0" r="0" b="0"/>
                  <wp:wrapNone/>
                  <wp:docPr id="13" name="Picture 13" descr="Image result for reading clipart transparent backgroun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ing clipart transparent backgroun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6544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3A4">
              <w:rPr>
                <w:rFonts w:ascii="OpenDyslexicAlta" w:hAnsi="OpenDyslexicAlta"/>
                <w:szCs w:val="24"/>
              </w:rPr>
              <w:t xml:space="preserve">Help with a job around the house </w:t>
            </w:r>
          </w:p>
          <w:p w:rsidR="00D46565" w:rsidRPr="00556164" w:rsidRDefault="00C073A4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Play outside even if it’s raining! </w:t>
            </w:r>
          </w:p>
          <w:p w:rsidR="009365E4" w:rsidRPr="007F1805" w:rsidRDefault="009365E4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D96205">
            <w:pPr>
              <w:rPr>
                <w:rFonts w:ascii="OpenDyslexicAlta" w:hAnsi="OpenDyslexicAlta"/>
              </w:rPr>
            </w:pPr>
            <w:r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9365E4" w:rsidRPr="00F633E8" w:rsidRDefault="009365E4" w:rsidP="009365E4">
            <w:pPr>
              <w:rPr>
                <w:rFonts w:ascii="OpenDyslexicAlta" w:hAnsi="OpenDyslexicAlta"/>
                <w:u w:val="single"/>
              </w:rPr>
            </w:pPr>
            <w:r w:rsidRPr="00F633E8">
              <w:rPr>
                <w:rFonts w:ascii="OpenDyslexicAlta" w:hAnsi="OpenDyslexicAlta"/>
                <w:u w:val="single"/>
              </w:rPr>
              <w:t xml:space="preserve">Reading </w:t>
            </w: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092FC8" w:rsidRPr="00C71C7B" w:rsidRDefault="00C71C7B" w:rsidP="00C71C7B">
            <w:pPr>
              <w:rPr>
                <w:rFonts w:ascii="OpenDyslexicAlta" w:hAnsi="OpenDyslexicAlta"/>
              </w:rPr>
            </w:pPr>
            <w:r w:rsidRPr="00C71C7B">
              <w:rPr>
                <w:rFonts w:ascii="OpenDyslexicAlta" w:hAnsi="OpenDyslexicAlta"/>
                <w:sz w:val="24"/>
              </w:rPr>
              <w:t xml:space="preserve">Your reading task for today and tomorrow is to create ANYTHING inspired by your novel. Maybe it’s something which you think one of the main </w:t>
            </w:r>
            <w:proofErr w:type="spellStart"/>
            <w:r w:rsidRPr="00C71C7B">
              <w:rPr>
                <w:rFonts w:ascii="OpenDyslexicAlta" w:hAnsi="OpenDyslexicAlta"/>
                <w:sz w:val="24"/>
              </w:rPr>
              <w:t>characters</w:t>
            </w:r>
            <w:proofErr w:type="spellEnd"/>
            <w:r w:rsidRPr="00C71C7B">
              <w:rPr>
                <w:rFonts w:ascii="OpenDyslexicAlta" w:hAnsi="OpenDyslexicAlta"/>
                <w:sz w:val="24"/>
              </w:rPr>
              <w:t xml:space="preserve"> needs? Maybe it’s something which was used or talked about in your book? Share a picture of your fabulous creations as well as a blurb of why you made this with me!?</w:t>
            </w:r>
          </w:p>
          <w:p w:rsidR="00092FC8" w:rsidRDefault="00092FC8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C71C7B" w:rsidRPr="00C71C7B" w:rsidRDefault="00C71C7B" w:rsidP="00BA0151">
            <w:pPr>
              <w:tabs>
                <w:tab w:val="left" w:pos="4410"/>
              </w:tabs>
              <w:rPr>
                <w:rFonts w:ascii="OpenDyslexicAlta" w:hAnsi="OpenDyslexicAlta"/>
                <w:sz w:val="24"/>
                <w:szCs w:val="24"/>
              </w:rPr>
            </w:pPr>
            <w:r w:rsidRPr="00C71C7B">
              <w:rPr>
                <w:rFonts w:ascii="OpenDyslexicAlta" w:hAnsi="OpenDyslexicAlta"/>
                <w:sz w:val="24"/>
                <w:szCs w:val="24"/>
              </w:rPr>
              <w:t xml:space="preserve">Also, you have all done so much reading! Why don’t you just enjoy a story being read to you as it’s such a </w:t>
            </w:r>
            <w:bookmarkStart w:id="0" w:name="_GoBack"/>
            <w:bookmarkEnd w:id="0"/>
            <w:r w:rsidR="00551957" w:rsidRPr="00C71C7B">
              <w:rPr>
                <w:rFonts w:ascii="OpenDyslexicAlta" w:hAnsi="OpenDyslexicAlta"/>
                <w:sz w:val="24"/>
                <w:szCs w:val="24"/>
              </w:rPr>
              <w:t>joy?</w:t>
            </w:r>
            <w:r w:rsidRPr="00C71C7B">
              <w:rPr>
                <w:rFonts w:ascii="OpenDyslexicAlta" w:hAnsi="OpenDyslexicAlta"/>
                <w:sz w:val="24"/>
                <w:szCs w:val="24"/>
              </w:rPr>
              <w:t xml:space="preserve"> Follow the link to find a selection of David Walliams book being read </w:t>
            </w:r>
            <w:r w:rsidRPr="00C71C7B">
              <w:rPr>
                <w:rFonts w:ascii="OpenDyslexicAlta" w:hAnsi="OpenDyslexicAlta"/>
                <w:sz w:val="24"/>
                <w:szCs w:val="24"/>
              </w:rPr>
              <w:sym w:font="Wingdings" w:char="F04A"/>
            </w:r>
            <w:r w:rsidRPr="00C71C7B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C71C7B" w:rsidRDefault="00C71C7B" w:rsidP="00BA0151">
            <w:pPr>
              <w:tabs>
                <w:tab w:val="left" w:pos="4410"/>
              </w:tabs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  <w:p w:rsidR="007F1805" w:rsidRPr="00C71C7B" w:rsidRDefault="00C71C7B" w:rsidP="00C71C7B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hyperlink r:id="rId7" w:history="1">
              <w:r w:rsidRPr="00C71C7B">
                <w:rPr>
                  <w:rStyle w:val="Hyperlink"/>
                  <w:rFonts w:ascii="OpenDyslexicAlta" w:hAnsi="OpenDyslexicAlta"/>
                  <w:sz w:val="24"/>
                </w:rPr>
                <w:t>https://www.worldofdavidwalliams.com/elevenses-catch-up/</w:t>
              </w:r>
            </w:hyperlink>
            <w:r w:rsidR="00BA0151">
              <w:rPr>
                <w:rFonts w:ascii="OpenDyslexicAlta" w:hAnsi="OpenDyslexicAlta"/>
                <w:sz w:val="12"/>
              </w:rPr>
              <w:tab/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ED64CF" w:rsidRDefault="00A233B6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D37AE2">
              <w:rPr>
                <w:rFonts w:ascii="OpenDyslexicAlta" w:hAnsi="OpenDyslexicAlta"/>
                <w:sz w:val="24"/>
              </w:rPr>
              <w:t xml:space="preserve">Maths </w:t>
            </w:r>
            <w:r w:rsidR="00F13ADD">
              <w:rPr>
                <w:rFonts w:ascii="OpenDyslexicAlta" w:hAnsi="OpenDyslexicAlta"/>
                <w:sz w:val="24"/>
              </w:rPr>
              <w:t>Home Learning Experiences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D37AE2" w:rsidRDefault="00C71C7B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263525</wp:posOffset>
                  </wp:positionV>
                  <wp:extent cx="1847850" cy="1533205"/>
                  <wp:effectExtent l="0" t="0" r="0" b="0"/>
                  <wp:wrapNone/>
                  <wp:docPr id="3" name="Picture 3" descr="Image result for math clipart transparent background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3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556164" w:rsidRDefault="00556164" w:rsidP="00A233B6">
            <w:pPr>
              <w:rPr>
                <w:rFonts w:ascii="OpenDyslexicAlta" w:hAnsi="OpenDyslexicAlta"/>
                <w:sz w:val="24"/>
              </w:rPr>
            </w:pPr>
          </w:p>
          <w:p w:rsidR="00C71C7B" w:rsidRDefault="00C71C7B" w:rsidP="00A233B6">
            <w:pPr>
              <w:rPr>
                <w:rFonts w:ascii="OpenDyslexicAlta" w:hAnsi="OpenDyslexicAlta"/>
                <w:sz w:val="24"/>
              </w:rPr>
            </w:pPr>
          </w:p>
          <w:p w:rsidR="00C71C7B" w:rsidRDefault="00C71C7B" w:rsidP="00A233B6">
            <w:pPr>
              <w:rPr>
                <w:rFonts w:ascii="OpenDyslexicAlta" w:hAnsi="OpenDyslexicAlta"/>
                <w:sz w:val="24"/>
              </w:rPr>
            </w:pPr>
          </w:p>
          <w:p w:rsidR="00C71C7B" w:rsidRDefault="00C71C7B" w:rsidP="00A233B6">
            <w:pPr>
              <w:rPr>
                <w:rFonts w:ascii="OpenDyslexicAlta" w:hAnsi="OpenDyslexicAlta"/>
                <w:sz w:val="24"/>
              </w:rPr>
            </w:pPr>
          </w:p>
          <w:p w:rsidR="00C71C7B" w:rsidRDefault="00C71C7B" w:rsidP="00A233B6">
            <w:pPr>
              <w:rPr>
                <w:rFonts w:ascii="OpenDyslexicAlta" w:hAnsi="OpenDyslexicAlta"/>
                <w:sz w:val="24"/>
              </w:rPr>
            </w:pPr>
          </w:p>
          <w:p w:rsidR="00C71C7B" w:rsidRDefault="00C71C7B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Health and Wellbeing </w:t>
            </w:r>
          </w:p>
        </w:tc>
      </w:tr>
      <w:tr w:rsidR="00406C76" w:rsidRPr="00C71C7B" w:rsidTr="00BA0151">
        <w:trPr>
          <w:trHeight w:val="3393"/>
        </w:trPr>
        <w:tc>
          <w:tcPr>
            <w:tcW w:w="10456" w:type="dxa"/>
            <w:shd w:val="clear" w:color="auto" w:fill="C5E0B3" w:themeFill="accent6" w:themeFillTint="66"/>
          </w:tcPr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Enjoy our amazing Joe Wicks </w:t>
            </w:r>
            <w:r w:rsidRPr="00714B82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</w:p>
          <w:p w:rsidR="00F13ADD" w:rsidRDefault="00551957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0" w:history="1">
              <w:r w:rsidR="00F13ADD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F13ADD" w:rsidRDefault="00F13AD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  <w:r w:rsidRPr="00C84C75">
              <w:rPr>
                <w:rFonts w:ascii="OpenDyslexicAlta" w:hAnsi="OpenDyslexicAlta"/>
                <w:sz w:val="24"/>
              </w:rPr>
              <w:t xml:space="preserve">I’ve attached </w:t>
            </w:r>
            <w:r>
              <w:rPr>
                <w:rFonts w:ascii="OpenDyslexicAlta" w:hAnsi="OpenDyslexicAlta"/>
                <w:sz w:val="24"/>
              </w:rPr>
              <w:t xml:space="preserve">the link for Facebook page for East Renfrewshire Culture and Leisure again – you’ll find loads of different exercise videos here to try out if you want to mix it up.  </w:t>
            </w:r>
          </w:p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</w:p>
          <w:p w:rsidR="00F13ADD" w:rsidRPr="00C84C75" w:rsidRDefault="00551957" w:rsidP="00F13ADD">
            <w:pPr>
              <w:rPr>
                <w:rStyle w:val="Hyperlink"/>
              </w:rPr>
            </w:pPr>
            <w:hyperlink r:id="rId11" w:history="1">
              <w:r w:rsidR="00F13ADD" w:rsidRPr="008D4A50">
                <w:rPr>
                  <w:rStyle w:val="Hyperlink"/>
                  <w:rFonts w:ascii="OpenDyslexicAlta" w:hAnsi="OpenDyslexicAlta"/>
                  <w:sz w:val="24"/>
                </w:rPr>
                <w:t>https://www.facebook.com/pg/ERCultureandLeisure/videos/?ref=page_internal</w:t>
              </w:r>
            </w:hyperlink>
          </w:p>
          <w:p w:rsidR="00D37AE2" w:rsidRPr="00D96205" w:rsidRDefault="00D37AE2" w:rsidP="00D37AE2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786721" w:rsidRDefault="00786721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Drama</w:t>
            </w:r>
          </w:p>
          <w:p w:rsidR="00786721" w:rsidRDefault="00786721" w:rsidP="00C60752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F13ADD" w:rsidRDefault="00C71C7B" w:rsidP="00C60752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Did you start learning the amazing new song yesterday – it’s so catchy, it’s been in my head ever since! Please feel free to video yourself and send this on to me! </w:t>
            </w:r>
            <w:r w:rsidR="00786721" w:rsidRPr="00786721">
              <w:rPr>
                <w:rFonts w:ascii="OpenDyslexicAlta" w:hAnsi="OpenDyslexicAlta"/>
              </w:rPr>
              <w:t xml:space="preserve"> </w:t>
            </w:r>
          </w:p>
          <w:p w:rsidR="00C71C7B" w:rsidRDefault="00C71C7B" w:rsidP="00C60752">
            <w:pPr>
              <w:rPr>
                <w:rFonts w:ascii="OpenDyslexicAlta" w:hAnsi="OpenDyslexicAlta"/>
              </w:rPr>
            </w:pPr>
          </w:p>
          <w:p w:rsidR="00C71C7B" w:rsidRPr="00C71C7B" w:rsidRDefault="00C71C7B" w:rsidP="00C60752">
            <w:pPr>
              <w:rPr>
                <w:rStyle w:val="Hyperlink"/>
                <w:sz w:val="24"/>
              </w:rPr>
            </w:pPr>
            <w:hyperlink r:id="rId12" w:history="1">
              <w:r w:rsidRPr="00C71C7B">
                <w:rPr>
                  <w:rStyle w:val="Hyperlink"/>
                  <w:rFonts w:ascii="OpenDyslexicAlta" w:hAnsi="OpenDyslexicAlta"/>
                  <w:sz w:val="24"/>
                </w:rPr>
                <w:t>https://www.scottishopera.org.uk/join-in/fever-online/</w:t>
              </w:r>
            </w:hyperlink>
          </w:p>
          <w:p w:rsidR="00786721" w:rsidRDefault="00786721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160655</wp:posOffset>
                  </wp:positionV>
                  <wp:extent cx="3768144" cy="1689652"/>
                  <wp:effectExtent l="0" t="0" r="381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144" cy="168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6721" w:rsidRDefault="00786721" w:rsidP="00C60752">
            <w:pPr>
              <w:rPr>
                <w:rFonts w:ascii="OpenDyslexicAlta" w:hAnsi="OpenDyslexicAlta"/>
                <w:sz w:val="24"/>
              </w:rPr>
            </w:pPr>
          </w:p>
          <w:p w:rsidR="00786721" w:rsidRDefault="00786721" w:rsidP="00C60752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786721" w:rsidRDefault="00786721" w:rsidP="00C60752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786721" w:rsidRDefault="00786721" w:rsidP="00C60752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786721" w:rsidRDefault="00786721" w:rsidP="00C60752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C71C7B" w:rsidRDefault="00C71C7B" w:rsidP="00C60752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C60752" w:rsidRPr="00C60752" w:rsidRDefault="00092FC8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IDL</w:t>
            </w:r>
          </w:p>
          <w:p w:rsidR="00C60752" w:rsidRDefault="00C60752" w:rsidP="00C60752">
            <w:pPr>
              <w:rPr>
                <w:rFonts w:ascii="OpenDyslexicAlta" w:hAnsi="OpenDyslexicAlta"/>
                <w:b/>
                <w:sz w:val="24"/>
              </w:rPr>
            </w:pPr>
          </w:p>
          <w:p w:rsidR="00EE4F7C" w:rsidRDefault="00C71C7B" w:rsidP="00086FF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Check out our IDL classroom for today’s learning experience </w:t>
            </w:r>
            <w:r w:rsidRPr="00C71C7B">
              <w:rPr>
                <w:rFonts w:ascii="OpenDyslexicAlta" w:hAnsi="OpenDyslexicAlta"/>
              </w:rPr>
              <w:sym w:font="Wingdings" w:char="F04A"/>
            </w:r>
            <w:r>
              <w:rPr>
                <w:rFonts w:ascii="OpenDyslexicAlta" w:hAnsi="OpenDyslexicAlta"/>
              </w:rPr>
              <w:t xml:space="preserve"> </w:t>
            </w:r>
            <w:r w:rsidR="00EE4F7C">
              <w:rPr>
                <w:rFonts w:ascii="OpenDyslexicAlta" w:hAnsi="OpenDyslexicAlta"/>
              </w:rPr>
              <w:t xml:space="preserve"> </w:t>
            </w:r>
          </w:p>
          <w:p w:rsidR="00714B82" w:rsidRPr="00987678" w:rsidRDefault="00714B82" w:rsidP="00714B82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9677E" w:rsidRPr="00987678" w:rsidRDefault="0099677E" w:rsidP="00786721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092FC8"/>
    <w:rsid w:val="0011426C"/>
    <w:rsid w:val="001A5F13"/>
    <w:rsid w:val="001A7C6A"/>
    <w:rsid w:val="001B0331"/>
    <w:rsid w:val="001D08C6"/>
    <w:rsid w:val="001E1171"/>
    <w:rsid w:val="001E4912"/>
    <w:rsid w:val="0021165C"/>
    <w:rsid w:val="0031099C"/>
    <w:rsid w:val="003346ED"/>
    <w:rsid w:val="00344638"/>
    <w:rsid w:val="003478A4"/>
    <w:rsid w:val="00364A47"/>
    <w:rsid w:val="00406C76"/>
    <w:rsid w:val="00433BDF"/>
    <w:rsid w:val="00496E77"/>
    <w:rsid w:val="004B101E"/>
    <w:rsid w:val="00505C06"/>
    <w:rsid w:val="0050714E"/>
    <w:rsid w:val="00544D17"/>
    <w:rsid w:val="00551957"/>
    <w:rsid w:val="00556164"/>
    <w:rsid w:val="00591FB1"/>
    <w:rsid w:val="005A1CC5"/>
    <w:rsid w:val="005B155F"/>
    <w:rsid w:val="005C3B50"/>
    <w:rsid w:val="005D3960"/>
    <w:rsid w:val="005E4C31"/>
    <w:rsid w:val="00607506"/>
    <w:rsid w:val="006327AD"/>
    <w:rsid w:val="00675D3E"/>
    <w:rsid w:val="006D3BFC"/>
    <w:rsid w:val="00714B82"/>
    <w:rsid w:val="0073213B"/>
    <w:rsid w:val="00786721"/>
    <w:rsid w:val="007929AC"/>
    <w:rsid w:val="007F1805"/>
    <w:rsid w:val="008A7208"/>
    <w:rsid w:val="008D742D"/>
    <w:rsid w:val="008E55F0"/>
    <w:rsid w:val="009365E4"/>
    <w:rsid w:val="00937165"/>
    <w:rsid w:val="00987678"/>
    <w:rsid w:val="0099677E"/>
    <w:rsid w:val="009A6DFA"/>
    <w:rsid w:val="00A233B6"/>
    <w:rsid w:val="00A72922"/>
    <w:rsid w:val="00B4669A"/>
    <w:rsid w:val="00B917FD"/>
    <w:rsid w:val="00BA0151"/>
    <w:rsid w:val="00BA7C13"/>
    <w:rsid w:val="00C073A4"/>
    <w:rsid w:val="00C3411A"/>
    <w:rsid w:val="00C34BAE"/>
    <w:rsid w:val="00C60752"/>
    <w:rsid w:val="00C71C7B"/>
    <w:rsid w:val="00C74030"/>
    <w:rsid w:val="00D37AE2"/>
    <w:rsid w:val="00D46565"/>
    <w:rsid w:val="00D96205"/>
    <w:rsid w:val="00DF0587"/>
    <w:rsid w:val="00ED64CF"/>
    <w:rsid w:val="00EE4F7C"/>
    <w:rsid w:val="00F13ADD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worldofdavidwalliams.com/elevenses-catch-up/" TargetMode="External"/><Relationship Id="rId12" Type="http://schemas.openxmlformats.org/officeDocument/2006/relationships/hyperlink" Target="https://www.scottishopera.org.uk/join-in/fever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pg/ERCultureandLeisure/videos/?ref=page_internal" TargetMode="External"/><Relationship Id="rId5" Type="http://schemas.openxmlformats.org/officeDocument/2006/relationships/hyperlink" Target="https://www.google.com/url?sa=i&amp;url=https://ya-webdesign.com/explore/reading-transparent-png/&amp;psig=AOvVaw0ITnUyWfoKvNbn8u8Hc1oN&amp;ust=1585047746626000&amp;source=images&amp;cd=vfe&amp;ved=0CAIQjRxqFwoTCJCq45e5sOgCFQAAAAAdAAAAABA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oC0eUSm-p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2</cp:revision>
  <dcterms:created xsi:type="dcterms:W3CDTF">2020-05-19T07:14:00Z</dcterms:created>
  <dcterms:modified xsi:type="dcterms:W3CDTF">2020-05-19T07:14:00Z</dcterms:modified>
</cp:coreProperties>
</file>