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01E" w:rsidRPr="00D96205" w:rsidRDefault="00D96205">
      <w:pPr>
        <w:rPr>
          <w:rFonts w:ascii="OpenDyslexicAlta" w:hAnsi="OpenDyslexicAlta"/>
          <w:sz w:val="28"/>
          <w:u w:val="single"/>
        </w:rPr>
      </w:pPr>
      <w:r w:rsidRPr="00D96205">
        <w:rPr>
          <w:rFonts w:ascii="OpenDyslexicAlta" w:hAnsi="OpenDyslexicAlta"/>
          <w:sz w:val="28"/>
          <w:u w:val="single"/>
        </w:rPr>
        <w:t xml:space="preserve">Home Learning Experiences – </w:t>
      </w:r>
      <w:r w:rsidR="008D4A50">
        <w:rPr>
          <w:rFonts w:ascii="OpenDyslexicAlta" w:hAnsi="OpenDyslexicAlta"/>
          <w:sz w:val="28"/>
          <w:u w:val="single"/>
        </w:rPr>
        <w:t>Friday 15</w:t>
      </w:r>
      <w:r w:rsidR="008D4A50" w:rsidRPr="008D4A50">
        <w:rPr>
          <w:rFonts w:ascii="OpenDyslexicAlta" w:hAnsi="OpenDyslexicAlta"/>
          <w:sz w:val="28"/>
          <w:u w:val="single"/>
          <w:vertAlign w:val="superscript"/>
        </w:rPr>
        <w:t>th</w:t>
      </w:r>
      <w:r w:rsidR="00E8684A">
        <w:rPr>
          <w:rFonts w:ascii="OpenDyslexicAlta" w:hAnsi="OpenDyslexicAlta"/>
          <w:sz w:val="28"/>
          <w:u w:val="single"/>
        </w:rPr>
        <w:t xml:space="preserve"> </w:t>
      </w:r>
      <w:r w:rsidR="00092FC8">
        <w:rPr>
          <w:rFonts w:ascii="OpenDyslexicAlta" w:hAnsi="OpenDyslexicAlta"/>
          <w:sz w:val="28"/>
          <w:u w:val="single"/>
        </w:rPr>
        <w:t>May</w:t>
      </w:r>
      <w:r w:rsidR="00ED64CF">
        <w:rPr>
          <w:rFonts w:ascii="OpenDyslexicAlta" w:hAnsi="OpenDyslexicAlta"/>
          <w:sz w:val="28"/>
          <w:u w:val="single"/>
        </w:rPr>
        <w:t xml:space="preserve"> </w:t>
      </w:r>
    </w:p>
    <w:tbl>
      <w:tblPr>
        <w:tblStyle w:val="TableGrid"/>
        <w:tblW w:w="0" w:type="auto"/>
        <w:tblLook w:val="04A0" w:firstRow="1" w:lastRow="0" w:firstColumn="1" w:lastColumn="0" w:noHBand="0" w:noVBand="1"/>
      </w:tblPr>
      <w:tblGrid>
        <w:gridCol w:w="10380"/>
      </w:tblGrid>
      <w:tr w:rsidR="00C34BAE" w:rsidRPr="00C34BAE" w:rsidTr="00C84C75">
        <w:trPr>
          <w:trHeight w:val="432"/>
        </w:trPr>
        <w:tc>
          <w:tcPr>
            <w:tcW w:w="10343" w:type="dxa"/>
            <w:shd w:val="clear" w:color="auto" w:fill="9966FF"/>
          </w:tcPr>
          <w:p w:rsidR="00C34BAE" w:rsidRPr="00C34BAE" w:rsidRDefault="00C34BAE">
            <w:pPr>
              <w:rPr>
                <w:rFonts w:ascii="OpenDyslexicAlta" w:hAnsi="OpenDyslexicAlta"/>
                <w:color w:val="000000" w:themeColor="text1"/>
                <w:sz w:val="24"/>
                <w:szCs w:val="24"/>
              </w:rPr>
            </w:pPr>
            <w:r w:rsidRPr="00C34BAE">
              <w:rPr>
                <w:rFonts w:ascii="OpenDyslexicAlta" w:hAnsi="OpenDyslexicAlta"/>
                <w:color w:val="000000" w:themeColor="text1"/>
                <w:sz w:val="24"/>
                <w:szCs w:val="24"/>
              </w:rPr>
              <w:t xml:space="preserve">Life Skills  </w:t>
            </w:r>
          </w:p>
        </w:tc>
      </w:tr>
      <w:tr w:rsidR="00C34BAE" w:rsidRPr="00D96205" w:rsidTr="00C84C75">
        <w:trPr>
          <w:trHeight w:val="2550"/>
        </w:trPr>
        <w:tc>
          <w:tcPr>
            <w:tcW w:w="10343" w:type="dxa"/>
            <w:shd w:val="clear" w:color="auto" w:fill="DEBDFF"/>
          </w:tcPr>
          <w:p w:rsidR="00C34BAE" w:rsidRPr="00D46565" w:rsidRDefault="00C34BAE" w:rsidP="00D46565">
            <w:pPr>
              <w:rPr>
                <w:rFonts w:ascii="OpenDyslexicAlta" w:hAnsi="OpenDyslexicAlta"/>
                <w:sz w:val="24"/>
                <w:szCs w:val="24"/>
              </w:rPr>
            </w:pPr>
          </w:p>
          <w:p w:rsidR="00E8684A" w:rsidRDefault="008D4A50" w:rsidP="0011426C">
            <w:pPr>
              <w:pStyle w:val="ListParagraph"/>
              <w:numPr>
                <w:ilvl w:val="0"/>
                <w:numId w:val="2"/>
              </w:numPr>
              <w:rPr>
                <w:rFonts w:ascii="OpenDyslexicAlta" w:hAnsi="OpenDyslexicAlta"/>
                <w:szCs w:val="24"/>
              </w:rPr>
            </w:pPr>
            <w:r>
              <w:rPr>
                <w:rFonts w:ascii="OpenDyslexicAlta" w:hAnsi="OpenDyslexicAlta"/>
                <w:szCs w:val="24"/>
              </w:rPr>
              <w:t xml:space="preserve">Do you have a dishwasher? If so, find out how it works so that you can help with this job in the house. No dishwasher? Can you please clean whatever dishes are in the sink! </w:t>
            </w:r>
          </w:p>
          <w:p w:rsidR="00714B82" w:rsidRDefault="008D4A50" w:rsidP="003478A4">
            <w:pPr>
              <w:pStyle w:val="ListParagraph"/>
              <w:numPr>
                <w:ilvl w:val="0"/>
                <w:numId w:val="2"/>
              </w:numPr>
              <w:rPr>
                <w:rFonts w:ascii="OpenDyslexicAlta" w:hAnsi="OpenDyslexicAlta"/>
                <w:szCs w:val="24"/>
              </w:rPr>
            </w:pPr>
            <w:r>
              <w:rPr>
                <w:rFonts w:ascii="OpenDyslexicAlta" w:hAnsi="OpenDyslexicAlta"/>
                <w:szCs w:val="24"/>
              </w:rPr>
              <w:t>Do you have a scooter or bike? Can you take that out for a scoot or cycle for exercise?</w:t>
            </w:r>
          </w:p>
          <w:p w:rsidR="00E8684A" w:rsidRDefault="008D4A50" w:rsidP="00285FE3">
            <w:pPr>
              <w:pStyle w:val="ListParagraph"/>
              <w:numPr>
                <w:ilvl w:val="0"/>
                <w:numId w:val="2"/>
              </w:numPr>
              <w:rPr>
                <w:rFonts w:ascii="OpenDyslexicAlta" w:hAnsi="OpenDyslexicAlta"/>
                <w:szCs w:val="24"/>
              </w:rPr>
            </w:pPr>
            <w:r>
              <w:rPr>
                <w:rFonts w:ascii="OpenDyslexicAlta" w:hAnsi="OpenDyslexicAlta"/>
                <w:szCs w:val="24"/>
              </w:rPr>
              <w:t xml:space="preserve">Plan some enjoyable things to do this week. Mine is a takeaway from my favourite local restaurant! </w:t>
            </w:r>
          </w:p>
          <w:p w:rsidR="00D46565" w:rsidRPr="00556164" w:rsidRDefault="008D4A50" w:rsidP="00285FE3">
            <w:pPr>
              <w:pStyle w:val="ListParagraph"/>
              <w:numPr>
                <w:ilvl w:val="0"/>
                <w:numId w:val="2"/>
              </w:numPr>
              <w:rPr>
                <w:rFonts w:ascii="OpenDyslexicAlta" w:hAnsi="OpenDyslexicAlta"/>
                <w:szCs w:val="24"/>
              </w:rPr>
            </w:pPr>
            <w:r>
              <w:rPr>
                <w:rFonts w:ascii="OpenDyslexicAlta" w:hAnsi="OpenDyslexicAlta"/>
                <w:szCs w:val="24"/>
              </w:rPr>
              <w:t xml:space="preserve">Plan a movie night for you and your family. </w:t>
            </w:r>
            <w:r w:rsidR="00714B82" w:rsidRPr="00556164">
              <w:rPr>
                <w:rFonts w:ascii="OpenDyslexicAlta" w:hAnsi="OpenDyslexicAlta"/>
                <w:szCs w:val="24"/>
              </w:rPr>
              <w:t xml:space="preserve"> </w:t>
            </w:r>
          </w:p>
          <w:p w:rsidR="009365E4" w:rsidRPr="007F1805" w:rsidRDefault="009365E4" w:rsidP="0021165C">
            <w:pPr>
              <w:pStyle w:val="ListParagraph"/>
              <w:rPr>
                <w:rFonts w:ascii="OpenDyslexicAlta" w:hAnsi="OpenDyslexicAlta"/>
                <w:sz w:val="24"/>
                <w:szCs w:val="24"/>
              </w:rPr>
            </w:pPr>
          </w:p>
        </w:tc>
      </w:tr>
      <w:tr w:rsidR="00D96205" w:rsidRPr="00D96205" w:rsidTr="00C84C75">
        <w:trPr>
          <w:trHeight w:val="432"/>
        </w:trPr>
        <w:tc>
          <w:tcPr>
            <w:tcW w:w="10343" w:type="dxa"/>
            <w:shd w:val="clear" w:color="auto" w:fill="FF7C80"/>
          </w:tcPr>
          <w:p w:rsidR="00C34BAE" w:rsidRPr="00D96205" w:rsidRDefault="008D4A50">
            <w:pPr>
              <w:rPr>
                <w:rFonts w:ascii="OpenDyslexicAlta" w:hAnsi="OpenDyslexicAlta"/>
              </w:rPr>
            </w:pPr>
            <w:r>
              <w:rPr>
                <w:rFonts w:ascii="Roboto" w:hAnsi="Roboto"/>
                <w:noProof/>
                <w:color w:val="2962FF"/>
                <w:lang w:eastAsia="en-GB"/>
              </w:rPr>
              <w:drawing>
                <wp:anchor distT="0" distB="0" distL="114300" distR="114300" simplePos="0" relativeHeight="251702272" behindDoc="0" locked="0" layoutInCell="1" allowOverlap="1" wp14:anchorId="1609F466" wp14:editId="16F1B1B2">
                  <wp:simplePos x="0" y="0"/>
                  <wp:positionH relativeFrom="column">
                    <wp:posOffset>765175</wp:posOffset>
                  </wp:positionH>
                  <wp:positionV relativeFrom="paragraph">
                    <wp:posOffset>-212725</wp:posOffset>
                  </wp:positionV>
                  <wp:extent cx="1266825" cy="775683"/>
                  <wp:effectExtent l="0" t="0" r="0" b="0"/>
                  <wp:wrapNone/>
                  <wp:docPr id="11" name="Picture 11" descr="Image result for spelling clipart">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pelling clipart">
                            <a:hlinkClick r:id="rId5" tgtFrame="&quot;_blank&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66825" cy="775683"/>
                          </a:xfrm>
                          <a:prstGeom prst="rect">
                            <a:avLst/>
                          </a:prstGeom>
                          <a:noFill/>
                          <a:ln>
                            <a:noFill/>
                          </a:ln>
                        </pic:spPr>
                      </pic:pic>
                    </a:graphicData>
                  </a:graphic>
                  <wp14:sizeRelH relativeFrom="page">
                    <wp14:pctWidth>0</wp14:pctWidth>
                  </wp14:sizeRelH>
                  <wp14:sizeRelV relativeFrom="page">
                    <wp14:pctHeight>0</wp14:pctHeight>
                  </wp14:sizeRelV>
                </wp:anchor>
              </w:drawing>
            </w:r>
            <w:r w:rsidR="00D96205" w:rsidRPr="00D96205">
              <w:rPr>
                <w:rFonts w:ascii="OpenDyslexicAlta" w:hAnsi="OpenDyslexicAlta"/>
              </w:rPr>
              <w:t xml:space="preserve">Literacy </w:t>
            </w:r>
          </w:p>
        </w:tc>
      </w:tr>
      <w:tr w:rsidR="00D96205" w:rsidRPr="00D96205" w:rsidTr="00C84C75">
        <w:trPr>
          <w:trHeight w:val="1125"/>
        </w:trPr>
        <w:tc>
          <w:tcPr>
            <w:tcW w:w="10343" w:type="dxa"/>
            <w:shd w:val="clear" w:color="auto" w:fill="FFCCCC"/>
          </w:tcPr>
          <w:p w:rsidR="009365E4" w:rsidRDefault="008D4A50" w:rsidP="009365E4">
            <w:pPr>
              <w:rPr>
                <w:rFonts w:ascii="OpenDyslexicAlta" w:hAnsi="OpenDyslexicAlta"/>
                <w:u w:val="single"/>
              </w:rPr>
            </w:pPr>
            <w:r>
              <w:rPr>
                <w:rFonts w:ascii="OpenDyslexicAlta" w:hAnsi="OpenDyslexicAlta"/>
                <w:u w:val="single"/>
              </w:rPr>
              <w:t>Spelling</w:t>
            </w:r>
            <w:r w:rsidR="000867B0">
              <w:rPr>
                <w:rFonts w:ascii="OpenDyslexicAlta" w:hAnsi="OpenDyslexicAlta"/>
                <w:u w:val="single"/>
              </w:rPr>
              <w:t xml:space="preserve"> </w:t>
            </w:r>
          </w:p>
          <w:p w:rsidR="000867B0" w:rsidRDefault="000867B0" w:rsidP="009365E4">
            <w:pPr>
              <w:rPr>
                <w:rFonts w:ascii="OpenDyslexicAlta" w:hAnsi="OpenDyslexicAlta"/>
                <w:u w:val="single"/>
              </w:rPr>
            </w:pPr>
          </w:p>
          <w:p w:rsidR="000867B0" w:rsidRDefault="008D4A50" w:rsidP="009365E4">
            <w:pPr>
              <w:rPr>
                <w:rFonts w:ascii="OpenDyslexicAlta" w:hAnsi="OpenDyslexicAlta"/>
              </w:rPr>
            </w:pPr>
            <w:r>
              <w:rPr>
                <w:noProof/>
                <w:lang w:eastAsia="en-GB"/>
              </w:rPr>
              <w:drawing>
                <wp:anchor distT="0" distB="0" distL="114300" distR="114300" simplePos="0" relativeHeight="251703296" behindDoc="0" locked="0" layoutInCell="1" allowOverlap="1">
                  <wp:simplePos x="0" y="0"/>
                  <wp:positionH relativeFrom="column">
                    <wp:posOffset>5700395</wp:posOffset>
                  </wp:positionH>
                  <wp:positionV relativeFrom="paragraph">
                    <wp:posOffset>238760</wp:posOffset>
                  </wp:positionV>
                  <wp:extent cx="919895" cy="885825"/>
                  <wp:effectExtent l="0" t="0" r="0" b="0"/>
                  <wp:wrapNone/>
                  <wp:docPr id="4" name="Picture 4" descr="Self Assessment Icon - Poster | Transparent PNG Download #2195054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lf Assessment Icon - Poster | Transparent PNG Download #2195054 ..."/>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320" t="4028" r="4920" b="8681"/>
                          <a:stretch/>
                        </pic:blipFill>
                        <pic:spPr bwMode="auto">
                          <a:xfrm>
                            <a:off x="0" y="0"/>
                            <a:ext cx="919895" cy="8858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OpenDyslexicAlta" w:hAnsi="OpenDyslexicAlta"/>
              </w:rPr>
              <w:t xml:space="preserve">Please have an adult in your house help you with your spelling assessment. </w:t>
            </w:r>
          </w:p>
          <w:p w:rsidR="009365E4" w:rsidRPr="00591FB1" w:rsidRDefault="009365E4" w:rsidP="009365E4">
            <w:pPr>
              <w:rPr>
                <w:rFonts w:ascii="OpenDyslexicAlta" w:hAnsi="OpenDyslexicAlta"/>
                <w:sz w:val="10"/>
              </w:rPr>
            </w:pPr>
          </w:p>
          <w:p w:rsidR="00C84C75" w:rsidRDefault="00C84C75" w:rsidP="000867B0">
            <w:pPr>
              <w:tabs>
                <w:tab w:val="left" w:pos="3870"/>
              </w:tabs>
              <w:rPr>
                <w:rFonts w:ascii="OpenDyslexicAlta" w:hAnsi="OpenDyslexicAlta"/>
                <w:sz w:val="24"/>
                <w:szCs w:val="24"/>
                <w:u w:val="single"/>
              </w:rPr>
            </w:pPr>
          </w:p>
          <w:p w:rsidR="009365E4" w:rsidRDefault="009978CB" w:rsidP="000867B0">
            <w:pPr>
              <w:tabs>
                <w:tab w:val="left" w:pos="3870"/>
              </w:tabs>
              <w:rPr>
                <w:rFonts w:ascii="OpenDyslexicAlta" w:hAnsi="OpenDyslexicAlta"/>
                <w:sz w:val="24"/>
                <w:szCs w:val="24"/>
                <w:u w:val="single"/>
              </w:rPr>
            </w:pPr>
            <w:r>
              <w:rPr>
                <w:rFonts w:ascii="OpenDyslexicAlta" w:hAnsi="OpenDyslexicAlta"/>
                <w:sz w:val="24"/>
                <w:szCs w:val="24"/>
                <w:u w:val="single"/>
              </w:rPr>
              <w:t>Writing</w:t>
            </w:r>
            <w:r w:rsidR="00BA0151" w:rsidRPr="00BA0151">
              <w:rPr>
                <w:rFonts w:ascii="OpenDyslexicAlta" w:hAnsi="OpenDyslexicAlta"/>
                <w:sz w:val="24"/>
                <w:szCs w:val="24"/>
                <w:u w:val="single"/>
              </w:rPr>
              <w:t xml:space="preserve"> </w:t>
            </w:r>
          </w:p>
          <w:p w:rsidR="009365E4" w:rsidRDefault="009365E4" w:rsidP="00BA0151">
            <w:pPr>
              <w:rPr>
                <w:rFonts w:ascii="OpenDyslexicAlta" w:hAnsi="OpenDyslexicAlta"/>
                <w:sz w:val="24"/>
                <w:szCs w:val="24"/>
                <w:u w:val="single"/>
              </w:rPr>
            </w:pPr>
          </w:p>
          <w:p w:rsidR="00BA0151" w:rsidRPr="009365E4" w:rsidRDefault="008D4A50" w:rsidP="00BA0151">
            <w:pPr>
              <w:rPr>
                <w:rFonts w:ascii="OpenDyslexicAlta" w:hAnsi="OpenDyslexicAlta"/>
                <w:sz w:val="24"/>
                <w:szCs w:val="24"/>
              </w:rPr>
            </w:pPr>
            <w:r>
              <w:rPr>
                <w:rFonts w:ascii="OpenDyslexicAlta" w:hAnsi="OpenDyslexicAlta"/>
                <w:sz w:val="24"/>
                <w:szCs w:val="24"/>
              </w:rPr>
              <w:t xml:space="preserve">Today your writing task is to self-assess your own work. </w:t>
            </w:r>
            <w:r w:rsidR="00CC2EA8">
              <w:rPr>
                <w:rFonts w:ascii="OpenDyslexicAlta" w:hAnsi="OpenDyslexicAlta"/>
                <w:sz w:val="24"/>
                <w:szCs w:val="24"/>
              </w:rPr>
              <w:t xml:space="preserve">Whenever you write anything (whether that’s a novel, an email, a letter, </w:t>
            </w:r>
            <w:proofErr w:type="gramStart"/>
            <w:r w:rsidR="00CC2EA8">
              <w:rPr>
                <w:rFonts w:ascii="OpenDyslexicAlta" w:hAnsi="OpenDyslexicAlta"/>
                <w:sz w:val="24"/>
                <w:szCs w:val="24"/>
              </w:rPr>
              <w:t>a</w:t>
            </w:r>
            <w:proofErr w:type="gramEnd"/>
            <w:r w:rsidR="00CC2EA8">
              <w:rPr>
                <w:rFonts w:ascii="OpenDyslexicAlta" w:hAnsi="OpenDyslexicAlta"/>
                <w:sz w:val="24"/>
                <w:szCs w:val="24"/>
              </w:rPr>
              <w:t xml:space="preserve"> to-do list)</w:t>
            </w:r>
            <w:r>
              <w:rPr>
                <w:rFonts w:ascii="OpenDyslexicAlta" w:hAnsi="OpenDyslexicAlta"/>
                <w:sz w:val="24"/>
                <w:szCs w:val="24"/>
              </w:rPr>
              <w:t xml:space="preserve"> checking your work is the most important stage so please do not rush this! You are making sure that you are happy with what you have written</w:t>
            </w:r>
            <w:r w:rsidR="00CC2EA8">
              <w:rPr>
                <w:rFonts w:ascii="OpenDyslexicAlta" w:hAnsi="OpenDyslexicAlta"/>
                <w:sz w:val="24"/>
                <w:szCs w:val="24"/>
              </w:rPr>
              <w:t>, that it meets the brief</w:t>
            </w:r>
            <w:r>
              <w:rPr>
                <w:rFonts w:ascii="OpenDyslexicAlta" w:hAnsi="OpenDyslexicAlta"/>
                <w:sz w:val="24"/>
                <w:szCs w:val="24"/>
              </w:rPr>
              <w:t xml:space="preserve"> and that it matches our success criteria – a very important skill so please take time</w:t>
            </w:r>
            <w:r w:rsidR="00CC2EA8">
              <w:rPr>
                <w:rFonts w:ascii="OpenDyslexicAlta" w:hAnsi="OpenDyslexicAlta"/>
                <w:sz w:val="24"/>
                <w:szCs w:val="24"/>
              </w:rPr>
              <w:t xml:space="preserve"> with it</w:t>
            </w:r>
            <w:r>
              <w:rPr>
                <w:rFonts w:ascii="OpenDyslexicAlta" w:hAnsi="OpenDyslexicAlta"/>
                <w:sz w:val="24"/>
                <w:szCs w:val="24"/>
              </w:rPr>
              <w:t xml:space="preserve"> </w:t>
            </w:r>
            <w:r w:rsidRPr="008D4A50">
              <w:rPr>
                <w:rFonts w:ascii="OpenDyslexicAlta" w:hAnsi="OpenDyslexicAlta"/>
                <w:sz w:val="24"/>
                <w:szCs w:val="24"/>
              </w:rPr>
              <w:sym w:font="Wingdings" w:char="F04A"/>
            </w:r>
            <w:r>
              <w:rPr>
                <w:rFonts w:ascii="OpenDyslexicAlta" w:hAnsi="OpenDyslexicAlta"/>
                <w:sz w:val="24"/>
                <w:szCs w:val="24"/>
              </w:rPr>
              <w:t xml:space="preserve"> </w:t>
            </w:r>
          </w:p>
          <w:p w:rsidR="001B0331" w:rsidRPr="00BA0151" w:rsidRDefault="00B4669A" w:rsidP="00F37A9E">
            <w:pPr>
              <w:rPr>
                <w:rFonts w:ascii="OpenDyslexicAlta" w:hAnsi="OpenDyslexicAlta"/>
                <w:sz w:val="12"/>
              </w:rPr>
            </w:pPr>
            <w:r w:rsidRPr="00D46565">
              <w:rPr>
                <w:rFonts w:ascii="OpenDyslexicAlta" w:hAnsi="OpenDyslexicAlta"/>
              </w:rPr>
              <w:t xml:space="preserve"> </w:t>
            </w:r>
          </w:p>
          <w:p w:rsidR="007F1805" w:rsidRPr="00C34BAE" w:rsidRDefault="00BA0151" w:rsidP="00BA0151">
            <w:pPr>
              <w:tabs>
                <w:tab w:val="left" w:pos="4410"/>
              </w:tabs>
              <w:rPr>
                <w:rFonts w:ascii="OpenDyslexicAlta" w:hAnsi="OpenDyslexicAlta"/>
                <w:sz w:val="12"/>
              </w:rPr>
            </w:pPr>
            <w:r>
              <w:rPr>
                <w:rFonts w:ascii="OpenDyslexicAlta" w:hAnsi="OpenDyslexicAlta"/>
                <w:sz w:val="12"/>
              </w:rPr>
              <w:tab/>
            </w:r>
          </w:p>
        </w:tc>
      </w:tr>
      <w:tr w:rsidR="00D96205" w:rsidRPr="00D96205" w:rsidTr="00C84C75">
        <w:trPr>
          <w:trHeight w:val="506"/>
        </w:trPr>
        <w:tc>
          <w:tcPr>
            <w:tcW w:w="10343" w:type="dxa"/>
            <w:shd w:val="clear" w:color="auto" w:fill="6699FF"/>
          </w:tcPr>
          <w:p w:rsidR="00D96205" w:rsidRPr="00D96205" w:rsidRDefault="00D96205">
            <w:pPr>
              <w:rPr>
                <w:rFonts w:ascii="OpenDyslexicAlta" w:hAnsi="OpenDyslexicAlta"/>
                <w:sz w:val="24"/>
              </w:rPr>
            </w:pPr>
            <w:r>
              <w:rPr>
                <w:rFonts w:ascii="OpenDyslexicAlta" w:hAnsi="OpenDyslexicAlta"/>
                <w:sz w:val="24"/>
              </w:rPr>
              <w:t xml:space="preserve">Numeracy and Maths </w:t>
            </w:r>
          </w:p>
        </w:tc>
      </w:tr>
      <w:tr w:rsidR="00D96205" w:rsidRPr="00D96205" w:rsidTr="00C84C75">
        <w:trPr>
          <w:trHeight w:val="1322"/>
        </w:trPr>
        <w:tc>
          <w:tcPr>
            <w:tcW w:w="10343" w:type="dxa"/>
            <w:shd w:val="clear" w:color="auto" w:fill="CCCCFF"/>
          </w:tcPr>
          <w:p w:rsidR="00544D17" w:rsidRDefault="00406C76" w:rsidP="00A233B6">
            <w:pPr>
              <w:tabs>
                <w:tab w:val="left" w:pos="1830"/>
              </w:tabs>
              <w:rPr>
                <w:rFonts w:ascii="OpenDyslexicAlta" w:hAnsi="OpenDyslexicAlta"/>
                <w:sz w:val="24"/>
              </w:rPr>
            </w:pPr>
            <w:r>
              <w:rPr>
                <w:rFonts w:ascii="OpenDyslexicAlta" w:hAnsi="OpenDyslexicAlta"/>
                <w:sz w:val="24"/>
              </w:rPr>
              <w:t xml:space="preserve"> </w:t>
            </w:r>
          </w:p>
          <w:p w:rsidR="00186D9D" w:rsidRDefault="00A233B6" w:rsidP="00A233B6">
            <w:pPr>
              <w:rPr>
                <w:rFonts w:ascii="OpenDyslexicAlta" w:hAnsi="OpenDyslexicAlta"/>
                <w:sz w:val="24"/>
              </w:rPr>
            </w:pPr>
            <w:r>
              <w:rPr>
                <w:rFonts w:ascii="OpenDyslexicAlta" w:hAnsi="OpenDyslexicAlta"/>
                <w:sz w:val="24"/>
              </w:rPr>
              <w:t xml:space="preserve">Please check your google classroom for </w:t>
            </w:r>
            <w:r w:rsidR="001A7C6A">
              <w:rPr>
                <w:rFonts w:ascii="OpenDyslexicAlta" w:hAnsi="OpenDyslexicAlta"/>
                <w:sz w:val="24"/>
              </w:rPr>
              <w:t>today’s</w:t>
            </w:r>
            <w:r>
              <w:rPr>
                <w:rFonts w:ascii="OpenDyslexicAlta" w:hAnsi="OpenDyslexicAlta"/>
                <w:sz w:val="24"/>
              </w:rPr>
              <w:t xml:space="preserve"> </w:t>
            </w:r>
            <w:r w:rsidR="008D4A50">
              <w:rPr>
                <w:rFonts w:ascii="OpenDyslexicAlta" w:hAnsi="OpenDyslexicAlta"/>
                <w:sz w:val="24"/>
              </w:rPr>
              <w:t>Problem Solving!</w:t>
            </w:r>
          </w:p>
          <w:p w:rsidR="00186D9D" w:rsidRDefault="00186D9D" w:rsidP="00A233B6">
            <w:pPr>
              <w:rPr>
                <w:rFonts w:ascii="OpenDyslexicAlta" w:hAnsi="OpenDyslexicAlta"/>
                <w:sz w:val="24"/>
              </w:rPr>
            </w:pPr>
            <w:r>
              <w:rPr>
                <w:rFonts w:ascii="Roboto" w:hAnsi="Roboto"/>
                <w:noProof/>
                <w:color w:val="2962FF"/>
                <w:lang w:eastAsia="en-GB"/>
              </w:rPr>
              <w:drawing>
                <wp:anchor distT="0" distB="0" distL="114300" distR="114300" simplePos="0" relativeHeight="251676672" behindDoc="0" locked="0" layoutInCell="1" allowOverlap="1">
                  <wp:simplePos x="0" y="0"/>
                  <wp:positionH relativeFrom="column">
                    <wp:posOffset>4605020</wp:posOffset>
                  </wp:positionH>
                  <wp:positionV relativeFrom="paragraph">
                    <wp:posOffset>133350</wp:posOffset>
                  </wp:positionV>
                  <wp:extent cx="1495425" cy="1240790"/>
                  <wp:effectExtent l="0" t="0" r="0" b="0"/>
                  <wp:wrapNone/>
                  <wp:docPr id="3" name="Picture 3" descr="Image result for math clipart transparent background">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math clipart transparent background">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5425" cy="12407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86D9D" w:rsidRDefault="00186D9D" w:rsidP="00A233B6">
            <w:pPr>
              <w:rPr>
                <w:rFonts w:ascii="OpenDyslexicAlta" w:hAnsi="OpenDyslexicAlta"/>
                <w:sz w:val="24"/>
              </w:rPr>
            </w:pPr>
            <w:r>
              <w:rPr>
                <w:rFonts w:ascii="OpenDyslexicAlta" w:hAnsi="OpenDyslexicAlta"/>
                <w:sz w:val="24"/>
              </w:rPr>
              <w:t xml:space="preserve">There’s also a </w:t>
            </w:r>
            <w:proofErr w:type="spellStart"/>
            <w:r>
              <w:rPr>
                <w:rFonts w:ascii="OpenDyslexicAlta" w:hAnsi="OpenDyslexicAlta"/>
                <w:sz w:val="24"/>
              </w:rPr>
              <w:t>SumDog</w:t>
            </w:r>
            <w:proofErr w:type="spellEnd"/>
            <w:r>
              <w:rPr>
                <w:rFonts w:ascii="OpenDyslexicAlta" w:hAnsi="OpenDyslexicAlta"/>
                <w:sz w:val="24"/>
              </w:rPr>
              <w:t xml:space="preserve"> competition starting today! </w:t>
            </w:r>
          </w:p>
          <w:p w:rsidR="00C84C75" w:rsidRDefault="00186D9D" w:rsidP="00A233B6">
            <w:pPr>
              <w:rPr>
                <w:rFonts w:ascii="OpenDyslexicAlta" w:hAnsi="OpenDyslexicAlta"/>
                <w:sz w:val="24"/>
              </w:rPr>
            </w:pPr>
            <w:r>
              <w:rPr>
                <w:rFonts w:ascii="OpenDyslexicAlta" w:hAnsi="OpenDyslexicAlta"/>
                <w:sz w:val="24"/>
              </w:rPr>
              <w:t>Can we make Braidbar number 1 – go for it team!!</w:t>
            </w:r>
          </w:p>
          <w:p w:rsidR="00C84C75" w:rsidRDefault="00C84C75" w:rsidP="00A233B6">
            <w:pPr>
              <w:rPr>
                <w:rFonts w:ascii="OpenDyslexicAlta" w:hAnsi="OpenDyslexicAlta"/>
                <w:sz w:val="24"/>
              </w:rPr>
            </w:pPr>
          </w:p>
          <w:p w:rsidR="00C84C75" w:rsidRDefault="00C84C75" w:rsidP="00A233B6">
            <w:pPr>
              <w:rPr>
                <w:rFonts w:ascii="OpenDyslexicAlta" w:hAnsi="OpenDyslexicAlta"/>
                <w:sz w:val="24"/>
              </w:rPr>
            </w:pPr>
          </w:p>
          <w:p w:rsidR="004C2B63" w:rsidRPr="00A233B6" w:rsidRDefault="004C2B63" w:rsidP="00A233B6">
            <w:pPr>
              <w:rPr>
                <w:rFonts w:ascii="OpenDyslexicAlta" w:hAnsi="OpenDyslexicAlta"/>
                <w:sz w:val="24"/>
              </w:rPr>
            </w:pPr>
          </w:p>
        </w:tc>
        <w:bookmarkStart w:id="0" w:name="_GoBack"/>
        <w:bookmarkEnd w:id="0"/>
      </w:tr>
      <w:tr w:rsidR="00406C76" w:rsidRPr="00D96205" w:rsidTr="00C84C75">
        <w:trPr>
          <w:trHeight w:val="480"/>
        </w:trPr>
        <w:tc>
          <w:tcPr>
            <w:tcW w:w="10343" w:type="dxa"/>
            <w:shd w:val="clear" w:color="auto" w:fill="70AD47" w:themeFill="accent6"/>
          </w:tcPr>
          <w:p w:rsidR="00406C76" w:rsidRPr="00D96205" w:rsidRDefault="00406C76">
            <w:pPr>
              <w:rPr>
                <w:rFonts w:ascii="OpenDyslexicAlta" w:hAnsi="OpenDyslexicAlta"/>
                <w:sz w:val="24"/>
              </w:rPr>
            </w:pPr>
            <w:r>
              <w:rPr>
                <w:rFonts w:ascii="OpenDyslexicAlta" w:hAnsi="OpenDyslexicAlta"/>
                <w:sz w:val="24"/>
              </w:rPr>
              <w:lastRenderedPageBreak/>
              <w:t xml:space="preserve">Health and Wellbeing </w:t>
            </w:r>
          </w:p>
        </w:tc>
      </w:tr>
      <w:tr w:rsidR="00406C76" w:rsidRPr="00D96205" w:rsidTr="00C84C75">
        <w:trPr>
          <w:trHeight w:val="2613"/>
        </w:trPr>
        <w:tc>
          <w:tcPr>
            <w:tcW w:w="10343" w:type="dxa"/>
            <w:shd w:val="clear" w:color="auto" w:fill="C5E0B3" w:themeFill="accent6" w:themeFillTint="66"/>
          </w:tcPr>
          <w:p w:rsidR="00BA0151" w:rsidRDefault="009978CB" w:rsidP="00BA0151">
            <w:pPr>
              <w:rPr>
                <w:rFonts w:ascii="OpenDyslexicAlta" w:hAnsi="OpenDyslexicAlta"/>
                <w:sz w:val="24"/>
              </w:rPr>
            </w:pPr>
            <w:r>
              <w:rPr>
                <w:rFonts w:ascii="OpenDyslexicAlta" w:hAnsi="OpenDyslexicAlta"/>
                <w:sz w:val="24"/>
              </w:rPr>
              <w:t xml:space="preserve">Enjoy our amazing Joe Wicks </w:t>
            </w:r>
            <w:r w:rsidR="00714B82" w:rsidRPr="00714B82">
              <w:rPr>
                <w:rFonts w:ascii="OpenDyslexicAlta" w:hAnsi="OpenDyslexicAlta"/>
                <w:sz w:val="24"/>
              </w:rPr>
              <w:sym w:font="Wingdings" w:char="F04A"/>
            </w:r>
            <w:r w:rsidR="00714B82">
              <w:rPr>
                <w:rFonts w:ascii="OpenDyslexicAlta" w:hAnsi="OpenDyslexicAlta"/>
                <w:sz w:val="24"/>
              </w:rPr>
              <w:t xml:space="preserve"> </w:t>
            </w:r>
          </w:p>
          <w:p w:rsidR="00BA0151" w:rsidRDefault="00BA0151" w:rsidP="00BA0151">
            <w:pPr>
              <w:rPr>
                <w:rFonts w:ascii="OpenDyslexicAlta" w:hAnsi="OpenDyslexicAlta"/>
                <w:sz w:val="24"/>
              </w:rPr>
            </w:pPr>
          </w:p>
          <w:p w:rsidR="00BA0151" w:rsidRDefault="00186D9D" w:rsidP="00BA0151">
            <w:pPr>
              <w:rPr>
                <w:rStyle w:val="Hyperlink"/>
                <w:rFonts w:ascii="OpenDyslexicAlta" w:hAnsi="OpenDyslexicAlta"/>
                <w:sz w:val="24"/>
              </w:rPr>
            </w:pPr>
            <w:hyperlink r:id="rId10" w:history="1">
              <w:r w:rsidR="00BA0151" w:rsidRPr="009D1150">
                <w:rPr>
                  <w:rStyle w:val="Hyperlink"/>
                  <w:rFonts w:ascii="OpenDyslexicAlta" w:hAnsi="OpenDyslexicAlta"/>
                  <w:sz w:val="24"/>
                </w:rPr>
                <w:t>https://www.youtube.com/watch?v=coC0eUSm-pc</w:t>
              </w:r>
            </w:hyperlink>
          </w:p>
          <w:p w:rsidR="00C84C75" w:rsidRDefault="00C84C75" w:rsidP="00BA0151">
            <w:pPr>
              <w:rPr>
                <w:rStyle w:val="Hyperlink"/>
                <w:rFonts w:ascii="OpenDyslexicAlta" w:hAnsi="OpenDyslexicAlta"/>
                <w:sz w:val="24"/>
              </w:rPr>
            </w:pPr>
          </w:p>
          <w:p w:rsidR="00C84C75" w:rsidRDefault="00C84C75" w:rsidP="00BA0151">
            <w:pPr>
              <w:rPr>
                <w:rFonts w:ascii="OpenDyslexicAlta" w:hAnsi="OpenDyslexicAlta"/>
                <w:sz w:val="24"/>
              </w:rPr>
            </w:pPr>
            <w:r w:rsidRPr="00C84C75">
              <w:rPr>
                <w:rFonts w:ascii="OpenDyslexicAlta" w:hAnsi="OpenDyslexicAlta"/>
                <w:sz w:val="24"/>
              </w:rPr>
              <w:t xml:space="preserve">I’ve also attached </w:t>
            </w:r>
            <w:r>
              <w:rPr>
                <w:rFonts w:ascii="OpenDyslexicAlta" w:hAnsi="OpenDyslexicAlta"/>
                <w:sz w:val="24"/>
              </w:rPr>
              <w:t xml:space="preserve">another </w:t>
            </w:r>
            <w:r w:rsidR="008D4A50">
              <w:rPr>
                <w:rFonts w:ascii="OpenDyslexicAlta" w:hAnsi="OpenDyslexicAlta"/>
                <w:sz w:val="24"/>
              </w:rPr>
              <w:t>link which takes you to the Facebook page for East Renfrewshire Culture and Leisure – you’ll find loads of different exercise videos here to try out</w:t>
            </w:r>
            <w:r w:rsidR="00CC2EA8">
              <w:rPr>
                <w:rFonts w:ascii="OpenDyslexicAlta" w:hAnsi="OpenDyslexicAlta"/>
                <w:sz w:val="24"/>
              </w:rPr>
              <w:t xml:space="preserve"> if you want to mix it up</w:t>
            </w:r>
            <w:r w:rsidR="008D4A50">
              <w:rPr>
                <w:rFonts w:ascii="OpenDyslexicAlta" w:hAnsi="OpenDyslexicAlta"/>
                <w:sz w:val="24"/>
              </w:rPr>
              <w:t xml:space="preserve">. </w:t>
            </w:r>
            <w:r>
              <w:rPr>
                <w:rFonts w:ascii="OpenDyslexicAlta" w:hAnsi="OpenDyslexicAlta"/>
                <w:sz w:val="24"/>
              </w:rPr>
              <w:t xml:space="preserve"> </w:t>
            </w:r>
          </w:p>
          <w:p w:rsidR="00C84C75" w:rsidRDefault="00C84C75" w:rsidP="00BA0151">
            <w:pPr>
              <w:rPr>
                <w:rFonts w:ascii="OpenDyslexicAlta" w:hAnsi="OpenDyslexicAlta"/>
                <w:sz w:val="24"/>
              </w:rPr>
            </w:pPr>
          </w:p>
          <w:p w:rsidR="00C84C75" w:rsidRPr="00C84C75" w:rsidRDefault="008D4A50" w:rsidP="00BA0151">
            <w:pPr>
              <w:rPr>
                <w:rStyle w:val="Hyperlink"/>
              </w:rPr>
            </w:pPr>
            <w:hyperlink r:id="rId11" w:history="1">
              <w:r w:rsidRPr="008D4A50">
                <w:rPr>
                  <w:rStyle w:val="Hyperlink"/>
                  <w:rFonts w:ascii="OpenDyslexicAlta" w:hAnsi="OpenDyslexicAlta"/>
                  <w:sz w:val="24"/>
                </w:rPr>
                <w:t>https://www.facebook.com/pg/ERCultureandLeisure/videos/?ref=page_internal</w:t>
              </w:r>
            </w:hyperlink>
          </w:p>
          <w:p w:rsidR="00D37AE2" w:rsidRPr="00D96205" w:rsidRDefault="00D37AE2" w:rsidP="00D37AE2">
            <w:pPr>
              <w:rPr>
                <w:rFonts w:ascii="OpenDyslexicAlta" w:hAnsi="OpenDyslexicAlta"/>
                <w:sz w:val="24"/>
              </w:rPr>
            </w:pPr>
          </w:p>
        </w:tc>
      </w:tr>
      <w:tr w:rsidR="00406C76" w:rsidRPr="00D96205" w:rsidTr="00C84C75">
        <w:trPr>
          <w:trHeight w:val="557"/>
        </w:trPr>
        <w:tc>
          <w:tcPr>
            <w:tcW w:w="10343" w:type="dxa"/>
            <w:tcBorders>
              <w:bottom w:val="single" w:sz="4" w:space="0" w:color="auto"/>
            </w:tcBorders>
            <w:shd w:val="clear" w:color="auto" w:fill="FFFF00"/>
          </w:tcPr>
          <w:p w:rsidR="00406C76" w:rsidRPr="00D96205" w:rsidRDefault="0073213B">
            <w:pPr>
              <w:rPr>
                <w:rFonts w:ascii="OpenDyslexicAlta" w:hAnsi="OpenDyslexicAlta"/>
                <w:sz w:val="24"/>
              </w:rPr>
            </w:pPr>
            <w:r>
              <w:rPr>
                <w:rFonts w:ascii="OpenDyslexicAlta" w:hAnsi="OpenDyslexicAlta"/>
                <w:sz w:val="24"/>
              </w:rPr>
              <w:t xml:space="preserve">Other Curricular Areas </w:t>
            </w:r>
          </w:p>
        </w:tc>
      </w:tr>
      <w:tr w:rsidR="0073213B" w:rsidRPr="00D96205" w:rsidTr="00C84C75">
        <w:trPr>
          <w:trHeight w:val="2361"/>
        </w:trPr>
        <w:tc>
          <w:tcPr>
            <w:tcW w:w="10343" w:type="dxa"/>
            <w:shd w:val="clear" w:color="auto" w:fill="FFFFA7"/>
          </w:tcPr>
          <w:p w:rsidR="00C60752" w:rsidRPr="00C60752" w:rsidRDefault="00CC2EA8" w:rsidP="00C60752">
            <w:pPr>
              <w:rPr>
                <w:rFonts w:ascii="OpenDyslexicAlta" w:hAnsi="OpenDyslexicAlta"/>
                <w:sz w:val="24"/>
                <w:u w:val="single"/>
              </w:rPr>
            </w:pPr>
            <w:r>
              <w:rPr>
                <w:rFonts w:ascii="OpenDyslexicAlta" w:hAnsi="OpenDyslexicAlta"/>
                <w:b/>
                <w:noProof/>
                <w:sz w:val="24"/>
                <w:lang w:eastAsia="en-GB"/>
              </w:rPr>
              <mc:AlternateContent>
                <mc:Choice Requires="wps">
                  <w:drawing>
                    <wp:anchor distT="0" distB="0" distL="114300" distR="114300" simplePos="0" relativeHeight="251704320" behindDoc="0" locked="0" layoutInCell="1" allowOverlap="1">
                      <wp:simplePos x="0" y="0"/>
                      <wp:positionH relativeFrom="column">
                        <wp:posOffset>-43181</wp:posOffset>
                      </wp:positionH>
                      <wp:positionV relativeFrom="paragraph">
                        <wp:posOffset>278130</wp:posOffset>
                      </wp:positionV>
                      <wp:extent cx="5019675" cy="1304925"/>
                      <wp:effectExtent l="0" t="0" r="0" b="0"/>
                      <wp:wrapNone/>
                      <wp:docPr id="5" name="Text Box 5"/>
                      <wp:cNvGraphicFramePr/>
                      <a:graphic xmlns:a="http://schemas.openxmlformats.org/drawingml/2006/main">
                        <a:graphicData uri="http://schemas.microsoft.com/office/word/2010/wordprocessingShape">
                          <wps:wsp>
                            <wps:cNvSpPr txBox="1"/>
                            <wps:spPr>
                              <a:xfrm>
                                <a:off x="0" y="0"/>
                                <a:ext cx="5019675" cy="1304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54D0D" w:rsidRPr="00CC2EA8" w:rsidRDefault="00154D0D" w:rsidP="00154D0D">
                                  <w:pPr>
                                    <w:rPr>
                                      <w:rFonts w:ascii="OpenDyslexicAlta" w:hAnsi="OpenDyslexicAlta"/>
                                      <w:sz w:val="24"/>
                                    </w:rPr>
                                  </w:pPr>
                                  <w:r w:rsidRPr="00CC2EA8">
                                    <w:rPr>
                                      <w:rFonts w:ascii="OpenDyslexicAlta" w:hAnsi="OpenDyslexicAlta"/>
                                      <w:sz w:val="24"/>
                                    </w:rPr>
                                    <w:t>It was a pretty big task which we set out yesterday in IDL, so spend time today to continue with this! If you’ve already made a fantastic plastic creation is there another one that you can do?</w:t>
                                  </w:r>
                                </w:p>
                                <w:p w:rsidR="00154D0D" w:rsidRDefault="00154D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4pt;margin-top:21.9pt;width:395.25pt;height:102.75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" filled="f" stroked="f" strokeweight=".5pt">
                      <v:textbox>
                        <w:txbxContent>
                          <w:p w:rsidR="00154D0D" w:rsidRPr="00CC2EA8" w:rsidRDefault="00154D0D" w:rsidP="00154D0D">
                            <w:pPr>
                              <w:rPr>
                                <w:rFonts w:ascii="OpenDyslexicAlta" w:hAnsi="OpenDyslexicAlta"/>
                                <w:sz w:val="24"/>
                              </w:rPr>
                            </w:pPr>
                            <w:r w:rsidRPr="00CC2EA8">
                              <w:rPr>
                                <w:rFonts w:ascii="OpenDyslexicAlta" w:hAnsi="OpenDyslexicAlta"/>
                                <w:sz w:val="24"/>
                              </w:rPr>
                              <w:t>It was a pretty big task which we set out yesterday in IDL, so spend time today to continue with this! If you’ve already made a fantastic plastic creation is there another one that you can do?</w:t>
                            </w:r>
                          </w:p>
                          <w:p w:rsidR="00154D0D" w:rsidRDefault="00154D0D"/>
                        </w:txbxContent>
                      </v:textbox>
                    </v:shape>
                  </w:pict>
                </mc:Fallback>
              </mc:AlternateContent>
            </w:r>
            <w:r w:rsidR="00154D0D">
              <w:rPr>
                <w:noProof/>
                <w:lang w:eastAsia="en-GB"/>
              </w:rPr>
              <w:drawing>
                <wp:anchor distT="0" distB="0" distL="114300" distR="114300" simplePos="0" relativeHeight="251700224" behindDoc="0" locked="0" layoutInCell="1" allowOverlap="1">
                  <wp:simplePos x="0" y="0"/>
                  <wp:positionH relativeFrom="column">
                    <wp:posOffset>4976495</wp:posOffset>
                  </wp:positionH>
                  <wp:positionV relativeFrom="paragraph">
                    <wp:posOffset>97155</wp:posOffset>
                  </wp:positionV>
                  <wp:extent cx="1370483" cy="1619250"/>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370483" cy="1619250"/>
                          </a:xfrm>
                          <a:prstGeom prst="rect">
                            <a:avLst/>
                          </a:prstGeom>
                        </pic:spPr>
                      </pic:pic>
                    </a:graphicData>
                  </a:graphic>
                  <wp14:sizeRelH relativeFrom="margin">
                    <wp14:pctWidth>0</wp14:pctWidth>
                  </wp14:sizeRelH>
                  <wp14:sizeRelV relativeFrom="margin">
                    <wp14:pctHeight>0</wp14:pctHeight>
                  </wp14:sizeRelV>
                </wp:anchor>
              </w:drawing>
            </w:r>
            <w:r w:rsidR="00C84C75">
              <w:rPr>
                <w:rFonts w:ascii="OpenDyslexicAlta" w:hAnsi="OpenDyslexicAlta"/>
                <w:sz w:val="24"/>
                <w:u w:val="single"/>
              </w:rPr>
              <w:t>IDL</w:t>
            </w:r>
          </w:p>
          <w:p w:rsidR="00C60752" w:rsidRDefault="00C60752" w:rsidP="00C60752">
            <w:pPr>
              <w:rPr>
                <w:rFonts w:ascii="OpenDyslexicAlta" w:hAnsi="OpenDyslexicAlta"/>
                <w:b/>
                <w:sz w:val="24"/>
              </w:rPr>
            </w:pPr>
          </w:p>
          <w:p w:rsidR="004C2B63" w:rsidRDefault="004C2B63" w:rsidP="00086FFB">
            <w:pPr>
              <w:rPr>
                <w:rFonts w:ascii="OpenDyslexicAlta" w:hAnsi="OpenDyslexicAlta"/>
              </w:rPr>
            </w:pPr>
          </w:p>
          <w:p w:rsidR="004C2B63" w:rsidRDefault="004C2B63" w:rsidP="00086FFB">
            <w:pPr>
              <w:rPr>
                <w:rFonts w:ascii="OpenDyslexicAlta" w:hAnsi="OpenDyslexicAlta"/>
              </w:rPr>
            </w:pPr>
          </w:p>
          <w:p w:rsidR="004C2B63" w:rsidRDefault="004C2B63" w:rsidP="00086FFB">
            <w:pPr>
              <w:rPr>
                <w:rFonts w:ascii="OpenDyslexicAlta" w:hAnsi="OpenDyslexicAlta"/>
              </w:rPr>
            </w:pPr>
          </w:p>
          <w:p w:rsidR="004C2B63" w:rsidRDefault="004C2B63" w:rsidP="00086FFB">
            <w:pPr>
              <w:rPr>
                <w:rFonts w:ascii="OpenDyslexicAlta" w:hAnsi="OpenDyslexicAlta"/>
              </w:rPr>
            </w:pPr>
          </w:p>
          <w:p w:rsidR="00C84C75" w:rsidRDefault="00C84C75" w:rsidP="00086FFB">
            <w:pPr>
              <w:rPr>
                <w:rFonts w:ascii="OpenDyslexicAlta" w:hAnsi="OpenDyslexicAlta"/>
              </w:rPr>
            </w:pPr>
          </w:p>
          <w:p w:rsidR="00C84C75" w:rsidRPr="008101BD" w:rsidRDefault="008101BD" w:rsidP="00086FFB">
            <w:pPr>
              <w:rPr>
                <w:rFonts w:ascii="OpenDyslexicAlta" w:hAnsi="OpenDyslexicAlta"/>
                <w:u w:val="single"/>
              </w:rPr>
            </w:pPr>
            <w:r w:rsidRPr="008101BD">
              <w:rPr>
                <w:rFonts w:ascii="OpenDyslexicAlta" w:hAnsi="OpenDyslexicAlta"/>
                <w:sz w:val="24"/>
                <w:u w:val="single"/>
              </w:rPr>
              <w:t>Art</w:t>
            </w:r>
            <w:r w:rsidRPr="008101BD">
              <w:rPr>
                <w:rFonts w:ascii="OpenDyslexicAlta" w:hAnsi="OpenDyslexicAlta"/>
                <w:u w:val="single"/>
              </w:rPr>
              <w:t xml:space="preserve"> </w:t>
            </w:r>
          </w:p>
          <w:p w:rsidR="008101BD" w:rsidRDefault="008101BD" w:rsidP="00086FFB">
            <w:pPr>
              <w:rPr>
                <w:rFonts w:ascii="OpenDyslexicAlta" w:hAnsi="OpenDyslexicAlta"/>
              </w:rPr>
            </w:pPr>
          </w:p>
          <w:p w:rsidR="008101BD" w:rsidRPr="00CC2EA8" w:rsidRDefault="008101BD" w:rsidP="00086FFB">
            <w:pPr>
              <w:rPr>
                <w:rFonts w:ascii="OpenDyslexicAlta" w:hAnsi="OpenDyslexicAlta"/>
                <w:sz w:val="24"/>
              </w:rPr>
            </w:pPr>
            <w:r w:rsidRPr="00CC2EA8">
              <w:rPr>
                <w:rFonts w:ascii="OpenDyslexicAlta" w:hAnsi="OpenDyslexicAlta"/>
                <w:sz w:val="24"/>
              </w:rPr>
              <w:t xml:space="preserve">I have attached ‘Silly Sketch Ideas’ document to this blog post – check out this list of ideas of things to draw. Here is your challenge! Can you choose one of these MANY ideas and try drawing it four different ways? For example, one could be in black and white, one could be drawn with your eyes closed, </w:t>
            </w:r>
            <w:r w:rsidR="00253AB5">
              <w:rPr>
                <w:rFonts w:ascii="OpenDyslexicAlta" w:hAnsi="OpenDyslexicAlta"/>
                <w:sz w:val="24"/>
              </w:rPr>
              <w:t>one could be drawn without taking</w:t>
            </w:r>
            <w:r w:rsidRPr="00CC2EA8">
              <w:rPr>
                <w:rFonts w:ascii="OpenDyslexicAlta" w:hAnsi="OpenDyslexicAlta"/>
                <w:sz w:val="24"/>
              </w:rPr>
              <w:t xml:space="preserve"> your pencil/pen off the page and the other could be painted? Below is the very famous Mona Lisa drawn several different ways! What will you come up with?</w:t>
            </w:r>
          </w:p>
          <w:p w:rsidR="008101BD" w:rsidRDefault="00CC2EA8" w:rsidP="00086FFB">
            <w:pPr>
              <w:rPr>
                <w:rFonts w:ascii="OpenDyslexicAlta" w:hAnsi="OpenDyslexicAlta"/>
              </w:rPr>
            </w:pPr>
            <w:r>
              <w:rPr>
                <w:noProof/>
                <w:lang w:eastAsia="en-GB"/>
              </w:rPr>
              <w:drawing>
                <wp:anchor distT="0" distB="0" distL="114300" distR="114300" simplePos="0" relativeHeight="251705344" behindDoc="0" locked="0" layoutInCell="1" allowOverlap="1">
                  <wp:simplePos x="0" y="0"/>
                  <wp:positionH relativeFrom="column">
                    <wp:posOffset>1614170</wp:posOffset>
                  </wp:positionH>
                  <wp:positionV relativeFrom="paragraph">
                    <wp:posOffset>198755</wp:posOffset>
                  </wp:positionV>
                  <wp:extent cx="3362325" cy="22098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362325" cy="2209800"/>
                          </a:xfrm>
                          <a:prstGeom prst="rect">
                            <a:avLst/>
                          </a:prstGeom>
                        </pic:spPr>
                      </pic:pic>
                    </a:graphicData>
                  </a:graphic>
                </wp:anchor>
              </w:drawing>
            </w:r>
          </w:p>
          <w:p w:rsidR="008101BD" w:rsidRDefault="008101BD" w:rsidP="00086FFB">
            <w:pPr>
              <w:rPr>
                <w:rFonts w:ascii="OpenDyslexicAlta" w:hAnsi="OpenDyslexicAlta"/>
              </w:rPr>
            </w:pPr>
          </w:p>
          <w:p w:rsidR="00C84C75" w:rsidRDefault="00C84C75" w:rsidP="00086FFB">
            <w:pPr>
              <w:rPr>
                <w:rFonts w:ascii="OpenDyslexicAlta" w:hAnsi="OpenDyslexicAlta"/>
              </w:rPr>
            </w:pPr>
          </w:p>
          <w:p w:rsidR="00C84C75" w:rsidRDefault="00C84C75" w:rsidP="00086FFB">
            <w:pPr>
              <w:rPr>
                <w:rFonts w:ascii="OpenDyslexicAlta" w:hAnsi="OpenDyslexicAlta"/>
              </w:rPr>
            </w:pPr>
          </w:p>
          <w:p w:rsidR="00C84C75" w:rsidRDefault="00C84C75" w:rsidP="00086FFB">
            <w:pPr>
              <w:rPr>
                <w:rFonts w:ascii="OpenDyslexicAlta" w:hAnsi="OpenDyslexicAlta"/>
              </w:rPr>
            </w:pPr>
          </w:p>
          <w:p w:rsidR="00C84C75" w:rsidRDefault="00C84C75" w:rsidP="00086FFB">
            <w:pPr>
              <w:rPr>
                <w:rFonts w:ascii="OpenDyslexicAlta" w:hAnsi="OpenDyslexicAlta"/>
              </w:rPr>
            </w:pPr>
          </w:p>
          <w:p w:rsidR="008101BD" w:rsidRDefault="008101BD" w:rsidP="00086FFB">
            <w:pPr>
              <w:rPr>
                <w:rFonts w:ascii="OpenDyslexicAlta" w:hAnsi="OpenDyslexicAlta"/>
              </w:rPr>
            </w:pPr>
          </w:p>
          <w:p w:rsidR="008101BD" w:rsidRDefault="008101BD" w:rsidP="00714B82">
            <w:pPr>
              <w:rPr>
                <w:rFonts w:ascii="OpenDyslexicAlta" w:hAnsi="OpenDyslexicAlta"/>
                <w:sz w:val="12"/>
              </w:rPr>
            </w:pPr>
          </w:p>
          <w:p w:rsidR="00CC2EA8" w:rsidRDefault="00CC2EA8" w:rsidP="00714B82">
            <w:pPr>
              <w:rPr>
                <w:rFonts w:ascii="OpenDyslexicAlta" w:hAnsi="OpenDyslexicAlta"/>
                <w:sz w:val="12"/>
              </w:rPr>
            </w:pPr>
          </w:p>
          <w:p w:rsidR="00CC2EA8" w:rsidRPr="00987678" w:rsidRDefault="00CC2EA8" w:rsidP="00714B82">
            <w:pPr>
              <w:rPr>
                <w:rFonts w:ascii="OpenDyslexicAlta" w:hAnsi="OpenDyslexicAlta"/>
                <w:sz w:val="12"/>
              </w:rPr>
            </w:pPr>
          </w:p>
        </w:tc>
      </w:tr>
    </w:tbl>
    <w:p w:rsidR="0099677E" w:rsidRPr="00987678" w:rsidRDefault="0099677E" w:rsidP="007929AC">
      <w:pPr>
        <w:rPr>
          <w:rFonts w:ascii="OpenDyslexicAlta" w:hAnsi="OpenDyslexicAlta"/>
          <w:sz w:val="14"/>
        </w:rPr>
      </w:pPr>
    </w:p>
    <w:sectPr w:rsidR="0099677E" w:rsidRPr="00987678" w:rsidSect="00D9620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DyslexicAlta">
    <w:panose1 w:val="00000000000000000000"/>
    <w:charset w:val="00"/>
    <w:family w:val="modern"/>
    <w:notTrueType/>
    <w:pitch w:val="variable"/>
    <w:sig w:usb0="20000007" w:usb1="00000000" w:usb2="00000000" w:usb3="00000000" w:csb0="0000019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453687"/>
    <w:multiLevelType w:val="hybridMultilevel"/>
    <w:tmpl w:val="132AB816"/>
    <w:lvl w:ilvl="0" w:tplc="F61415D6">
      <w:numFmt w:val="bullet"/>
      <w:lvlText w:val="-"/>
      <w:lvlJc w:val="left"/>
      <w:pPr>
        <w:ind w:left="720" w:hanging="360"/>
      </w:pPr>
      <w:rPr>
        <w:rFonts w:ascii="OpenDyslexicAlta" w:eastAsiaTheme="minorHAnsi" w:hAnsi="OpenDyslexicAlt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D6B4A26"/>
    <w:multiLevelType w:val="hybridMultilevel"/>
    <w:tmpl w:val="520A9F96"/>
    <w:lvl w:ilvl="0" w:tplc="BC52470E">
      <w:numFmt w:val="bullet"/>
      <w:lvlText w:val="-"/>
      <w:lvlJc w:val="left"/>
      <w:pPr>
        <w:ind w:left="720" w:hanging="360"/>
      </w:pPr>
      <w:rPr>
        <w:rFonts w:ascii="OpenDyslexicAlta" w:eastAsiaTheme="minorHAnsi" w:hAnsi="OpenDyslexicAlt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205"/>
    <w:rsid w:val="000454D8"/>
    <w:rsid w:val="000867B0"/>
    <w:rsid w:val="00086FFB"/>
    <w:rsid w:val="00092FC8"/>
    <w:rsid w:val="0011426C"/>
    <w:rsid w:val="00154D0D"/>
    <w:rsid w:val="00186D9D"/>
    <w:rsid w:val="001A5F13"/>
    <w:rsid w:val="001A7C6A"/>
    <w:rsid w:val="001B0331"/>
    <w:rsid w:val="001D08C6"/>
    <w:rsid w:val="001E1171"/>
    <w:rsid w:val="001E4912"/>
    <w:rsid w:val="0021165C"/>
    <w:rsid w:val="00253AB5"/>
    <w:rsid w:val="0031099C"/>
    <w:rsid w:val="003346ED"/>
    <w:rsid w:val="00344638"/>
    <w:rsid w:val="003478A4"/>
    <w:rsid w:val="00364A47"/>
    <w:rsid w:val="00406C76"/>
    <w:rsid w:val="00433BDF"/>
    <w:rsid w:val="00496E77"/>
    <w:rsid w:val="004A561A"/>
    <w:rsid w:val="004B101E"/>
    <w:rsid w:val="004C2B63"/>
    <w:rsid w:val="00505C06"/>
    <w:rsid w:val="0050714E"/>
    <w:rsid w:val="00544D17"/>
    <w:rsid w:val="00556164"/>
    <w:rsid w:val="00591FB1"/>
    <w:rsid w:val="005B155F"/>
    <w:rsid w:val="005C3B50"/>
    <w:rsid w:val="005E4C31"/>
    <w:rsid w:val="00607506"/>
    <w:rsid w:val="006327AD"/>
    <w:rsid w:val="00675D3E"/>
    <w:rsid w:val="00675DD7"/>
    <w:rsid w:val="006D3BFC"/>
    <w:rsid w:val="006E0145"/>
    <w:rsid w:val="006F2A76"/>
    <w:rsid w:val="00714B82"/>
    <w:rsid w:val="0073213B"/>
    <w:rsid w:val="007929AC"/>
    <w:rsid w:val="007F1805"/>
    <w:rsid w:val="008101BD"/>
    <w:rsid w:val="008A7208"/>
    <w:rsid w:val="008D4A50"/>
    <w:rsid w:val="008D742D"/>
    <w:rsid w:val="008E55F0"/>
    <w:rsid w:val="009365E4"/>
    <w:rsid w:val="00937165"/>
    <w:rsid w:val="00987678"/>
    <w:rsid w:val="0099677E"/>
    <w:rsid w:val="009978CB"/>
    <w:rsid w:val="00A233B6"/>
    <w:rsid w:val="00A72922"/>
    <w:rsid w:val="00B4669A"/>
    <w:rsid w:val="00B917FD"/>
    <w:rsid w:val="00BA0151"/>
    <w:rsid w:val="00BA7C13"/>
    <w:rsid w:val="00C3411A"/>
    <w:rsid w:val="00C34BAE"/>
    <w:rsid w:val="00C60752"/>
    <w:rsid w:val="00C74030"/>
    <w:rsid w:val="00C84C75"/>
    <w:rsid w:val="00CC2EA8"/>
    <w:rsid w:val="00CD459E"/>
    <w:rsid w:val="00D37AE2"/>
    <w:rsid w:val="00D46565"/>
    <w:rsid w:val="00D96205"/>
    <w:rsid w:val="00DA4678"/>
    <w:rsid w:val="00DF0587"/>
    <w:rsid w:val="00E8684A"/>
    <w:rsid w:val="00ED64CF"/>
    <w:rsid w:val="00EE4F7C"/>
    <w:rsid w:val="00F37A9E"/>
    <w:rsid w:val="00F5303B"/>
    <w:rsid w:val="00F633E8"/>
    <w:rsid w:val="00F66882"/>
    <w:rsid w:val="00FF6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EF69B0-9F9D-44D9-AF7A-D6F9ECACC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62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06C76"/>
    <w:rPr>
      <w:color w:val="0563C1" w:themeColor="hyperlink"/>
      <w:u w:val="single"/>
    </w:rPr>
  </w:style>
  <w:style w:type="paragraph" w:styleId="ListParagraph">
    <w:name w:val="List Paragraph"/>
    <w:basedOn w:val="Normal"/>
    <w:uiPriority w:val="34"/>
    <w:qFormat/>
    <w:rsid w:val="00C34B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57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url=https://www.clipart.email/clipart/math-clipart-transparent-background-13758.html&amp;psig=AOvVaw3MRdQmg12d9nhBXUqlfRap&amp;ust=1585215510861000&amp;source=images&amp;cd=vfe&amp;ved=0CAIQjRxqFwoTCPihoZOqtegCFQAAAAAdAAAAABAW"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facebook.com/pg/ERCultureandLeisure/videos/?ref=page_internal" TargetMode="External"/><Relationship Id="rId5" Type="http://schemas.openxmlformats.org/officeDocument/2006/relationships/hyperlink" Target="https://www.google.com/url?sa=i&amp;url=https://webstockreview.net/explore/spelling-clipart-background/&amp;psig=AOvVaw2GylXrsAWHtWx5CTS9dvmb&amp;ust=1585132711654000&amp;source=images&amp;cd=vfe&amp;ved=0CAIQjRxqFwoTCMi2nNb1sugCFQAAAAAdAAAAABAD" TargetMode="External"/><Relationship Id="rId15" Type="http://schemas.openxmlformats.org/officeDocument/2006/relationships/theme" Target="theme/theme1.xml"/><Relationship Id="rId10" Type="http://schemas.openxmlformats.org/officeDocument/2006/relationships/hyperlink" Target="https://www.youtube.com/watch?v=coC0eUSm-pc" TargetMode="Externa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338</Words>
  <Characters>1930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MacPherson</dc:creator>
  <cp:keywords/>
  <dc:description/>
  <cp:lastModifiedBy>Lisa MacPherson</cp:lastModifiedBy>
  <cp:revision>4</cp:revision>
  <dcterms:created xsi:type="dcterms:W3CDTF">2020-05-14T09:28:00Z</dcterms:created>
  <dcterms:modified xsi:type="dcterms:W3CDTF">2020-05-14T09:47:00Z</dcterms:modified>
</cp:coreProperties>
</file>