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505C06">
        <w:rPr>
          <w:rFonts w:ascii="OpenDyslexicAlta" w:hAnsi="OpenDyslexicAlta"/>
          <w:sz w:val="28"/>
          <w:u w:val="single"/>
        </w:rPr>
        <w:t>Friday 27</w:t>
      </w:r>
      <w:r w:rsidR="00505C06" w:rsidRPr="00505C06">
        <w:rPr>
          <w:rFonts w:ascii="OpenDyslexicAlta" w:hAnsi="OpenDyslexicAlta"/>
          <w:sz w:val="28"/>
          <w:u w:val="single"/>
          <w:vertAlign w:val="superscript"/>
        </w:rPr>
        <w:t>th</w:t>
      </w:r>
      <w:r w:rsidR="001B0331">
        <w:rPr>
          <w:rFonts w:ascii="OpenDyslexicAlta" w:hAnsi="OpenDyslexicAlta"/>
          <w:sz w:val="28"/>
          <w:u w:val="single"/>
        </w:rPr>
        <w:t xml:space="preserve"> </w:t>
      </w:r>
      <w:r w:rsidR="004B101E">
        <w:rPr>
          <w:rFonts w:ascii="OpenDyslexicAlta" w:hAnsi="OpenDyslexicAlta"/>
          <w:sz w:val="28"/>
          <w:u w:val="single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1B0331">
        <w:trPr>
          <w:trHeight w:val="3401"/>
        </w:trPr>
        <w:tc>
          <w:tcPr>
            <w:tcW w:w="10456" w:type="dxa"/>
            <w:shd w:val="clear" w:color="auto" w:fill="DEBDFF"/>
          </w:tcPr>
          <w:p w:rsidR="00C34BAE" w:rsidRPr="00C34BAE" w:rsidRDefault="00544D17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What life skills did you do yesterday? Enjoy some today too… </w:t>
            </w:r>
          </w:p>
          <w:p w:rsidR="00C34BAE" w:rsidRPr="00C34BAE" w:rsidRDefault="00C34BAE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C34BAE" w:rsidRDefault="001B0331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Help prepare lunch or dinner</w:t>
            </w:r>
            <w:r w:rsidR="00C34BAE" w:rsidRPr="00C34BAE">
              <w:rPr>
                <w:rFonts w:ascii="OpenDyslexicAlta" w:hAnsi="OpenDyslexicAlta"/>
                <w:sz w:val="24"/>
                <w:szCs w:val="24"/>
              </w:rPr>
              <w:t xml:space="preserve">. </w:t>
            </w:r>
          </w:p>
          <w:p w:rsidR="00C34BAE" w:rsidRPr="00C34BAE" w:rsidRDefault="001B0331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Help to clear the table after a meal time</w:t>
            </w:r>
            <w:r w:rsidR="00DF0587">
              <w:rPr>
                <w:rFonts w:ascii="OpenDyslexicAlta" w:hAnsi="OpenDyslexicAlta"/>
                <w:sz w:val="24"/>
                <w:szCs w:val="24"/>
              </w:rPr>
              <w:t xml:space="preserve">. </w:t>
            </w:r>
            <w:r w:rsidR="00C34BAE" w:rsidRPr="00C34BAE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34BAE" w:rsidRPr="00C34BAE" w:rsidRDefault="001B0331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Make up your own exercise routine</w:t>
            </w:r>
            <w:r w:rsidR="00DF0587">
              <w:rPr>
                <w:rFonts w:ascii="OpenDyslexicAlta" w:hAnsi="OpenDyslexicAlta"/>
                <w:sz w:val="24"/>
                <w:szCs w:val="24"/>
              </w:rPr>
              <w:t xml:space="preserve">. </w:t>
            </w:r>
          </w:p>
          <w:p w:rsidR="0011426C" w:rsidRDefault="00DF0587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Watch your favourite movie</w:t>
            </w:r>
            <w:r w:rsidR="00C34BAE">
              <w:rPr>
                <w:rFonts w:ascii="OpenDyslexicAlta" w:hAnsi="OpenDyslexicAlta"/>
                <w:sz w:val="24"/>
                <w:szCs w:val="24"/>
              </w:rPr>
              <w:t xml:space="preserve">. </w:t>
            </w:r>
          </w:p>
          <w:p w:rsidR="004B101E" w:rsidRPr="0011426C" w:rsidRDefault="001B0331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Plan some enjoyable activities for the weekend</w:t>
            </w:r>
            <w:r w:rsidR="00DF0587">
              <w:rPr>
                <w:rFonts w:ascii="OpenDyslexicAlta" w:hAnsi="OpenDyslexicAlta"/>
                <w:sz w:val="24"/>
                <w:szCs w:val="24"/>
              </w:rPr>
              <w:t>.</w:t>
            </w:r>
          </w:p>
          <w:p w:rsidR="004B101E" w:rsidRPr="004B101E" w:rsidRDefault="004B101E" w:rsidP="004B101E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591FB1">
            <w:pPr>
              <w:rPr>
                <w:rFonts w:ascii="OpenDyslexicAlta" w:hAnsi="OpenDyslexicAlta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5681345</wp:posOffset>
                  </wp:positionH>
                  <wp:positionV relativeFrom="paragraph">
                    <wp:posOffset>-784860</wp:posOffset>
                  </wp:positionV>
                  <wp:extent cx="1076383" cy="1543326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83" cy="154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C34BAE">
        <w:trPr>
          <w:trHeight w:val="2167"/>
        </w:trPr>
        <w:tc>
          <w:tcPr>
            <w:tcW w:w="10456" w:type="dxa"/>
            <w:shd w:val="clear" w:color="auto" w:fill="FFCCCC"/>
          </w:tcPr>
          <w:p w:rsidR="00D96205" w:rsidRPr="00F633E8" w:rsidRDefault="00544D17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406C76" w:rsidRPr="00591FB1" w:rsidRDefault="00406C76">
            <w:pPr>
              <w:rPr>
                <w:rFonts w:ascii="OpenDyslexicAlta" w:hAnsi="OpenDyslexicAlta"/>
                <w:sz w:val="10"/>
              </w:rPr>
            </w:pPr>
          </w:p>
          <w:p w:rsidR="00C34BAE" w:rsidRPr="00591FB1" w:rsidRDefault="00C34BAE">
            <w:pPr>
              <w:rPr>
                <w:rFonts w:ascii="OpenDyslexicAlta" w:hAnsi="OpenDyslexicAlta"/>
                <w:sz w:val="10"/>
              </w:rPr>
            </w:pPr>
          </w:p>
          <w:p w:rsidR="00544D17" w:rsidRPr="00591FB1" w:rsidRDefault="00A7292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See our google classroom for your comprehension questions. Do you spot any questions that you created? </w:t>
            </w:r>
          </w:p>
          <w:p w:rsidR="00544D17" w:rsidRDefault="00364A47" w:rsidP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823594</wp:posOffset>
                  </wp:positionH>
                  <wp:positionV relativeFrom="paragraph">
                    <wp:posOffset>29844</wp:posOffset>
                  </wp:positionV>
                  <wp:extent cx="1266825" cy="775683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05" cy="78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D17" w:rsidRPr="00F633E8" w:rsidRDefault="00607506" w:rsidP="00D96205">
            <w:pPr>
              <w:rPr>
                <w:rFonts w:ascii="OpenDyslexicAlta" w:hAnsi="OpenDyslexicAlta"/>
                <w:sz w:val="24"/>
                <w:u w:val="single"/>
              </w:rPr>
            </w:pPr>
            <w:r w:rsidRPr="00F633E8">
              <w:rPr>
                <w:rFonts w:ascii="OpenDyslexicAlta" w:hAnsi="OpenDyslexicAlta"/>
                <w:sz w:val="24"/>
                <w:u w:val="single"/>
              </w:rPr>
              <w:t xml:space="preserve">Spelling </w:t>
            </w:r>
          </w:p>
          <w:p w:rsidR="00544D17" w:rsidRDefault="00544D17" w:rsidP="00D96205">
            <w:pPr>
              <w:rPr>
                <w:rFonts w:ascii="OpenDyslexicAlta" w:hAnsi="OpenDyslexicAlta"/>
                <w:sz w:val="24"/>
              </w:rPr>
            </w:pPr>
          </w:p>
          <w:p w:rsidR="00591FB1" w:rsidRDefault="00A72922" w:rsidP="00D96205">
            <w:pPr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24"/>
              </w:rPr>
              <w:t>Have an adult or sibling in your house test you on your chosen spelling words for this week</w:t>
            </w:r>
            <w:r w:rsidR="00A233B6">
              <w:rPr>
                <w:rFonts w:ascii="OpenDyslexicAlta" w:hAnsi="OpenDyslexicAlta"/>
                <w:sz w:val="24"/>
              </w:rPr>
              <w:t>.</w:t>
            </w:r>
            <w:r>
              <w:rPr>
                <w:rFonts w:ascii="OpenDyslexicAlta" w:hAnsi="OpenDyslexicAlta"/>
                <w:sz w:val="24"/>
              </w:rPr>
              <w:t xml:space="preserve"> Ple</w:t>
            </w:r>
            <w:r w:rsidR="00B4669A">
              <w:rPr>
                <w:rFonts w:ascii="OpenDyslexicAlta" w:hAnsi="OpenDyslexicAlta"/>
                <w:sz w:val="24"/>
              </w:rPr>
              <w:t>ase record this in your literacy</w:t>
            </w:r>
            <w:r>
              <w:rPr>
                <w:rFonts w:ascii="OpenDyslexicAlta" w:hAnsi="OpenDyslexicAlta"/>
                <w:sz w:val="24"/>
              </w:rPr>
              <w:t xml:space="preserve"> jotters and only do it when it is convenient for your adult or sibling. 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607506" w:rsidRPr="00A72922" w:rsidRDefault="00A7292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 w:rsidRPr="00A72922">
              <w:rPr>
                <w:rFonts w:ascii="OpenDyslexicAlta" w:hAnsi="OpenDyslexicAlta"/>
                <w:sz w:val="24"/>
                <w:u w:val="single"/>
              </w:rPr>
              <w:t xml:space="preserve">Writing </w:t>
            </w:r>
          </w:p>
          <w:p w:rsidR="00A72922" w:rsidRDefault="00505C06" w:rsidP="00B917F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7AA7E36" wp14:editId="12B8C8FE">
                  <wp:simplePos x="0" y="0"/>
                  <wp:positionH relativeFrom="column">
                    <wp:posOffset>5572898</wp:posOffset>
                  </wp:positionH>
                  <wp:positionV relativeFrom="paragraph">
                    <wp:posOffset>372717</wp:posOffset>
                  </wp:positionV>
                  <wp:extent cx="1016690" cy="1074662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1016690" cy="107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922">
              <w:rPr>
                <w:rFonts w:ascii="OpenDyslexicAlta" w:hAnsi="OpenDyslexicAlta"/>
                <w:sz w:val="24"/>
              </w:rPr>
              <w:t>Your recount writing is due for today, so please make sure you’</w:t>
            </w:r>
            <w:r w:rsidR="00B4669A">
              <w:rPr>
                <w:rFonts w:ascii="OpenDyslexicAlta" w:hAnsi="OpenDyslexicAlta"/>
                <w:sz w:val="24"/>
              </w:rPr>
              <w:t xml:space="preserve">ve got an entry for each day. </w:t>
            </w:r>
          </w:p>
          <w:p w:rsidR="00505C06" w:rsidRDefault="00505C06" w:rsidP="00B917FD">
            <w:pPr>
              <w:rPr>
                <w:rFonts w:ascii="OpenDyslexicAlta" w:hAnsi="OpenDyslexicAlta"/>
                <w:sz w:val="24"/>
              </w:rPr>
            </w:pPr>
          </w:p>
          <w:p w:rsidR="00505C06" w:rsidRDefault="00505C06" w:rsidP="00B917FD">
            <w:pPr>
              <w:rPr>
                <w:rFonts w:ascii="OpenDyslexicAlta" w:hAnsi="OpenDyslexicAlta"/>
                <w:sz w:val="24"/>
              </w:rPr>
            </w:pPr>
          </w:p>
          <w:p w:rsidR="001B0331" w:rsidRPr="00C34BAE" w:rsidRDefault="001B0331" w:rsidP="00B917FD">
            <w:pPr>
              <w:rPr>
                <w:rFonts w:ascii="OpenDyslexicAlta" w:hAnsi="OpenDyslexicAlta"/>
                <w:sz w:val="12"/>
              </w:rPr>
            </w:pP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A233B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B4669A">
              <w:rPr>
                <w:rFonts w:ascii="OpenDyslexicAlta" w:hAnsi="OpenDyslexicAlta"/>
                <w:sz w:val="24"/>
              </w:rPr>
              <w:t>Problem Solving</w:t>
            </w:r>
            <w:proofErr w:type="gramStart"/>
            <w:r w:rsidR="00B4669A">
              <w:rPr>
                <w:rFonts w:ascii="OpenDyslexicAlta" w:hAnsi="OpenDyslexicAlta"/>
                <w:sz w:val="24"/>
              </w:rPr>
              <w:t>..</w:t>
            </w:r>
            <w:proofErr w:type="gramEnd"/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505C0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2348976</wp:posOffset>
                  </wp:positionH>
                  <wp:positionV relativeFrom="paragraph">
                    <wp:posOffset>179153</wp:posOffset>
                  </wp:positionV>
                  <wp:extent cx="1101488" cy="914235"/>
                  <wp:effectExtent l="0" t="0" r="3810" b="635"/>
                  <wp:wrapNone/>
                  <wp:docPr id="3" name="Picture 3" descr="Image result for math clipart transparent background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88" cy="91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5C06" w:rsidRDefault="00505C06" w:rsidP="00591FB1">
            <w:pPr>
              <w:rPr>
                <w:rFonts w:ascii="OpenDyslexicAlta" w:hAnsi="OpenDyslexicAlta"/>
                <w:sz w:val="24"/>
              </w:rPr>
            </w:pPr>
          </w:p>
          <w:p w:rsidR="00505C06" w:rsidRDefault="00505C06" w:rsidP="00591FB1">
            <w:pPr>
              <w:rPr>
                <w:rFonts w:ascii="OpenDyslexicAlta" w:hAnsi="OpenDyslexicAlta"/>
                <w:sz w:val="24"/>
              </w:rPr>
            </w:pPr>
          </w:p>
          <w:p w:rsidR="00A233B6" w:rsidRDefault="00A72922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  <w:r w:rsidR="00591FB1">
              <w:rPr>
                <w:rFonts w:ascii="OpenDyslexicAlta" w:hAnsi="OpenDyslexicAlta"/>
                <w:sz w:val="24"/>
              </w:rPr>
              <w:t xml:space="preserve"> </w:t>
            </w:r>
            <w:r w:rsidR="00544D17">
              <w:rPr>
                <w:rFonts w:ascii="OpenDyslexicAlta" w:hAnsi="OpenDyslexicAlta"/>
                <w:sz w:val="24"/>
              </w:rPr>
              <w:t xml:space="preserve"> </w:t>
            </w:r>
          </w:p>
          <w:p w:rsidR="00A233B6" w:rsidRPr="00A233B6" w:rsidRDefault="00A233B6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406C76">
        <w:trPr>
          <w:trHeight w:val="2361"/>
        </w:trPr>
        <w:tc>
          <w:tcPr>
            <w:tcW w:w="10456" w:type="dxa"/>
            <w:shd w:val="clear" w:color="auto" w:fill="C5E0B3" w:themeFill="accent6" w:themeFillTint="66"/>
          </w:tcPr>
          <w:p w:rsidR="00406C76" w:rsidRDefault="001A7C6A" w:rsidP="005E4C3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Our link to amazing Joe Wicks is still up</w:t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  <w:r w:rsidR="00B4669A" w:rsidRPr="00B4669A">
              <w:rPr>
                <w:rFonts w:ascii="OpenDyslexicAlta" w:hAnsi="OpenDyslexicAlta"/>
                <w:sz w:val="24"/>
              </w:rPr>
              <w:sym w:font="Wingdings" w:char="F04A"/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B917FD" w:rsidRDefault="00B917FD" w:rsidP="005E4C31">
            <w:pPr>
              <w:rPr>
                <w:rFonts w:ascii="OpenDyslexicAlta" w:hAnsi="OpenDyslexicAlta"/>
                <w:sz w:val="24"/>
              </w:rPr>
            </w:pPr>
          </w:p>
          <w:p w:rsidR="00B917FD" w:rsidRDefault="0099677E" w:rsidP="00B917FD">
            <w:pPr>
              <w:rPr>
                <w:rFonts w:ascii="OpenDyslexicAlta" w:hAnsi="OpenDyslexicAlta"/>
                <w:sz w:val="24"/>
              </w:rPr>
            </w:pPr>
            <w:hyperlink r:id="rId13" w:history="1">
              <w:r w:rsidR="00B917FD" w:rsidRPr="0068526D">
                <w:rPr>
                  <w:rStyle w:val="Hyperlink"/>
                  <w:rFonts w:ascii="OpenDyslexicAlta" w:hAnsi="OpenDyslexicAlta"/>
                  <w:sz w:val="24"/>
                </w:rPr>
                <w:t>https://www.thebodycoach.com/blog/pe-with-joe-1254.html</w:t>
              </w:r>
            </w:hyperlink>
            <w:r w:rsidR="00B917FD">
              <w:rPr>
                <w:rFonts w:ascii="OpenDyslexicAlta" w:hAnsi="OpenDyslexicAlta"/>
                <w:sz w:val="24"/>
              </w:rPr>
              <w:t xml:space="preserve"> </w:t>
            </w:r>
          </w:p>
          <w:p w:rsidR="00A72922" w:rsidRDefault="00A72922" w:rsidP="00B917FD">
            <w:pPr>
              <w:rPr>
                <w:rFonts w:ascii="OpenDyslexicAlta" w:hAnsi="OpenDyslexicAlta"/>
                <w:sz w:val="24"/>
              </w:rPr>
            </w:pPr>
          </w:p>
          <w:p w:rsidR="00A72922" w:rsidRDefault="00505C0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Alternatively, c</w:t>
            </w:r>
            <w:r w:rsidR="00A72922">
              <w:rPr>
                <w:rFonts w:ascii="OpenDyslexicAlta" w:hAnsi="OpenDyslexicAlta"/>
                <w:sz w:val="24"/>
              </w:rPr>
              <w:t xml:space="preserve">hoose a game or sport of your choice and play this in your garden. </w:t>
            </w:r>
          </w:p>
          <w:p w:rsidR="00A72922" w:rsidRDefault="00A72922">
            <w:pPr>
              <w:rPr>
                <w:rFonts w:ascii="OpenDyslexicAlta" w:hAnsi="OpenDyslexicAlta"/>
                <w:sz w:val="24"/>
              </w:rPr>
            </w:pPr>
          </w:p>
          <w:p w:rsidR="004B101E" w:rsidRDefault="00A7292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Or go out and </w:t>
            </w:r>
            <w:r w:rsidR="0099677E">
              <w:rPr>
                <w:rFonts w:ascii="OpenDyslexicAlta" w:hAnsi="OpenDyslexicAlta"/>
                <w:sz w:val="24"/>
              </w:rPr>
              <w:t>enjoy a walk! See how many different animals, birds or insects you can see. Take a note of them all! When</w:t>
            </w:r>
            <w:r>
              <w:rPr>
                <w:rFonts w:ascii="OpenDyslexicAlta" w:hAnsi="OpenDyslexicAlta"/>
                <w:sz w:val="24"/>
              </w:rPr>
              <w:t xml:space="preserve"> you are outside your home, remember to follow all the Corona guidelines and wash your hands as soon as you’re back. </w:t>
            </w:r>
            <w:r w:rsidR="001A7C6A">
              <w:rPr>
                <w:rFonts w:ascii="OpenDyslexicAlta" w:hAnsi="OpenDyslexicAlta"/>
                <w:sz w:val="24"/>
              </w:rPr>
              <w:t xml:space="preserve"> </w:t>
            </w:r>
          </w:p>
          <w:p w:rsidR="00C34BAE" w:rsidRPr="00D96205" w:rsidRDefault="00C34BAE" w:rsidP="00505C0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73213B" w:rsidRPr="005E4C31" w:rsidRDefault="005E4C31">
            <w:pPr>
              <w:rPr>
                <w:rFonts w:ascii="OpenDyslexicAlta" w:hAnsi="OpenDyslexicAlta"/>
                <w:sz w:val="24"/>
                <w:u w:val="single"/>
              </w:rPr>
            </w:pPr>
            <w:r w:rsidRPr="005E4C31">
              <w:rPr>
                <w:rFonts w:ascii="OpenDyslexicAlta" w:hAnsi="OpenDyslexicAlta"/>
                <w:sz w:val="24"/>
                <w:u w:val="single"/>
              </w:rPr>
              <w:t xml:space="preserve">Science </w:t>
            </w:r>
          </w:p>
          <w:p w:rsidR="0073213B" w:rsidRDefault="00B4669A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Enjoy your daily science video using th</w:t>
            </w:r>
            <w:r w:rsidR="0099677E">
              <w:rPr>
                <w:rFonts w:ascii="OpenDyslexicAlta" w:hAnsi="OpenDyslexicAlta"/>
                <w:sz w:val="24"/>
              </w:rPr>
              <w:t>e</w:t>
            </w:r>
            <w:r>
              <w:rPr>
                <w:rFonts w:ascii="OpenDyslexicAlta" w:hAnsi="OpenDyslexicAlta"/>
                <w:sz w:val="24"/>
              </w:rPr>
              <w:t xml:space="preserve"> link below… </w:t>
            </w:r>
          </w:p>
          <w:p w:rsidR="0073213B" w:rsidRDefault="0073213B">
            <w:pPr>
              <w:rPr>
                <w:rFonts w:ascii="OpenDyslexicAlta" w:hAnsi="OpenDyslexicAlta"/>
                <w:sz w:val="24"/>
              </w:rPr>
            </w:pPr>
          </w:p>
          <w:p w:rsidR="0073213B" w:rsidRDefault="00505C06" w:rsidP="00C34BAE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5235326</wp:posOffset>
                  </wp:positionH>
                  <wp:positionV relativeFrom="paragraph">
                    <wp:posOffset>22639</wp:posOffset>
                  </wp:positionV>
                  <wp:extent cx="1689376" cy="1689376"/>
                  <wp:effectExtent l="0" t="0" r="0" b="0"/>
                  <wp:wrapNone/>
                  <wp:docPr id="6" name="Picture 6" descr="Image result for explore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plore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76" cy="16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 w:history="1">
              <w:r w:rsidR="0073213B" w:rsidRPr="0068526D">
                <w:rPr>
                  <w:rStyle w:val="Hyperlink"/>
                  <w:rFonts w:ascii="OpenDyslexicAlta" w:hAnsi="OpenDyslexicAlta"/>
                  <w:sz w:val="24"/>
                </w:rPr>
                <w:t>https://www.glasgowsciencecentre.org/gsc-at-home</w:t>
              </w:r>
            </w:hyperlink>
            <w:r w:rsidR="0073213B">
              <w:rPr>
                <w:rFonts w:ascii="OpenDyslexicAlta" w:hAnsi="OpenDyslexicAlta"/>
                <w:sz w:val="24"/>
              </w:rPr>
              <w:t xml:space="preserve"> </w:t>
            </w:r>
          </w:p>
          <w:p w:rsidR="00496E77" w:rsidRDefault="00496E77" w:rsidP="00C34BAE">
            <w:pPr>
              <w:rPr>
                <w:rFonts w:ascii="OpenDyslexicAlta" w:hAnsi="OpenDyslexicAlta"/>
                <w:sz w:val="24"/>
              </w:rPr>
            </w:pPr>
          </w:p>
          <w:p w:rsidR="00496E77" w:rsidRDefault="00496E77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  <w:r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433BD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505C06" w:rsidRDefault="00505C06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Continue with your Viking explore project.  </w:t>
            </w:r>
          </w:p>
          <w:p w:rsidR="00505C06" w:rsidRDefault="00505C06" w:rsidP="00987678">
            <w:pPr>
              <w:rPr>
                <w:rFonts w:ascii="OpenDyslexicAlta" w:hAnsi="OpenDyslexicAlta"/>
                <w:sz w:val="24"/>
              </w:rPr>
            </w:pPr>
          </w:p>
          <w:p w:rsidR="00505C06" w:rsidRPr="00505C06" w:rsidRDefault="00505C06" w:rsidP="00987678">
            <w:pPr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24"/>
              </w:rPr>
              <w:t>Also, if there is any work from this week which you have not finishe</w:t>
            </w:r>
            <w:r w:rsidR="00B4669A">
              <w:rPr>
                <w:rFonts w:ascii="OpenDyslexicAlta" w:hAnsi="OpenDyslexicAlta"/>
                <w:sz w:val="24"/>
              </w:rPr>
              <w:t xml:space="preserve">d then now is your opportunity! </w:t>
            </w:r>
          </w:p>
          <w:p w:rsidR="00433BDF" w:rsidRDefault="00433BDF" w:rsidP="00987678">
            <w:pPr>
              <w:rPr>
                <w:rFonts w:ascii="OpenDyslexicAlta" w:hAnsi="OpenDyslexicAlta"/>
                <w:sz w:val="12"/>
              </w:rPr>
            </w:pPr>
          </w:p>
          <w:p w:rsidR="00433BDF" w:rsidRPr="00987678" w:rsidRDefault="00433BDF" w:rsidP="00987678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87678" w:rsidRDefault="0099677E" w:rsidP="007929AC">
      <w:pPr>
        <w:rPr>
          <w:rFonts w:ascii="OpenDyslexicAlta" w:hAnsi="OpenDyslexicAlta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1708979</wp:posOffset>
            </wp:positionH>
            <wp:positionV relativeFrom="paragraph">
              <wp:posOffset>-174046</wp:posOffset>
            </wp:positionV>
            <wp:extent cx="3598235" cy="290277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235" cy="290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77E" w:rsidRPr="00987678" w:rsidRDefault="0099677E" w:rsidP="007929AC">
      <w:pPr>
        <w:rPr>
          <w:rFonts w:ascii="OpenDyslexicAlta" w:hAnsi="OpenDyslexicAlta"/>
          <w:sz w:val="14"/>
        </w:rPr>
      </w:pPr>
      <w:bookmarkStart w:id="0" w:name="_GoBack"/>
      <w:bookmarkEnd w:id="0"/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11426C"/>
    <w:rsid w:val="001A7C6A"/>
    <w:rsid w:val="001B0331"/>
    <w:rsid w:val="001D08C6"/>
    <w:rsid w:val="00364A47"/>
    <w:rsid w:val="00406C76"/>
    <w:rsid w:val="00433BDF"/>
    <w:rsid w:val="00496E77"/>
    <w:rsid w:val="004B101E"/>
    <w:rsid w:val="00505C06"/>
    <w:rsid w:val="00544D17"/>
    <w:rsid w:val="00591FB1"/>
    <w:rsid w:val="005C3B50"/>
    <w:rsid w:val="005E4C31"/>
    <w:rsid w:val="00607506"/>
    <w:rsid w:val="0073213B"/>
    <w:rsid w:val="007929AC"/>
    <w:rsid w:val="00987678"/>
    <w:rsid w:val="0099677E"/>
    <w:rsid w:val="00A233B6"/>
    <w:rsid w:val="00A72922"/>
    <w:rsid w:val="00B4669A"/>
    <w:rsid w:val="00B917FD"/>
    <w:rsid w:val="00C3411A"/>
    <w:rsid w:val="00C34BAE"/>
    <w:rsid w:val="00D96205"/>
    <w:rsid w:val="00DF0587"/>
    <w:rsid w:val="00F633E8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ebodycoach.com/blog/pe-with-joe-125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glasgowsciencecentre.org/gsc-at-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4" Type="http://schemas.openxmlformats.org/officeDocument/2006/relationships/hyperlink" Target="https://www.google.com/url?sa=i&amp;url=http://www.myiconfinder.com/icon/explore-find-look-magnifier-magnifying-glass-search-view-zoom/7944&amp;psig=AOvVaw1bxIhBK4vUHcPNfSh_rKSP&amp;ust=1585218187207000&amp;source=images&amp;cd=vfe&amp;ved=0CAIQjRxqFwoTCIi06o20teg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5</cp:revision>
  <dcterms:created xsi:type="dcterms:W3CDTF">2020-03-25T10:27:00Z</dcterms:created>
  <dcterms:modified xsi:type="dcterms:W3CDTF">2020-03-26T14:45:00Z</dcterms:modified>
</cp:coreProperties>
</file>