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3E" w:rsidRDefault="00EC6C3E" w:rsidP="00EC6C3E"/>
    <w:p w:rsidR="00EC6C3E" w:rsidRDefault="00925271" w:rsidP="00EC6C3E">
      <w:pPr>
        <w:jc w:val="center"/>
      </w:pPr>
      <w:r>
        <w:rPr>
          <w:noProof/>
          <w:lang w:eastAsia="en-GB"/>
        </w:rPr>
        <mc:AlternateContent>
          <mc:Choice Requires="wps">
            <w:drawing>
              <wp:anchor distT="0" distB="0" distL="114300" distR="114300" simplePos="0" relativeHeight="251661312" behindDoc="0" locked="0" layoutInCell="1" allowOverlap="1" wp14:anchorId="040C9A3D" wp14:editId="7285C5A9">
                <wp:simplePos x="0" y="0"/>
                <wp:positionH relativeFrom="column">
                  <wp:posOffset>4572000</wp:posOffset>
                </wp:positionH>
                <wp:positionV relativeFrom="paragraph">
                  <wp:posOffset>1011775</wp:posOffset>
                </wp:positionV>
                <wp:extent cx="4460240" cy="1621790"/>
                <wp:effectExtent l="19050" t="0" r="35560" b="359410"/>
                <wp:wrapNone/>
                <wp:docPr id="4" name="Cloud Callout 4"/>
                <wp:cNvGraphicFramePr/>
                <a:graphic xmlns:a="http://schemas.openxmlformats.org/drawingml/2006/main">
                  <a:graphicData uri="http://schemas.microsoft.com/office/word/2010/wordprocessingShape">
                    <wps:wsp>
                      <wps:cNvSpPr/>
                      <wps:spPr>
                        <a:xfrm>
                          <a:off x="0" y="0"/>
                          <a:ext cx="4460240" cy="1621790"/>
                        </a:xfrm>
                        <a:prstGeom prst="cloudCallout">
                          <a:avLst>
                            <a:gd name="adj1" fmla="val -35985"/>
                            <a:gd name="adj2" fmla="val 6789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6C3E" w:rsidRDefault="00EC6C3E" w:rsidP="00EC6C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 o:spid="_x0000_s1026" type="#_x0000_t106" style="position:absolute;left:0;text-align:left;margin-left:5in;margin-top:79.65pt;width:351.2pt;height:12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" adj="3027,25465" fillcolor="white [3212]" strokecolor="#243f60 [1604]" strokeweight="2pt">
                <v:textbox>
                  <w:txbxContent>
                    <w:p w:rsidR="00EC6C3E" w:rsidRDefault="00EC6C3E" w:rsidP="00EC6C3E">
                      <w:pPr>
                        <w:jc w:val="center"/>
                      </w:pPr>
                    </w:p>
                  </w:txbxContent>
                </v:textbox>
              </v:shape>
            </w:pict>
          </mc:Fallback>
        </mc:AlternateContent>
      </w:r>
      <w:r w:rsidR="00EC6C3E" w:rsidRPr="00EC6C3E">
        <w:rPr>
          <w:b/>
        </w:rPr>
        <w:t>What would help children in St Thomas’ progress?</w:t>
      </w:r>
      <w:r w:rsidR="00EC6C3E">
        <w:br/>
        <w:t xml:space="preserve">As you may have heard in the press recently, each school in Scotland is being given a sum of money from the ‘Pupil Equity Fund’ to spend on raising the attainment of children and help close the ‘attainment gap’. Schools have been asked to </w:t>
      </w:r>
      <w:r w:rsidR="00EC6C3E" w:rsidRPr="00EC6C3E">
        <w:rPr>
          <w:b/>
        </w:rPr>
        <w:t>focus on literacy, numeracy, health and wellbeing</w:t>
      </w:r>
      <w:r w:rsidR="00EC6C3E">
        <w:t xml:space="preserve">. We really want to know you views! Please work with your child to come up with ideas of supports that you feel would help to improve the attainment of our children. Please return to school by </w:t>
      </w:r>
      <w:r w:rsidR="00EC6C3E" w:rsidRPr="00EC6C3E">
        <w:rPr>
          <w:b/>
        </w:rPr>
        <w:t>Friday 31</w:t>
      </w:r>
      <w:r w:rsidR="00EC6C3E" w:rsidRPr="00EC6C3E">
        <w:rPr>
          <w:b/>
          <w:vertAlign w:val="superscript"/>
        </w:rPr>
        <w:t>st</w:t>
      </w:r>
      <w:r w:rsidR="00EC6C3E" w:rsidRPr="00EC6C3E">
        <w:rPr>
          <w:b/>
        </w:rPr>
        <w:t xml:space="preserve"> March.</w:t>
      </w:r>
      <w:r w:rsidR="00EC6C3E">
        <w:t xml:space="preserve"> Please also see link below for further information.</w:t>
      </w:r>
    </w:p>
    <w:p w:rsidR="00EC6C3E" w:rsidRDefault="00EC6C3E" w:rsidP="00EC6C3E">
      <w:r>
        <w:rPr>
          <w:noProof/>
          <w:lang w:eastAsia="en-GB"/>
        </w:rPr>
        <mc:AlternateContent>
          <mc:Choice Requires="wps">
            <w:drawing>
              <wp:anchor distT="0" distB="0" distL="114300" distR="114300" simplePos="0" relativeHeight="251659264" behindDoc="0" locked="0" layoutInCell="1" allowOverlap="1" wp14:anchorId="3036BFAC" wp14:editId="3F64007A">
                <wp:simplePos x="0" y="0"/>
                <wp:positionH relativeFrom="column">
                  <wp:posOffset>-508883</wp:posOffset>
                </wp:positionH>
                <wp:positionV relativeFrom="paragraph">
                  <wp:posOffset>118993</wp:posOffset>
                </wp:positionV>
                <wp:extent cx="4460240" cy="1621790"/>
                <wp:effectExtent l="19050" t="0" r="35560" b="226060"/>
                <wp:wrapNone/>
                <wp:docPr id="3" name="Cloud Callout 3"/>
                <wp:cNvGraphicFramePr/>
                <a:graphic xmlns:a="http://schemas.openxmlformats.org/drawingml/2006/main">
                  <a:graphicData uri="http://schemas.microsoft.com/office/word/2010/wordprocessingShape">
                    <wps:wsp>
                      <wps:cNvSpPr/>
                      <wps:spPr>
                        <a:xfrm>
                          <a:off x="0" y="0"/>
                          <a:ext cx="4460240" cy="1621790"/>
                        </a:xfrm>
                        <a:prstGeom prst="cloudCallout">
                          <a:avLst>
                            <a:gd name="adj1" fmla="val -37947"/>
                            <a:gd name="adj2" fmla="val 5955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6C3E" w:rsidRDefault="00EC6C3E" w:rsidP="00EC6C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3" o:spid="_x0000_s1027" type="#_x0000_t106" style="position:absolute;margin-left:-40.05pt;margin-top:9.35pt;width:351.2pt;height:12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" adj="2603,23665" fillcolor="white [3212]" strokecolor="#243f60 [1604]" strokeweight="2pt">
                <v:textbox>
                  <w:txbxContent>
                    <w:p w:rsidR="00EC6C3E" w:rsidRDefault="00EC6C3E" w:rsidP="00EC6C3E">
                      <w:pPr>
                        <w:jc w:val="center"/>
                      </w:pPr>
                    </w:p>
                  </w:txbxContent>
                </v:textbox>
              </v:shape>
            </w:pict>
          </mc:Fallback>
        </mc:AlternateContent>
      </w:r>
    </w:p>
    <w:p w:rsidR="00EC6C3E" w:rsidRDefault="00EC6C3E" w:rsidP="00EC6C3E"/>
    <w:p w:rsidR="00EC6C3E" w:rsidRDefault="00EC6C3E" w:rsidP="00EC6C3E"/>
    <w:p w:rsidR="00EC6C3E" w:rsidRDefault="00EC6C3E" w:rsidP="00EC6C3E"/>
    <w:p w:rsidR="00EC6C3E" w:rsidRDefault="00EC6C3E" w:rsidP="00EC6C3E"/>
    <w:p w:rsidR="00EC6C3E" w:rsidRDefault="00925271" w:rsidP="00EC6C3E">
      <w:r>
        <w:rPr>
          <w:noProof/>
          <w:lang w:eastAsia="en-GB"/>
        </w:rPr>
        <mc:AlternateContent>
          <mc:Choice Requires="wps">
            <w:drawing>
              <wp:anchor distT="0" distB="0" distL="114300" distR="114300" simplePos="0" relativeHeight="251665408" behindDoc="0" locked="0" layoutInCell="1" allowOverlap="1" wp14:anchorId="6043025E" wp14:editId="05BEC228">
                <wp:simplePos x="0" y="0"/>
                <wp:positionH relativeFrom="column">
                  <wp:posOffset>4683125</wp:posOffset>
                </wp:positionH>
                <wp:positionV relativeFrom="paragraph">
                  <wp:posOffset>260350</wp:posOffset>
                </wp:positionV>
                <wp:extent cx="4460240" cy="1621790"/>
                <wp:effectExtent l="19050" t="0" r="35560" b="226060"/>
                <wp:wrapNone/>
                <wp:docPr id="6" name="Cloud Callout 6"/>
                <wp:cNvGraphicFramePr/>
                <a:graphic xmlns:a="http://schemas.openxmlformats.org/drawingml/2006/main">
                  <a:graphicData uri="http://schemas.microsoft.com/office/word/2010/wordprocessingShape">
                    <wps:wsp>
                      <wps:cNvSpPr/>
                      <wps:spPr>
                        <a:xfrm>
                          <a:off x="0" y="0"/>
                          <a:ext cx="4460240" cy="1621790"/>
                        </a:xfrm>
                        <a:prstGeom prst="cloudCallout">
                          <a:avLst>
                            <a:gd name="adj1" fmla="val -38480"/>
                            <a:gd name="adj2" fmla="val 5906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6C3E" w:rsidRDefault="00EC6C3E" w:rsidP="00EC6C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6" o:spid="_x0000_s1028" type="#_x0000_t106" style="position:absolute;margin-left:368.75pt;margin-top:20.5pt;width:351.2pt;height:127.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" adj="2488,23559" fillcolor="white [3212]" strokecolor="#243f60 [1604]" strokeweight="2pt">
                <v:textbox>
                  <w:txbxContent>
                    <w:p w:rsidR="00EC6C3E" w:rsidRDefault="00EC6C3E" w:rsidP="00EC6C3E">
                      <w:pPr>
                        <w:jc w:val="cente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150BA33" wp14:editId="1103F7B8">
                <wp:simplePos x="0" y="0"/>
                <wp:positionH relativeFrom="column">
                  <wp:posOffset>-548640</wp:posOffset>
                </wp:positionH>
                <wp:positionV relativeFrom="paragraph">
                  <wp:posOffset>260350</wp:posOffset>
                </wp:positionV>
                <wp:extent cx="4460240" cy="1621790"/>
                <wp:effectExtent l="19050" t="0" r="35560" b="245110"/>
                <wp:wrapNone/>
                <wp:docPr id="5" name="Cloud Callout 5"/>
                <wp:cNvGraphicFramePr/>
                <a:graphic xmlns:a="http://schemas.openxmlformats.org/drawingml/2006/main">
                  <a:graphicData uri="http://schemas.microsoft.com/office/word/2010/wordprocessingShape">
                    <wps:wsp>
                      <wps:cNvSpPr/>
                      <wps:spPr>
                        <a:xfrm>
                          <a:off x="0" y="0"/>
                          <a:ext cx="4460240" cy="1621790"/>
                        </a:xfrm>
                        <a:prstGeom prst="cloudCallout">
                          <a:avLst>
                            <a:gd name="adj1" fmla="val -43830"/>
                            <a:gd name="adj2" fmla="val 6053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C6C3E" w:rsidRDefault="00EC6C3E" w:rsidP="00EC6C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5" o:spid="_x0000_s1029" type="#_x0000_t106" style="position:absolute;margin-left:-43.2pt;margin-top:20.5pt;width:351.2pt;height:127.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" adj="1333,23876" fillcolor="white [3212]" strokecolor="#243f60 [1604]" strokeweight="2pt">
                <v:textbox>
                  <w:txbxContent>
                    <w:p w:rsidR="00EC6C3E" w:rsidRDefault="00EC6C3E" w:rsidP="00EC6C3E">
                      <w:pPr>
                        <w:jc w:val="center"/>
                      </w:pPr>
                    </w:p>
                  </w:txbxContent>
                </v:textbox>
              </v:shape>
            </w:pict>
          </mc:Fallback>
        </mc:AlternateContent>
      </w:r>
    </w:p>
    <w:p w:rsidR="00EC6C3E" w:rsidRDefault="00EC6C3E" w:rsidP="00EC6C3E"/>
    <w:p w:rsidR="00EC6C3E" w:rsidRDefault="00EC6C3E" w:rsidP="00EC6C3E"/>
    <w:p w:rsidR="00EC6C3E" w:rsidRDefault="00EC6C3E" w:rsidP="00EC6C3E"/>
    <w:p w:rsidR="00925271" w:rsidRDefault="00925271" w:rsidP="00EC6C3E">
      <w:bookmarkStart w:id="0" w:name="_GoBack"/>
      <w:bookmarkEnd w:id="0"/>
    </w:p>
    <w:p w:rsidR="00EC6C3E" w:rsidRPr="00EC6C3E" w:rsidRDefault="00EC6C3E" w:rsidP="00EC6C3E">
      <w:r>
        <w:br/>
      </w:r>
    </w:p>
    <w:sectPr w:rsidR="00EC6C3E" w:rsidRPr="00EC6C3E" w:rsidSect="00EC6C3E">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3E" w:rsidRDefault="00EC6C3E" w:rsidP="00EC6C3E">
      <w:pPr>
        <w:spacing w:after="0" w:line="240" w:lineRule="auto"/>
      </w:pPr>
      <w:r>
        <w:separator/>
      </w:r>
    </w:p>
  </w:endnote>
  <w:endnote w:type="continuationSeparator" w:id="0">
    <w:p w:rsidR="00EC6C3E" w:rsidRDefault="00EC6C3E" w:rsidP="00EC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71" w:rsidRPr="00EC6C3E" w:rsidRDefault="00925271" w:rsidP="00925271">
    <w:pPr>
      <w:rPr>
        <w:b/>
      </w:rPr>
    </w:pPr>
    <w:hyperlink r:id="rId1" w:history="1">
      <w:r w:rsidRPr="00EC6C3E">
        <w:rPr>
          <w:rStyle w:val="Hyperlink"/>
          <w:b/>
        </w:rPr>
        <w:t>http://www.gov.scot/Topics/Education/Schools/Raisingeducationalattai</w:t>
      </w:r>
      <w:r w:rsidRPr="00EC6C3E">
        <w:rPr>
          <w:rStyle w:val="Hyperlink"/>
          <w:b/>
        </w:rPr>
        <w:t>n</w:t>
      </w:r>
      <w:r w:rsidRPr="00EC6C3E">
        <w:rPr>
          <w:rStyle w:val="Hyperlink"/>
          <w:b/>
        </w:rPr>
        <w:t>ment/pupilequityfund</w:t>
      </w:r>
    </w:hyperlink>
  </w:p>
  <w:p w:rsidR="00925271" w:rsidRDefault="00925271">
    <w:pPr>
      <w:pStyle w:val="Footer"/>
    </w:pPr>
  </w:p>
  <w:p w:rsidR="00925271" w:rsidRDefault="00925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3E" w:rsidRDefault="00EC6C3E" w:rsidP="00EC6C3E">
      <w:pPr>
        <w:spacing w:after="0" w:line="240" w:lineRule="auto"/>
      </w:pPr>
      <w:r>
        <w:separator/>
      </w:r>
    </w:p>
  </w:footnote>
  <w:footnote w:type="continuationSeparator" w:id="0">
    <w:p w:rsidR="00EC6C3E" w:rsidRDefault="00EC6C3E" w:rsidP="00EC6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3E" w:rsidRDefault="00EC6C3E" w:rsidP="00EC6C3E">
    <w:pPr>
      <w:pStyle w:val="Header"/>
      <w:jc w:val="center"/>
    </w:pPr>
    <w:r>
      <w:rPr>
        <w:noProof/>
        <w:lang w:eastAsia="en-GB"/>
      </w:rPr>
      <w:drawing>
        <wp:inline distT="0" distB="0" distL="0" distR="0" wp14:anchorId="0E1A9E96" wp14:editId="2E42A1D5">
          <wp:extent cx="469127" cy="526502"/>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St T (139x156) (139x156) (2).jpg"/>
                  <pic:cNvPicPr/>
                </pic:nvPicPr>
                <pic:blipFill>
                  <a:blip r:embed="rId1">
                    <a:extLst>
                      <a:ext uri="{28A0092B-C50C-407E-A947-70E740481C1C}">
                        <a14:useLocalDpi xmlns:a14="http://schemas.microsoft.com/office/drawing/2010/main" val="0"/>
                      </a:ext>
                    </a:extLst>
                  </a:blip>
                  <a:stretch>
                    <a:fillRect/>
                  </a:stretch>
                </pic:blipFill>
                <pic:spPr>
                  <a:xfrm>
                    <a:off x="0" y="0"/>
                    <a:ext cx="468813" cy="526150"/>
                  </a:xfrm>
                  <a:prstGeom prst="rect">
                    <a:avLst/>
                  </a:prstGeom>
                </pic:spPr>
              </pic:pic>
            </a:graphicData>
          </a:graphic>
        </wp:inline>
      </w:drawing>
    </w:r>
  </w:p>
  <w:p w:rsidR="00EC6C3E" w:rsidRDefault="00EC6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3E"/>
    <w:rsid w:val="00925271"/>
    <w:rsid w:val="009645FB"/>
    <w:rsid w:val="00EC6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3E"/>
    <w:rPr>
      <w:rFonts w:ascii="Tahoma" w:hAnsi="Tahoma" w:cs="Tahoma"/>
      <w:sz w:val="16"/>
      <w:szCs w:val="16"/>
    </w:rPr>
  </w:style>
  <w:style w:type="character" w:styleId="Hyperlink">
    <w:name w:val="Hyperlink"/>
    <w:basedOn w:val="DefaultParagraphFont"/>
    <w:uiPriority w:val="99"/>
    <w:unhideWhenUsed/>
    <w:rsid w:val="00EC6C3E"/>
    <w:rPr>
      <w:color w:val="0000FF" w:themeColor="hyperlink"/>
      <w:u w:val="single"/>
    </w:rPr>
  </w:style>
  <w:style w:type="character" w:styleId="FollowedHyperlink">
    <w:name w:val="FollowedHyperlink"/>
    <w:basedOn w:val="DefaultParagraphFont"/>
    <w:uiPriority w:val="99"/>
    <w:semiHidden/>
    <w:unhideWhenUsed/>
    <w:rsid w:val="00EC6C3E"/>
    <w:rPr>
      <w:color w:val="800080" w:themeColor="followedHyperlink"/>
      <w:u w:val="single"/>
    </w:rPr>
  </w:style>
  <w:style w:type="paragraph" w:styleId="Header">
    <w:name w:val="header"/>
    <w:basedOn w:val="Normal"/>
    <w:link w:val="HeaderChar"/>
    <w:uiPriority w:val="99"/>
    <w:unhideWhenUsed/>
    <w:rsid w:val="00EC6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C3E"/>
  </w:style>
  <w:style w:type="paragraph" w:styleId="Footer">
    <w:name w:val="footer"/>
    <w:basedOn w:val="Normal"/>
    <w:link w:val="FooterChar"/>
    <w:uiPriority w:val="99"/>
    <w:unhideWhenUsed/>
    <w:rsid w:val="00EC6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3E"/>
    <w:rPr>
      <w:rFonts w:ascii="Tahoma" w:hAnsi="Tahoma" w:cs="Tahoma"/>
      <w:sz w:val="16"/>
      <w:szCs w:val="16"/>
    </w:rPr>
  </w:style>
  <w:style w:type="character" w:styleId="Hyperlink">
    <w:name w:val="Hyperlink"/>
    <w:basedOn w:val="DefaultParagraphFont"/>
    <w:uiPriority w:val="99"/>
    <w:unhideWhenUsed/>
    <w:rsid w:val="00EC6C3E"/>
    <w:rPr>
      <w:color w:val="0000FF" w:themeColor="hyperlink"/>
      <w:u w:val="single"/>
    </w:rPr>
  </w:style>
  <w:style w:type="character" w:styleId="FollowedHyperlink">
    <w:name w:val="FollowedHyperlink"/>
    <w:basedOn w:val="DefaultParagraphFont"/>
    <w:uiPriority w:val="99"/>
    <w:semiHidden/>
    <w:unhideWhenUsed/>
    <w:rsid w:val="00EC6C3E"/>
    <w:rPr>
      <w:color w:val="800080" w:themeColor="followedHyperlink"/>
      <w:u w:val="single"/>
    </w:rPr>
  </w:style>
  <w:style w:type="paragraph" w:styleId="Header">
    <w:name w:val="header"/>
    <w:basedOn w:val="Normal"/>
    <w:link w:val="HeaderChar"/>
    <w:uiPriority w:val="99"/>
    <w:unhideWhenUsed/>
    <w:rsid w:val="00EC6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C3E"/>
  </w:style>
  <w:style w:type="paragraph" w:styleId="Footer">
    <w:name w:val="footer"/>
    <w:basedOn w:val="Normal"/>
    <w:link w:val="FooterChar"/>
    <w:uiPriority w:val="99"/>
    <w:unhideWhenUsed/>
    <w:rsid w:val="00EC6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v.scot/Topics/Education/Schools/Raisingeducationalattainment/pupilequity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Docherty</dc:creator>
  <cp:lastModifiedBy>Brendan Docherty</cp:lastModifiedBy>
  <cp:revision>1</cp:revision>
  <dcterms:created xsi:type="dcterms:W3CDTF">2017-03-23T09:25:00Z</dcterms:created>
  <dcterms:modified xsi:type="dcterms:W3CDTF">2017-03-23T09:39:00Z</dcterms:modified>
</cp:coreProperties>
</file>