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5C" w:rsidRPr="00267BC1" w:rsidRDefault="00267BC1" w:rsidP="00267BC1">
      <w:pPr>
        <w:jc w:val="center"/>
        <w:rPr>
          <w:b/>
          <w:sz w:val="32"/>
          <w:szCs w:val="32"/>
          <w:u w:val="single"/>
        </w:rPr>
      </w:pPr>
      <w:r w:rsidRPr="00267BC1">
        <w:rPr>
          <w:b/>
          <w:sz w:val="32"/>
          <w:szCs w:val="32"/>
          <w:u w:val="single"/>
        </w:rPr>
        <w:t>Resources and Ideas for Dealing with Anger</w:t>
      </w:r>
      <w:r>
        <w:rPr>
          <w:b/>
          <w:sz w:val="32"/>
          <w:szCs w:val="32"/>
          <w:u w:val="single"/>
        </w:rPr>
        <w:t>/Emotional Regulation</w:t>
      </w:r>
      <w:bookmarkStart w:id="0" w:name="_GoBack"/>
      <w:bookmarkEnd w:id="0"/>
    </w:p>
    <w:p w:rsidR="00267BC1" w:rsidRDefault="00267BC1" w:rsidP="00267BC1">
      <w:pPr>
        <w:rPr>
          <w:rFonts w:ascii="Arial" w:hAnsi="Arial" w:cs="Arial"/>
          <w:noProof/>
          <w:color w:val="000000"/>
          <w:sz w:val="18"/>
          <w:szCs w:val="18"/>
          <w:lang w:eastAsia="en-GB"/>
        </w:rPr>
      </w:pPr>
    </w:p>
    <w:p w:rsidR="00267BC1" w:rsidRDefault="00267BC1" w:rsidP="00267BC1">
      <w:pPr>
        <w:rPr>
          <w:rFonts w:ascii="Arial" w:hAnsi="Arial" w:cs="Arial"/>
        </w:rPr>
      </w:pPr>
      <w:hyperlink r:id="rId5" w:history="1">
        <w:r w:rsidRPr="00A06781">
          <w:rPr>
            <w:rStyle w:val="Hyperlink"/>
            <w:rFonts w:ascii="Arial" w:hAnsi="Arial" w:cs="Arial"/>
          </w:rPr>
          <w:t>http://ibelieveeducation.com/anger-101/</w:t>
        </w:r>
      </w:hyperlink>
    </w:p>
    <w:p w:rsidR="00267BC1" w:rsidRDefault="00267BC1" w:rsidP="00267BC1">
      <w:pPr>
        <w:rPr>
          <w:rFonts w:ascii="Arial" w:hAnsi="Arial" w:cs="Arial"/>
        </w:rPr>
      </w:pPr>
    </w:p>
    <w:p w:rsidR="00267BC1" w:rsidRDefault="00267BC1" w:rsidP="00267BC1">
      <w:pPr>
        <w:rPr>
          <w:rFonts w:ascii="Arial" w:hAnsi="Arial" w:cs="Arial"/>
        </w:rPr>
      </w:pPr>
      <w:hyperlink r:id="rId6" w:history="1">
        <w:r w:rsidRPr="00A06781">
          <w:rPr>
            <w:rStyle w:val="Hyperlink"/>
            <w:rFonts w:ascii="Arial" w:hAnsi="Arial" w:cs="Arial"/>
          </w:rPr>
          <w:t>https://www.youtube.com/watch?v=vodRcls6YUM</w:t>
        </w:r>
      </w:hyperlink>
      <w:r>
        <w:rPr>
          <w:rFonts w:ascii="Arial" w:hAnsi="Arial" w:cs="Arial"/>
        </w:rPr>
        <w:t xml:space="preserve"> – listen to the ‘Angry Octopus’ book being read.  </w:t>
      </w:r>
      <w:proofErr w:type="gramStart"/>
      <w:r>
        <w:rPr>
          <w:rFonts w:ascii="Arial" w:hAnsi="Arial" w:cs="Arial"/>
        </w:rPr>
        <w:t>Also available from Amazon.</w:t>
      </w:r>
      <w:proofErr w:type="gramEnd"/>
    </w:p>
    <w:p w:rsidR="00267BC1" w:rsidRDefault="00267BC1" w:rsidP="00267BC1">
      <w:pPr>
        <w:pStyle w:val="Heading1"/>
        <w:rPr>
          <w:sz w:val="24"/>
          <w:szCs w:val="24"/>
        </w:rPr>
      </w:pPr>
    </w:p>
    <w:p w:rsidR="00267BC1" w:rsidRPr="00267BC1" w:rsidRDefault="00267BC1" w:rsidP="00267BC1">
      <w:pPr>
        <w:pStyle w:val="Heading1"/>
        <w:rPr>
          <w:b/>
          <w:sz w:val="24"/>
          <w:szCs w:val="24"/>
        </w:rPr>
      </w:pPr>
      <w:r w:rsidRPr="00267BC1">
        <w:rPr>
          <w:b/>
          <w:sz w:val="24"/>
          <w:szCs w:val="24"/>
        </w:rPr>
        <w:t xml:space="preserve">The games and activities in the following link would be good for general emotional regulation as you can substitute anger for worry/sad </w:t>
      </w:r>
      <w:proofErr w:type="spellStart"/>
      <w:r w:rsidRPr="00267BC1">
        <w:rPr>
          <w:b/>
          <w:sz w:val="24"/>
          <w:szCs w:val="24"/>
        </w:rPr>
        <w:t>etc</w:t>
      </w:r>
      <w:proofErr w:type="spellEnd"/>
      <w:r w:rsidRPr="00267BC1">
        <w:rPr>
          <w:b/>
          <w:sz w:val="24"/>
          <w:szCs w:val="24"/>
        </w:rPr>
        <w:t>… in most cases</w:t>
      </w:r>
      <w:r>
        <w:rPr>
          <w:b/>
          <w:sz w:val="24"/>
          <w:szCs w:val="24"/>
        </w:rPr>
        <w:t>:</w:t>
      </w:r>
    </w:p>
    <w:p w:rsidR="00267BC1" w:rsidRDefault="00267BC1" w:rsidP="00267BC1">
      <w:pPr>
        <w:pStyle w:val="Heading1"/>
        <w:rPr>
          <w:sz w:val="24"/>
          <w:szCs w:val="24"/>
        </w:rPr>
      </w:pPr>
    </w:p>
    <w:p w:rsidR="00267BC1" w:rsidRDefault="00267BC1" w:rsidP="00267BC1">
      <w:pPr>
        <w:pStyle w:val="Heading1"/>
        <w:rPr>
          <w:rStyle w:val="a-size-large2"/>
          <w:color w:val="111111"/>
          <w:sz w:val="24"/>
          <w:szCs w:val="24"/>
        </w:rPr>
      </w:pPr>
      <w:hyperlink r:id="rId7" w:history="1">
        <w:r w:rsidRPr="00A06781">
          <w:rPr>
            <w:rStyle w:val="Hyperlink"/>
            <w:sz w:val="24"/>
            <w:szCs w:val="24"/>
          </w:rPr>
          <w:t>http://www.kimscou</w:t>
        </w:r>
        <w:r w:rsidRPr="00A06781">
          <w:rPr>
            <w:rStyle w:val="Hyperlink"/>
            <w:sz w:val="24"/>
            <w:szCs w:val="24"/>
          </w:rPr>
          <w:t>n</w:t>
        </w:r>
        <w:r w:rsidRPr="00A06781">
          <w:rPr>
            <w:rStyle w:val="Hyperlink"/>
            <w:sz w:val="24"/>
            <w:szCs w:val="24"/>
          </w:rPr>
          <w:t>selingcorner.com/anger-management-2/50-activities-and-games-dealing-with-anger</w:t>
        </w:r>
      </w:hyperlink>
      <w:r>
        <w:rPr>
          <w:sz w:val="24"/>
          <w:szCs w:val="24"/>
        </w:rPr>
        <w:t xml:space="preserve"> - 50 activities to support children with anger</w:t>
      </w:r>
      <w:r w:rsidRPr="00625A51">
        <w:rPr>
          <w:rStyle w:val="a-size-large2"/>
          <w:color w:val="111111"/>
          <w:sz w:val="24"/>
          <w:szCs w:val="24"/>
        </w:rPr>
        <w:t xml:space="preserve"> </w:t>
      </w:r>
    </w:p>
    <w:p w:rsidR="00267BC1" w:rsidRDefault="00267BC1" w:rsidP="00267BC1">
      <w:pPr>
        <w:pStyle w:val="Heading1"/>
        <w:rPr>
          <w:rStyle w:val="a-size-large2"/>
          <w:color w:val="111111"/>
          <w:sz w:val="24"/>
          <w:szCs w:val="24"/>
        </w:rPr>
      </w:pPr>
    </w:p>
    <w:p w:rsidR="00267BC1" w:rsidRPr="00625A51" w:rsidRDefault="00267BC1" w:rsidP="00267BC1">
      <w:pPr>
        <w:pStyle w:val="Heading1"/>
        <w:rPr>
          <w:rStyle w:val="a-size-large2"/>
          <w:b/>
          <w:color w:val="111111"/>
          <w:sz w:val="24"/>
          <w:szCs w:val="24"/>
        </w:rPr>
      </w:pPr>
      <w:r w:rsidRPr="00625A51">
        <w:rPr>
          <w:rStyle w:val="a-size-large2"/>
          <w:b/>
          <w:color w:val="111111"/>
          <w:sz w:val="24"/>
          <w:szCs w:val="24"/>
        </w:rPr>
        <w:t>BOOKS</w:t>
      </w:r>
    </w:p>
    <w:p w:rsidR="00267BC1" w:rsidRDefault="00267BC1" w:rsidP="00267BC1">
      <w:pPr>
        <w:pStyle w:val="Heading1"/>
        <w:rPr>
          <w:rStyle w:val="a-size-large2"/>
          <w:color w:val="111111"/>
          <w:sz w:val="24"/>
          <w:szCs w:val="24"/>
        </w:rPr>
      </w:pPr>
    </w:p>
    <w:p w:rsidR="00267BC1" w:rsidRDefault="00267BC1" w:rsidP="00267BC1">
      <w:pPr>
        <w:pStyle w:val="Heading1"/>
        <w:rPr>
          <w:rStyle w:val="a-size-large2"/>
          <w:color w:val="111111"/>
          <w:sz w:val="24"/>
          <w:szCs w:val="24"/>
        </w:rPr>
      </w:pPr>
      <w:r>
        <w:rPr>
          <w:rStyle w:val="a-size-large2"/>
          <w:color w:val="111111"/>
          <w:sz w:val="24"/>
          <w:szCs w:val="24"/>
        </w:rPr>
        <w:t xml:space="preserve">Sunderland and </w:t>
      </w:r>
      <w:proofErr w:type="gramStart"/>
      <w:r>
        <w:rPr>
          <w:rStyle w:val="a-size-large2"/>
          <w:color w:val="111111"/>
          <w:sz w:val="24"/>
          <w:szCs w:val="24"/>
        </w:rPr>
        <w:t>Armstrong(</w:t>
      </w:r>
      <w:proofErr w:type="gramEnd"/>
      <w:r>
        <w:rPr>
          <w:rStyle w:val="a-size-large2"/>
          <w:color w:val="111111"/>
          <w:sz w:val="24"/>
          <w:szCs w:val="24"/>
        </w:rPr>
        <w:t xml:space="preserve"> 2003) Helping Children Locked in Rage or Hate: A Guidebook</w:t>
      </w:r>
    </w:p>
    <w:p w:rsidR="00267BC1" w:rsidRDefault="00267BC1" w:rsidP="00267BC1">
      <w:pPr>
        <w:pStyle w:val="Heading1"/>
        <w:rPr>
          <w:rStyle w:val="a-size-large2"/>
          <w:color w:val="111111"/>
          <w:sz w:val="24"/>
          <w:szCs w:val="24"/>
        </w:rPr>
      </w:pPr>
    </w:p>
    <w:p w:rsidR="00267BC1" w:rsidRDefault="00267BC1" w:rsidP="00267BC1">
      <w:pPr>
        <w:pStyle w:val="Heading1"/>
        <w:rPr>
          <w:rStyle w:val="a-size-medium2"/>
          <w:color w:val="111111"/>
          <w:sz w:val="24"/>
          <w:szCs w:val="24"/>
        </w:rPr>
      </w:pPr>
      <w:r>
        <w:rPr>
          <w:rStyle w:val="a-size-large2"/>
          <w:color w:val="111111"/>
          <w:sz w:val="24"/>
          <w:szCs w:val="24"/>
        </w:rPr>
        <w:t xml:space="preserve">Whitehouse and </w:t>
      </w:r>
      <w:proofErr w:type="spellStart"/>
      <w:r>
        <w:rPr>
          <w:rStyle w:val="a-size-large2"/>
          <w:color w:val="111111"/>
          <w:sz w:val="24"/>
          <w:szCs w:val="24"/>
        </w:rPr>
        <w:t>Pudney</w:t>
      </w:r>
      <w:proofErr w:type="spellEnd"/>
      <w:r>
        <w:rPr>
          <w:rStyle w:val="a-size-large2"/>
          <w:color w:val="111111"/>
          <w:sz w:val="24"/>
          <w:szCs w:val="24"/>
        </w:rPr>
        <w:t xml:space="preserve"> (1998) </w:t>
      </w:r>
      <w:r w:rsidRPr="00D44094">
        <w:rPr>
          <w:rStyle w:val="a-size-large2"/>
          <w:color w:val="111111"/>
          <w:sz w:val="24"/>
          <w:szCs w:val="24"/>
        </w:rPr>
        <w:t xml:space="preserve">Volcano in My Tummy: Helping Children to Handle Anger: A Resource Book for Parents, Caregivers and </w:t>
      </w:r>
      <w:proofErr w:type="spellStart"/>
      <w:r w:rsidRPr="00D44094">
        <w:rPr>
          <w:rStyle w:val="a-size-large2"/>
          <w:color w:val="111111"/>
          <w:sz w:val="24"/>
          <w:szCs w:val="24"/>
        </w:rPr>
        <w:t>Teachers</w:t>
      </w:r>
      <w:r w:rsidRPr="00D44094">
        <w:rPr>
          <w:rStyle w:val="a-size-medium2"/>
          <w:color w:val="111111"/>
          <w:sz w:val="24"/>
          <w:szCs w:val="24"/>
        </w:rPr>
        <w:t>Paperback</w:t>
      </w:r>
      <w:proofErr w:type="spellEnd"/>
    </w:p>
    <w:p w:rsidR="00267BC1" w:rsidRPr="004F2445" w:rsidRDefault="00267BC1" w:rsidP="00267BC1">
      <w:pPr>
        <w:pStyle w:val="Heading1"/>
        <w:rPr>
          <w:sz w:val="24"/>
          <w:szCs w:val="24"/>
        </w:rPr>
      </w:pPr>
    </w:p>
    <w:p w:rsidR="00267BC1" w:rsidRDefault="00267BC1"/>
    <w:sectPr w:rsidR="00267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C1"/>
    <w:rsid w:val="001B0F5C"/>
    <w:rsid w:val="0026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7BC1"/>
    <w:pPr>
      <w:spacing w:after="0" w:line="240" w:lineRule="auto"/>
      <w:outlineLvl w:val="0"/>
    </w:pPr>
    <w:rPr>
      <w:rFonts w:ascii="Arial" w:eastAsia="Times New Roman" w:hAnsi="Arial" w:cs="Arial"/>
      <w:kern w:val="36"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BC1"/>
    <w:rPr>
      <w:rFonts w:ascii="Arial" w:eastAsia="Times New Roman" w:hAnsi="Arial" w:cs="Arial"/>
      <w:kern w:val="36"/>
      <w:sz w:val="42"/>
      <w:szCs w:val="42"/>
      <w:lang w:eastAsia="en-GB"/>
    </w:rPr>
  </w:style>
  <w:style w:type="character" w:styleId="Hyperlink">
    <w:name w:val="Hyperlink"/>
    <w:rsid w:val="00267BC1"/>
    <w:rPr>
      <w:color w:val="0000FF"/>
      <w:u w:val="single"/>
    </w:rPr>
  </w:style>
  <w:style w:type="character" w:customStyle="1" w:styleId="a-size-large2">
    <w:name w:val="a-size-large2"/>
    <w:rsid w:val="00267BC1"/>
    <w:rPr>
      <w:rFonts w:ascii="Arial" w:hAnsi="Arial" w:cs="Arial" w:hint="default"/>
    </w:rPr>
  </w:style>
  <w:style w:type="character" w:customStyle="1" w:styleId="a-size-medium2">
    <w:name w:val="a-size-medium2"/>
    <w:rsid w:val="00267BC1"/>
    <w:rPr>
      <w:rFonts w:ascii="Arial" w:hAnsi="Arial" w:cs="Arial" w:hint="default"/>
    </w:rPr>
  </w:style>
  <w:style w:type="character" w:styleId="FollowedHyperlink">
    <w:name w:val="FollowedHyperlink"/>
    <w:basedOn w:val="DefaultParagraphFont"/>
    <w:uiPriority w:val="99"/>
    <w:semiHidden/>
    <w:unhideWhenUsed/>
    <w:rsid w:val="00267B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7BC1"/>
    <w:pPr>
      <w:spacing w:after="0" w:line="240" w:lineRule="auto"/>
      <w:outlineLvl w:val="0"/>
    </w:pPr>
    <w:rPr>
      <w:rFonts w:ascii="Arial" w:eastAsia="Times New Roman" w:hAnsi="Arial" w:cs="Arial"/>
      <w:kern w:val="36"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BC1"/>
    <w:rPr>
      <w:rFonts w:ascii="Arial" w:eastAsia="Times New Roman" w:hAnsi="Arial" w:cs="Arial"/>
      <w:kern w:val="36"/>
      <w:sz w:val="42"/>
      <w:szCs w:val="42"/>
      <w:lang w:eastAsia="en-GB"/>
    </w:rPr>
  </w:style>
  <w:style w:type="character" w:styleId="Hyperlink">
    <w:name w:val="Hyperlink"/>
    <w:rsid w:val="00267BC1"/>
    <w:rPr>
      <w:color w:val="0000FF"/>
      <w:u w:val="single"/>
    </w:rPr>
  </w:style>
  <w:style w:type="character" w:customStyle="1" w:styleId="a-size-large2">
    <w:name w:val="a-size-large2"/>
    <w:rsid w:val="00267BC1"/>
    <w:rPr>
      <w:rFonts w:ascii="Arial" w:hAnsi="Arial" w:cs="Arial" w:hint="default"/>
    </w:rPr>
  </w:style>
  <w:style w:type="character" w:customStyle="1" w:styleId="a-size-medium2">
    <w:name w:val="a-size-medium2"/>
    <w:rsid w:val="00267BC1"/>
    <w:rPr>
      <w:rFonts w:ascii="Arial" w:hAnsi="Arial" w:cs="Arial" w:hint="default"/>
    </w:rPr>
  </w:style>
  <w:style w:type="character" w:styleId="FollowedHyperlink">
    <w:name w:val="FollowedHyperlink"/>
    <w:basedOn w:val="DefaultParagraphFont"/>
    <w:uiPriority w:val="99"/>
    <w:semiHidden/>
    <w:unhideWhenUsed/>
    <w:rsid w:val="00267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mscounselingcorner.com/anger-management-2/50-activities-and-games-dealing-with-ang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odRcls6YUM" TargetMode="External"/><Relationship Id="rId5" Type="http://schemas.openxmlformats.org/officeDocument/2006/relationships/hyperlink" Target="http://ibelieveeducation.com/anger-10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McGoldrick, Ainsley2</dc:creator>
  <cp:lastModifiedBy>McGoldrick, Ainsley2</cp:lastModifiedBy>
  <cp:revision>1</cp:revision>
  <dcterms:created xsi:type="dcterms:W3CDTF">2016-10-27T10:55:00Z</dcterms:created>
  <dcterms:modified xsi:type="dcterms:W3CDTF">2016-10-27T10:58:00Z</dcterms:modified>
</cp:coreProperties>
</file>