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 Joseph’s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-448572</wp:posOffset>
            </wp:positionH>
            <wp:positionV relativeFrom="paragraph">
              <wp:posOffset>-473457</wp:posOffset>
            </wp:positionV>
            <wp:extent cx="628650" cy="760997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09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5594565</wp:posOffset>
            </wp:positionH>
            <wp:positionV relativeFrom="paragraph">
              <wp:posOffset>-485556</wp:posOffset>
            </wp:positionV>
            <wp:extent cx="628650" cy="760997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09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August Return 2020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HUB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ensure you familiarise yourself with the general guidance.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7938"/>
        <w:tblGridChange w:id="0">
          <w:tblGrid>
            <w:gridCol w:w="1555"/>
            <w:gridCol w:w="7938"/>
          </w:tblGrid>
        </w:tblGridChange>
      </w:tblGrid>
      <w:tr>
        <w:trPr>
          <w:trHeight w:val="334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Entry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will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enter through the side gym hall door at 9am.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Children will line up outside the side gym hall door next to the storage unit/bike shed.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will wash their hands before they take their seat.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Bags and jackets will remain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at their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seats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334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Break time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Break time will be from 10.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until 10.40am.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will wash their hands before and after break.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HUB children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have been allocated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Muga pitch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will be supervised by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member of staff.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Lunch time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Lunchtime will be from 12.15- 1.00pm.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will have packed lunches in the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gym hall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will spend 25 minutes inside to eat their lunch and wash hands, and then 20 minutes outside from 12.40.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will wash their hands before and after lunch.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will be supervised by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member of staff.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Exit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will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exit the side gymhall door at 3:00.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When moving through corridors, all must stay to the left hand side.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3428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3428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3428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C6P5x48PhBRsC/gcJimjfn3yg==">AMUW2mXCcAwRcfghQWt5AaU3+v1IDoiTGEYtsSbymjWkuijyTxmMOC1mR/dY6TloffOGKJt0FmcMCR61YcDuDyTssm6PkQeaDrO9Bu8GNDyFNs6fzHAN6jaXU9yjuBOqMQHxwft5PgGG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2020-06-08T13:06:00Z</dcterms:created>
  <dc:creator>Mairi Claire  Greene</dc:creator>
</cp:coreProperties>
</file>