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D0" w:rsidRPr="000748D0" w:rsidRDefault="00D56A44" w:rsidP="000748D0">
      <w:r>
        <w:rPr>
          <w:noProof/>
          <w:lang w:eastAsia="en-GB"/>
        </w:rPr>
        <w:drawing>
          <wp:anchor distT="0" distB="0" distL="114300" distR="114300" simplePos="0" relativeHeight="251668480" behindDoc="0" locked="0" layoutInCell="1" allowOverlap="1" wp14:anchorId="3D5232AA" wp14:editId="156E6BB1">
            <wp:simplePos x="0" y="0"/>
            <wp:positionH relativeFrom="column">
              <wp:posOffset>5559066</wp:posOffset>
            </wp:positionH>
            <wp:positionV relativeFrom="paragraph">
              <wp:posOffset>-5136</wp:posOffset>
            </wp:positionV>
            <wp:extent cx="656847" cy="79513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5">
                      <a:extLst>
                        <a:ext uri="{28A0092B-C50C-407E-A947-70E740481C1C}">
                          <a14:useLocalDpi xmlns:a14="http://schemas.microsoft.com/office/drawing/2010/main" val="0"/>
                        </a:ext>
                      </a:extLst>
                    </a:blip>
                    <a:stretch>
                      <a:fillRect/>
                    </a:stretch>
                  </pic:blipFill>
                  <pic:spPr>
                    <a:xfrm>
                      <a:off x="0" y="0"/>
                      <a:ext cx="656847" cy="7951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column">
              <wp:posOffset>-492125</wp:posOffset>
            </wp:positionH>
            <wp:positionV relativeFrom="paragraph">
              <wp:posOffset>-38846</wp:posOffset>
            </wp:positionV>
            <wp:extent cx="656847" cy="79513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5">
                      <a:extLst>
                        <a:ext uri="{28A0092B-C50C-407E-A947-70E740481C1C}">
                          <a14:useLocalDpi xmlns:a14="http://schemas.microsoft.com/office/drawing/2010/main" val="0"/>
                        </a:ext>
                      </a:extLst>
                    </a:blip>
                    <a:stretch>
                      <a:fillRect/>
                    </a:stretch>
                  </pic:blipFill>
                  <pic:spPr>
                    <a:xfrm>
                      <a:off x="0" y="0"/>
                      <a:ext cx="656847" cy="795130"/>
                    </a:xfrm>
                    <a:prstGeom prst="rect">
                      <a:avLst/>
                    </a:prstGeom>
                  </pic:spPr>
                </pic:pic>
              </a:graphicData>
            </a:graphic>
            <wp14:sizeRelH relativeFrom="page">
              <wp14:pctWidth>0</wp14:pctWidth>
            </wp14:sizeRelH>
            <wp14:sizeRelV relativeFrom="page">
              <wp14:pctHeight>0</wp14:pctHeight>
            </wp14:sizeRelV>
          </wp:anchor>
        </w:drawing>
      </w:r>
    </w:p>
    <w:p w:rsidR="00D56A44" w:rsidRDefault="00D56A44" w:rsidP="006A3895">
      <w:pPr>
        <w:jc w:val="center"/>
        <w:rPr>
          <w:b/>
          <w:sz w:val="24"/>
          <w:szCs w:val="24"/>
        </w:rPr>
      </w:pPr>
      <w:r>
        <w:rPr>
          <w:b/>
          <w:sz w:val="24"/>
          <w:szCs w:val="24"/>
        </w:rPr>
        <w:t>St Joseph’s Primary School</w:t>
      </w:r>
    </w:p>
    <w:p w:rsidR="000748D0" w:rsidRPr="000748D0" w:rsidRDefault="000748D0" w:rsidP="006A3895">
      <w:pPr>
        <w:jc w:val="center"/>
        <w:rPr>
          <w:b/>
          <w:sz w:val="24"/>
          <w:szCs w:val="24"/>
        </w:rPr>
      </w:pPr>
      <w:r w:rsidRPr="000748D0">
        <w:rPr>
          <w:b/>
          <w:sz w:val="24"/>
          <w:szCs w:val="24"/>
        </w:rPr>
        <w:t>Allergy Policy</w:t>
      </w:r>
    </w:p>
    <w:tbl>
      <w:tblPr>
        <w:tblW w:w="3851" w:type="dxa"/>
        <w:tblInd w:w="2580" w:type="dxa"/>
        <w:tblCellMar>
          <w:left w:w="0" w:type="dxa"/>
          <w:right w:w="0" w:type="dxa"/>
        </w:tblCellMar>
        <w:tblLook w:val="0000" w:firstRow="0" w:lastRow="0" w:firstColumn="0" w:lastColumn="0" w:noHBand="0" w:noVBand="0"/>
      </w:tblPr>
      <w:tblGrid>
        <w:gridCol w:w="3851"/>
      </w:tblGrid>
      <w:tr w:rsidR="000748D0" w:rsidRPr="000748D0" w:rsidTr="00D56A44">
        <w:trPr>
          <w:trHeight w:val="305"/>
        </w:trPr>
        <w:tc>
          <w:tcPr>
            <w:tcW w:w="3851" w:type="dxa"/>
            <w:tcBorders>
              <w:top w:val="single" w:sz="8" w:space="0" w:color="000000"/>
              <w:left w:val="single" w:sz="8" w:space="0" w:color="000000"/>
              <w:bottom w:val="single" w:sz="8" w:space="0" w:color="000000"/>
              <w:right w:val="single" w:sz="8" w:space="0" w:color="000000"/>
            </w:tcBorders>
            <w:shd w:val="clear" w:color="auto" w:fill="0000FF"/>
            <w:tcMar>
              <w:top w:w="0" w:type="dxa"/>
              <w:left w:w="108" w:type="dxa"/>
              <w:bottom w:w="0" w:type="dxa"/>
              <w:right w:w="108" w:type="dxa"/>
            </w:tcMar>
          </w:tcPr>
          <w:p w:rsidR="000748D0" w:rsidRPr="000748D0" w:rsidRDefault="000748D0" w:rsidP="000F0FEE">
            <w:pPr>
              <w:widowControl w:val="0"/>
              <w:spacing w:after="0" w:line="240" w:lineRule="auto"/>
              <w:jc w:val="center"/>
              <w:rPr>
                <w:rFonts w:ascii="SassoonPrimaryInfant" w:eastAsia="Times New Roman" w:hAnsi="SassoonPrimaryInfant" w:cs="Arial"/>
                <w:b/>
                <w:bCs/>
                <w:color w:val="000000"/>
                <w:kern w:val="28"/>
                <w:sz w:val="24"/>
                <w:szCs w:val="24"/>
              </w:rPr>
            </w:pPr>
            <w:r w:rsidRPr="000748D0">
              <w:rPr>
                <w:rFonts w:ascii="SassoonPrimaryInfant" w:eastAsia="Times New Roman" w:hAnsi="SassoonPrimaryInfant" w:cs="Arial"/>
                <w:b/>
                <w:bCs/>
                <w:sz w:val="24"/>
                <w:szCs w:val="24"/>
              </w:rPr>
              <w:t>Article 24</w:t>
            </w:r>
          </w:p>
        </w:tc>
      </w:tr>
      <w:tr w:rsidR="000748D0" w:rsidRPr="000748D0" w:rsidTr="00D56A44">
        <w:trPr>
          <w:trHeight w:val="968"/>
        </w:trPr>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48D0" w:rsidRPr="000748D0" w:rsidRDefault="000748D0" w:rsidP="000F0FEE">
            <w:pPr>
              <w:autoSpaceDE w:val="0"/>
              <w:autoSpaceDN w:val="0"/>
              <w:adjustRightInd w:val="0"/>
              <w:spacing w:after="0" w:line="240" w:lineRule="auto"/>
              <w:jc w:val="center"/>
              <w:rPr>
                <w:rFonts w:ascii="Arial" w:eastAsia="Times New Roman" w:hAnsi="Arial" w:cs="Arial"/>
                <w:sz w:val="28"/>
                <w:szCs w:val="28"/>
                <w:lang w:eastAsia="en-GB"/>
              </w:rPr>
            </w:pPr>
            <w:r w:rsidRPr="000748D0">
              <w:rPr>
                <w:rFonts w:ascii="Arial" w:eastAsia="Times New Roman" w:hAnsi="Arial" w:cs="Arial"/>
                <w:sz w:val="28"/>
                <w:szCs w:val="28"/>
                <w:lang w:eastAsia="en-GB"/>
              </w:rPr>
              <w:t>Every child has the right to the best possible health.</w:t>
            </w:r>
          </w:p>
          <w:p w:rsidR="000748D0" w:rsidRPr="000748D0" w:rsidRDefault="000748D0" w:rsidP="000F0FEE">
            <w:pPr>
              <w:widowControl w:val="0"/>
              <w:spacing w:after="0" w:line="240" w:lineRule="auto"/>
              <w:jc w:val="center"/>
              <w:rPr>
                <w:rFonts w:ascii="Arial" w:eastAsia="Times New Roman" w:hAnsi="Arial" w:cs="Arial"/>
                <w:color w:val="000000"/>
                <w:kern w:val="28"/>
                <w:sz w:val="28"/>
                <w:szCs w:val="28"/>
              </w:rPr>
            </w:pPr>
          </w:p>
        </w:tc>
      </w:tr>
    </w:tbl>
    <w:p w:rsidR="000748D0" w:rsidRDefault="000748D0" w:rsidP="000748D0"/>
    <w:p w:rsidR="000748D0" w:rsidRPr="000748D0" w:rsidRDefault="000748D0" w:rsidP="000748D0">
      <w:pPr>
        <w:spacing w:after="0"/>
        <w:rPr>
          <w:b/>
          <w:i/>
        </w:rPr>
      </w:pPr>
      <w:r w:rsidRPr="000748D0">
        <w:rPr>
          <w:b/>
          <w:i/>
        </w:rPr>
        <w:t>An allergy is the response of the body’s immune system to normally harmless substances, such as pollens, foods and house dust mite.  Whilst in most people these substances (allergens) pose no problem, in allergic individuals their immune system identifies them as a ‘threat’ and produces an inappropriate response.</w:t>
      </w:r>
    </w:p>
    <w:p w:rsidR="000748D0" w:rsidRDefault="00762898" w:rsidP="000748D0">
      <w:pPr>
        <w:spacing w:after="0"/>
      </w:pPr>
      <w:hyperlink r:id="rId6" w:history="1">
        <w:r w:rsidR="000748D0" w:rsidRPr="0060078A">
          <w:rPr>
            <w:rStyle w:val="Hyperlink"/>
          </w:rPr>
          <w:t>www.allergyuk.org</w:t>
        </w:r>
      </w:hyperlink>
    </w:p>
    <w:p w:rsidR="000748D0" w:rsidRDefault="000748D0" w:rsidP="000748D0">
      <w:pPr>
        <w:spacing w:after="0"/>
      </w:pPr>
    </w:p>
    <w:p w:rsidR="000748D0" w:rsidRDefault="000748D0" w:rsidP="000748D0">
      <w:pPr>
        <w:spacing w:after="0"/>
      </w:pPr>
    </w:p>
    <w:p w:rsidR="000748D0" w:rsidRPr="00071D5D" w:rsidRDefault="000748D0" w:rsidP="000748D0">
      <w:pPr>
        <w:spacing w:after="0"/>
        <w:rPr>
          <w:b/>
          <w:sz w:val="28"/>
          <w:szCs w:val="28"/>
        </w:rPr>
      </w:pPr>
      <w:r w:rsidRPr="00071D5D">
        <w:rPr>
          <w:b/>
          <w:sz w:val="28"/>
          <w:szCs w:val="28"/>
        </w:rPr>
        <w:t xml:space="preserve">Allergies in </w:t>
      </w:r>
      <w:r w:rsidR="00D56A44">
        <w:rPr>
          <w:b/>
          <w:sz w:val="28"/>
          <w:szCs w:val="28"/>
        </w:rPr>
        <w:t>St Joseph’s</w:t>
      </w:r>
      <w:r w:rsidRPr="00071D5D">
        <w:rPr>
          <w:b/>
          <w:sz w:val="28"/>
          <w:szCs w:val="28"/>
        </w:rPr>
        <w:t xml:space="preserve"> Primary School</w:t>
      </w:r>
    </w:p>
    <w:p w:rsidR="000748D0" w:rsidRPr="00071D5D" w:rsidRDefault="000748D0" w:rsidP="000748D0">
      <w:pPr>
        <w:spacing w:after="0"/>
        <w:rPr>
          <w:sz w:val="28"/>
          <w:szCs w:val="28"/>
        </w:rPr>
      </w:pPr>
    </w:p>
    <w:p w:rsidR="000748D0" w:rsidRPr="00071D5D" w:rsidRDefault="000748D0" w:rsidP="000748D0">
      <w:pPr>
        <w:spacing w:after="0"/>
        <w:rPr>
          <w:b/>
          <w:sz w:val="28"/>
          <w:szCs w:val="28"/>
        </w:rPr>
      </w:pPr>
      <w:r w:rsidRPr="00071D5D">
        <w:rPr>
          <w:b/>
          <w:sz w:val="28"/>
          <w:szCs w:val="28"/>
        </w:rPr>
        <w:t>Medical Information</w:t>
      </w:r>
    </w:p>
    <w:p w:rsidR="000748D0" w:rsidRDefault="000748D0" w:rsidP="000748D0">
      <w:pPr>
        <w:spacing w:after="0"/>
      </w:pPr>
      <w:r>
        <w:t xml:space="preserve">All medical information is updated on a yearly basis through our annual data checks.  Parents/carers have the responsibility of updating the school office of any changes.  </w:t>
      </w:r>
      <w:r w:rsidR="005B40EB">
        <w:t xml:space="preserve">Office staff check dates on medication. </w:t>
      </w:r>
      <w:r>
        <w:t xml:space="preserve">In the event of medication nearing the end of its usage date the school office contacts parents to advise them. </w:t>
      </w:r>
      <w:r w:rsidR="005B40EB">
        <w:t xml:space="preserve"> A</w:t>
      </w:r>
      <w:r w:rsidR="00D56A44">
        <w:t>ll medication is collected once per year</w:t>
      </w:r>
      <w:r w:rsidR="005B40EB">
        <w:t xml:space="preserve"> at </w:t>
      </w:r>
      <w:r w:rsidR="00D56A44">
        <w:t>the start of the school year</w:t>
      </w:r>
      <w:r w:rsidR="005B40EB">
        <w:t xml:space="preserve">.  </w:t>
      </w:r>
      <w:r>
        <w:t xml:space="preserve">All teachers have an overview of medical information which is stored </w:t>
      </w:r>
      <w:r w:rsidR="005B40EB">
        <w:t>on our shared drive and click and go</w:t>
      </w:r>
      <w:r>
        <w:t>.</w:t>
      </w:r>
      <w:r w:rsidR="00332E3F">
        <w:t xml:space="preserve">  We have an allergy overview of all pupils which is given to staff.</w:t>
      </w:r>
      <w:r w:rsidR="00D56A44">
        <w:t xml:space="preserve"> </w:t>
      </w:r>
      <w:r w:rsidR="000849B2">
        <w:t>In addition, t</w:t>
      </w:r>
      <w:r w:rsidR="00D56A44">
        <w:t>here ar</w:t>
      </w:r>
      <w:r w:rsidR="000849B2">
        <w:t>e</w:t>
      </w:r>
      <w:r w:rsidR="00D56A44">
        <w:t xml:space="preserve"> procedural flowcharts in the school office for children</w:t>
      </w:r>
      <w:r w:rsidR="000849B2">
        <w:t xml:space="preserve"> extreme allergic reactions</w:t>
      </w:r>
      <w:r w:rsidR="00D56A44">
        <w:t>. Class teachers also have a copy of this flowchart.</w:t>
      </w:r>
    </w:p>
    <w:p w:rsidR="000748D0" w:rsidRDefault="000748D0" w:rsidP="000748D0">
      <w:pPr>
        <w:spacing w:after="0"/>
      </w:pPr>
    </w:p>
    <w:p w:rsidR="000748D0" w:rsidRPr="00071D5D" w:rsidRDefault="000748D0" w:rsidP="000748D0">
      <w:pPr>
        <w:spacing w:after="0"/>
        <w:rPr>
          <w:b/>
          <w:sz w:val="28"/>
          <w:szCs w:val="28"/>
        </w:rPr>
      </w:pPr>
      <w:r w:rsidRPr="00071D5D">
        <w:rPr>
          <w:b/>
          <w:sz w:val="28"/>
          <w:szCs w:val="28"/>
        </w:rPr>
        <w:t xml:space="preserve">Catering </w:t>
      </w:r>
    </w:p>
    <w:p w:rsidR="000748D0" w:rsidRDefault="000748D0" w:rsidP="000748D0">
      <w:pPr>
        <w:spacing w:after="0"/>
      </w:pPr>
      <w:r>
        <w:t xml:space="preserve">We provide a safe environment for all pupils by ensuring we are a nut free school. Catering staff are given a list of children’s names indicating all </w:t>
      </w:r>
      <w:r w:rsidR="00D56A44">
        <w:t xml:space="preserve">allergies.  This information </w:t>
      </w:r>
      <w:r>
        <w:t>is available to all catering staff</w:t>
      </w:r>
      <w:r w:rsidR="000849B2">
        <w:t>, located in an allergy folder in the catering office</w:t>
      </w:r>
      <w:r>
        <w:t xml:space="preserve">.  A ‘Pre-Service Allergen Checker Tool’ sheet is completed on a daily basis.  Individual children are then identified from this list and their order is checked against the Checker Tool sheet. </w:t>
      </w:r>
      <w:r w:rsidR="006A3895">
        <w:t xml:space="preserve">Children with allergies are given a </w:t>
      </w:r>
      <w:r w:rsidR="00833A84">
        <w:t>purple</w:t>
      </w:r>
      <w:r w:rsidR="006A3895">
        <w:t xml:space="preserve"> lunch band. </w:t>
      </w:r>
      <w:r w:rsidR="007413E6">
        <w:t xml:space="preserve">There are nominated Allergy Champions in our catering team and they are identified through wearing a matching purple band. </w:t>
      </w:r>
      <w:r w:rsidR="00332E3F">
        <w:t>We include a statement in our newsletter</w:t>
      </w:r>
      <w:r w:rsidR="00D56A44">
        <w:t>s</w:t>
      </w:r>
      <w:r w:rsidR="00332E3F">
        <w:t xml:space="preserve"> reminding parents that we are a ‘Nut Free’ school. </w:t>
      </w:r>
    </w:p>
    <w:p w:rsidR="000748D0" w:rsidRDefault="000748D0" w:rsidP="000748D0">
      <w:pPr>
        <w:spacing w:after="0"/>
      </w:pPr>
    </w:p>
    <w:p w:rsidR="000748D0" w:rsidRPr="00071D5D" w:rsidRDefault="00472D54" w:rsidP="000748D0">
      <w:pPr>
        <w:spacing w:after="0"/>
        <w:rPr>
          <w:b/>
          <w:sz w:val="28"/>
          <w:szCs w:val="28"/>
        </w:rPr>
      </w:pPr>
      <w:proofErr w:type="spellStart"/>
      <w:r>
        <w:rPr>
          <w:b/>
          <w:sz w:val="28"/>
          <w:szCs w:val="28"/>
        </w:rPr>
        <w:t>EpiP</w:t>
      </w:r>
      <w:r w:rsidR="000748D0" w:rsidRPr="00071D5D">
        <w:rPr>
          <w:b/>
          <w:sz w:val="28"/>
          <w:szCs w:val="28"/>
        </w:rPr>
        <w:t>ens</w:t>
      </w:r>
      <w:proofErr w:type="spellEnd"/>
    </w:p>
    <w:p w:rsidR="00071D5D" w:rsidRDefault="005E3992" w:rsidP="000748D0">
      <w:pPr>
        <w:spacing w:after="0"/>
        <w:rPr>
          <w:b/>
        </w:rPr>
      </w:pPr>
      <w:r>
        <w:t xml:space="preserve">Staff </w:t>
      </w:r>
      <w:r w:rsidR="00332E3F">
        <w:t xml:space="preserve">are </w:t>
      </w:r>
      <w:r w:rsidR="00472D54">
        <w:t xml:space="preserve">trained on use of </w:t>
      </w:r>
      <w:proofErr w:type="spellStart"/>
      <w:r w:rsidR="00472D54">
        <w:t>EpiP</w:t>
      </w:r>
      <w:r>
        <w:t>en</w:t>
      </w:r>
      <w:proofErr w:type="spellEnd"/>
      <w:r>
        <w:t xml:space="preserve">.  In addition all staff are familiar with </w:t>
      </w:r>
      <w:hyperlink r:id="rId7" w:history="1">
        <w:r w:rsidRPr="00665EA1">
          <w:rPr>
            <w:rStyle w:val="Hyperlink"/>
          </w:rPr>
          <w:t>www.allergyuk.org</w:t>
        </w:r>
      </w:hyperlink>
      <w:r>
        <w:t xml:space="preserve"> which offers support and appropriate guidance.  Par</w:t>
      </w:r>
      <w:r w:rsidR="00472D54">
        <w:t xml:space="preserve">ents are asked to provide 2 </w:t>
      </w:r>
      <w:proofErr w:type="spellStart"/>
      <w:r w:rsidR="00472D54">
        <w:t>EpiP</w:t>
      </w:r>
      <w:r>
        <w:t>ens</w:t>
      </w:r>
      <w:proofErr w:type="spellEnd"/>
      <w:r>
        <w:t xml:space="preserve"> to allow for 1 </w:t>
      </w:r>
      <w:proofErr w:type="spellStart"/>
      <w:r w:rsidR="00472D54">
        <w:t>EpiP</w:t>
      </w:r>
      <w:r>
        <w:t>en</w:t>
      </w:r>
      <w:proofErr w:type="spellEnd"/>
      <w:r>
        <w:t xml:space="preserve"> to be stored in the schoo</w:t>
      </w:r>
      <w:r w:rsidR="00472D54">
        <w:t xml:space="preserve">l office and the additional </w:t>
      </w:r>
      <w:proofErr w:type="spellStart"/>
      <w:r w:rsidR="00472D54">
        <w:t>EpiP</w:t>
      </w:r>
      <w:r>
        <w:t>en</w:t>
      </w:r>
      <w:proofErr w:type="spellEnd"/>
      <w:r>
        <w:t xml:space="preserve"> to be k</w:t>
      </w:r>
      <w:r w:rsidR="00472D54">
        <w:t xml:space="preserve">ept with the class.  Second </w:t>
      </w:r>
      <w:proofErr w:type="spellStart"/>
      <w:r w:rsidR="00472D54">
        <w:t>EpiP</w:t>
      </w:r>
      <w:r>
        <w:t>en</w:t>
      </w:r>
      <w:proofErr w:type="spellEnd"/>
      <w:r>
        <w:t xml:space="preserve"> is stored in </w:t>
      </w:r>
      <w:r w:rsidR="00D56A44">
        <w:t xml:space="preserve">a Ziploc bag and stored in the </w:t>
      </w:r>
      <w:r w:rsidR="000849B2">
        <w:t>teacher’s</w:t>
      </w:r>
      <w:r w:rsidR="00D56A44">
        <w:t xml:space="preserve"> drawer in the class</w:t>
      </w:r>
      <w:r>
        <w:t xml:space="preserve">.  This bag will be taken whenever the class go to other areas of the school.  </w:t>
      </w:r>
    </w:p>
    <w:p w:rsidR="006A3895" w:rsidRDefault="006A3895" w:rsidP="000748D0">
      <w:pPr>
        <w:spacing w:after="0"/>
        <w:rPr>
          <w:b/>
          <w:sz w:val="28"/>
          <w:szCs w:val="28"/>
        </w:rPr>
      </w:pPr>
    </w:p>
    <w:p w:rsidR="006A3895" w:rsidRDefault="006A3895" w:rsidP="000748D0">
      <w:pPr>
        <w:spacing w:after="0"/>
        <w:rPr>
          <w:b/>
          <w:sz w:val="28"/>
          <w:szCs w:val="28"/>
        </w:rPr>
      </w:pPr>
    </w:p>
    <w:p w:rsidR="00062856" w:rsidRPr="00071D5D" w:rsidRDefault="000748D0" w:rsidP="000748D0">
      <w:pPr>
        <w:spacing w:after="0"/>
        <w:rPr>
          <w:b/>
          <w:sz w:val="28"/>
          <w:szCs w:val="28"/>
        </w:rPr>
      </w:pPr>
      <w:r w:rsidRPr="00071D5D">
        <w:rPr>
          <w:b/>
          <w:sz w:val="28"/>
          <w:szCs w:val="28"/>
        </w:rPr>
        <w:t>Anaphylaxis</w:t>
      </w:r>
    </w:p>
    <w:p w:rsidR="00071D5D" w:rsidRDefault="00071D5D" w:rsidP="000748D0">
      <w:pPr>
        <w:spacing w:after="0"/>
        <w:rPr>
          <w:b/>
        </w:rPr>
      </w:pPr>
    </w:p>
    <w:p w:rsidR="00071D5D" w:rsidRPr="00B306A0" w:rsidRDefault="00071D5D" w:rsidP="00071D5D">
      <w:pPr>
        <w:spacing w:after="0"/>
        <w:rPr>
          <w:b/>
          <w:sz w:val="24"/>
          <w:szCs w:val="24"/>
        </w:rPr>
      </w:pPr>
      <w:r w:rsidRPr="00B306A0">
        <w:rPr>
          <w:b/>
          <w:sz w:val="24"/>
          <w:szCs w:val="24"/>
        </w:rPr>
        <w:t>Mild-moderate allergic reaction:</w:t>
      </w:r>
    </w:p>
    <w:p w:rsidR="00071D5D" w:rsidRDefault="00071D5D" w:rsidP="00071D5D">
      <w:pPr>
        <w:pStyle w:val="ListParagraph"/>
        <w:numPr>
          <w:ilvl w:val="0"/>
          <w:numId w:val="2"/>
        </w:numPr>
        <w:spacing w:after="0"/>
      </w:pPr>
      <w:r>
        <w:t>Swollen lips, face or eyes</w:t>
      </w:r>
      <w:r w:rsidRPr="00071D5D">
        <w:t xml:space="preserve"> Itchy / tingling mouth</w:t>
      </w:r>
    </w:p>
    <w:p w:rsidR="00071D5D" w:rsidRDefault="00071D5D" w:rsidP="00071D5D">
      <w:pPr>
        <w:pStyle w:val="ListParagraph"/>
        <w:numPr>
          <w:ilvl w:val="0"/>
          <w:numId w:val="2"/>
        </w:numPr>
        <w:spacing w:after="0"/>
      </w:pPr>
      <w:r w:rsidRPr="00071D5D">
        <w:t>Hives or itchy skin rash</w:t>
      </w:r>
    </w:p>
    <w:p w:rsidR="00071D5D" w:rsidRDefault="00071D5D" w:rsidP="00071D5D">
      <w:pPr>
        <w:pStyle w:val="ListParagraph"/>
        <w:numPr>
          <w:ilvl w:val="0"/>
          <w:numId w:val="2"/>
        </w:numPr>
        <w:spacing w:after="0"/>
      </w:pPr>
      <w:r w:rsidRPr="00071D5D">
        <w:t>Abdominal pain or vomiting</w:t>
      </w:r>
    </w:p>
    <w:p w:rsidR="00071D5D" w:rsidRDefault="00071D5D" w:rsidP="00071D5D">
      <w:pPr>
        <w:pStyle w:val="ListParagraph"/>
        <w:numPr>
          <w:ilvl w:val="0"/>
          <w:numId w:val="2"/>
        </w:numPr>
        <w:spacing w:after="0"/>
      </w:pPr>
      <w:r w:rsidRPr="00071D5D">
        <w:t>Sudden change in behaviour</w:t>
      </w:r>
    </w:p>
    <w:p w:rsidR="00071D5D" w:rsidRDefault="00071D5D" w:rsidP="00071D5D">
      <w:pPr>
        <w:spacing w:after="0"/>
        <w:rPr>
          <w:b/>
        </w:rPr>
      </w:pPr>
    </w:p>
    <w:p w:rsidR="00071D5D" w:rsidRPr="00B306A0" w:rsidRDefault="00071D5D" w:rsidP="00071D5D">
      <w:pPr>
        <w:spacing w:after="0"/>
        <w:rPr>
          <w:b/>
          <w:sz w:val="24"/>
          <w:szCs w:val="24"/>
        </w:rPr>
      </w:pPr>
      <w:r w:rsidRPr="00B306A0">
        <w:rPr>
          <w:b/>
          <w:sz w:val="24"/>
          <w:szCs w:val="24"/>
        </w:rPr>
        <w:t>Action:</w:t>
      </w:r>
    </w:p>
    <w:p w:rsidR="00071D5D" w:rsidRDefault="00071D5D" w:rsidP="00071D5D">
      <w:pPr>
        <w:pStyle w:val="ListParagraph"/>
        <w:numPr>
          <w:ilvl w:val="0"/>
          <w:numId w:val="3"/>
        </w:numPr>
        <w:autoSpaceDE w:val="0"/>
        <w:autoSpaceDN w:val="0"/>
        <w:adjustRightInd w:val="0"/>
        <w:spacing w:after="0" w:line="240" w:lineRule="auto"/>
        <w:rPr>
          <w:rFonts w:cs="ArialMT"/>
        </w:rPr>
      </w:pPr>
      <w:r w:rsidRPr="00071D5D">
        <w:rPr>
          <w:rFonts w:cs="ArialMT"/>
        </w:rPr>
        <w:t>Stay with the child, call for help if necessary</w:t>
      </w:r>
    </w:p>
    <w:p w:rsidR="00071D5D" w:rsidRDefault="00071D5D" w:rsidP="00071D5D">
      <w:pPr>
        <w:pStyle w:val="ListParagraph"/>
        <w:numPr>
          <w:ilvl w:val="0"/>
          <w:numId w:val="3"/>
        </w:numPr>
        <w:autoSpaceDE w:val="0"/>
        <w:autoSpaceDN w:val="0"/>
        <w:adjustRightInd w:val="0"/>
        <w:spacing w:after="0" w:line="240" w:lineRule="auto"/>
        <w:rPr>
          <w:rFonts w:cs="ArialMT"/>
        </w:rPr>
      </w:pPr>
      <w:r w:rsidRPr="00071D5D">
        <w:rPr>
          <w:rFonts w:cs="ArialMT"/>
        </w:rPr>
        <w:t xml:space="preserve">Locate </w:t>
      </w:r>
      <w:proofErr w:type="spellStart"/>
      <w:r w:rsidR="00472D54">
        <w:rPr>
          <w:rFonts w:cs="ArialMT"/>
        </w:rPr>
        <w:t>EpiP</w:t>
      </w:r>
      <w:r>
        <w:rPr>
          <w:rFonts w:cs="ArialMT"/>
        </w:rPr>
        <w:t>en</w:t>
      </w:r>
      <w:proofErr w:type="spellEnd"/>
    </w:p>
    <w:p w:rsidR="00071D5D" w:rsidRDefault="00071D5D" w:rsidP="00071D5D">
      <w:pPr>
        <w:pStyle w:val="ListParagraph"/>
        <w:numPr>
          <w:ilvl w:val="0"/>
          <w:numId w:val="3"/>
        </w:numPr>
        <w:autoSpaceDE w:val="0"/>
        <w:autoSpaceDN w:val="0"/>
        <w:adjustRightInd w:val="0"/>
        <w:spacing w:after="0" w:line="240" w:lineRule="auto"/>
        <w:rPr>
          <w:rFonts w:cs="ArialMT"/>
        </w:rPr>
      </w:pPr>
      <w:r w:rsidRPr="00071D5D">
        <w:rPr>
          <w:rFonts w:cs="ArialMT"/>
        </w:rPr>
        <w:t>Give antihistamine:</w:t>
      </w:r>
    </w:p>
    <w:p w:rsidR="00183CDF" w:rsidRDefault="00071D5D" w:rsidP="00071D5D">
      <w:pPr>
        <w:pStyle w:val="ListParagraph"/>
        <w:numPr>
          <w:ilvl w:val="0"/>
          <w:numId w:val="3"/>
        </w:numPr>
        <w:autoSpaceDE w:val="0"/>
        <w:autoSpaceDN w:val="0"/>
        <w:adjustRightInd w:val="0"/>
        <w:spacing w:after="0" w:line="240" w:lineRule="auto"/>
        <w:rPr>
          <w:rFonts w:cs="ArialMT"/>
        </w:rPr>
      </w:pPr>
      <w:r>
        <w:rPr>
          <w:rFonts w:cs="ArialMT"/>
        </w:rPr>
        <w:t>P</w:t>
      </w:r>
      <w:r w:rsidRPr="00071D5D">
        <w:rPr>
          <w:rFonts w:cs="ArialMT"/>
        </w:rPr>
        <w:t>hone parent/emergency contact</w:t>
      </w:r>
    </w:p>
    <w:p w:rsidR="00B306A0" w:rsidRDefault="00B306A0" w:rsidP="00B306A0">
      <w:pPr>
        <w:autoSpaceDE w:val="0"/>
        <w:autoSpaceDN w:val="0"/>
        <w:adjustRightInd w:val="0"/>
        <w:spacing w:after="0" w:line="240" w:lineRule="auto"/>
        <w:rPr>
          <w:rFonts w:cs="ArialMT"/>
        </w:rPr>
      </w:pPr>
    </w:p>
    <w:p w:rsidR="00B306A0" w:rsidRDefault="00B306A0" w:rsidP="00B306A0">
      <w:pPr>
        <w:autoSpaceDE w:val="0"/>
        <w:autoSpaceDN w:val="0"/>
        <w:adjustRightInd w:val="0"/>
        <w:spacing w:after="0" w:line="240" w:lineRule="auto"/>
        <w:rPr>
          <w:rFonts w:cs="ArialMT"/>
          <w:b/>
          <w:sz w:val="24"/>
          <w:szCs w:val="24"/>
        </w:rPr>
      </w:pPr>
      <w:r>
        <w:rPr>
          <w:rFonts w:cs="ArialMT"/>
          <w:b/>
          <w:sz w:val="24"/>
          <w:szCs w:val="24"/>
        </w:rPr>
        <w:t>S</w:t>
      </w:r>
      <w:r w:rsidRPr="00B306A0">
        <w:rPr>
          <w:rFonts w:cs="ArialMT"/>
          <w:b/>
          <w:sz w:val="24"/>
          <w:szCs w:val="24"/>
        </w:rPr>
        <w:t>igns of ANAPHYLAXIS</w:t>
      </w:r>
    </w:p>
    <w:p w:rsidR="00B306A0" w:rsidRDefault="00B306A0" w:rsidP="00B306A0">
      <w:pPr>
        <w:autoSpaceDE w:val="0"/>
        <w:autoSpaceDN w:val="0"/>
        <w:adjustRightInd w:val="0"/>
        <w:spacing w:after="0" w:line="240" w:lineRule="auto"/>
        <w:rPr>
          <w:rFonts w:ascii="Calibri" w:hAnsi="Calibri" w:cs="ArialMT"/>
          <w:b/>
        </w:rPr>
      </w:pPr>
      <w:r>
        <w:rPr>
          <w:rFonts w:ascii="Calibri" w:hAnsi="Calibri" w:cs="ArialMT"/>
        </w:rPr>
        <w:t xml:space="preserve">Anaphylaxis may occur </w:t>
      </w:r>
      <w:r w:rsidRPr="00B306A0">
        <w:rPr>
          <w:rFonts w:ascii="Calibri" w:hAnsi="Calibri" w:cs="ArialMT"/>
          <w:i/>
        </w:rPr>
        <w:t>without</w:t>
      </w:r>
      <w:r>
        <w:rPr>
          <w:rFonts w:ascii="Calibri" w:hAnsi="Calibri" w:cs="ArialMT"/>
          <w:i/>
        </w:rPr>
        <w:t xml:space="preserve"> </w:t>
      </w:r>
      <w:r w:rsidRPr="00B306A0">
        <w:rPr>
          <w:rFonts w:ascii="Calibri" w:hAnsi="Calibri" w:cs="ArialMT"/>
        </w:rPr>
        <w:t>skin symptoms</w:t>
      </w:r>
      <w:r>
        <w:rPr>
          <w:rFonts w:ascii="Calibri" w:hAnsi="Calibri" w:cs="ArialMT"/>
        </w:rPr>
        <w:t xml:space="preserve">: </w:t>
      </w:r>
      <w:r w:rsidRPr="00B306A0">
        <w:rPr>
          <w:rFonts w:ascii="Calibri" w:hAnsi="Calibri" w:cs="ArialMT"/>
          <w:b/>
        </w:rPr>
        <w:t>ALWAYS</w:t>
      </w:r>
      <w:r>
        <w:rPr>
          <w:rFonts w:ascii="Calibri" w:hAnsi="Calibri" w:cs="ArialMT"/>
        </w:rPr>
        <w:t xml:space="preserve"> consider anaphylaxis in</w:t>
      </w:r>
      <w:r w:rsidR="00DB4935">
        <w:rPr>
          <w:rFonts w:ascii="Calibri" w:hAnsi="Calibri" w:cs="ArialMT"/>
        </w:rPr>
        <w:t xml:space="preserve"> pupil</w:t>
      </w:r>
      <w:r>
        <w:rPr>
          <w:rFonts w:ascii="Calibri" w:hAnsi="Calibri" w:cs="ArialMT"/>
        </w:rPr>
        <w:t xml:space="preserve"> with known food allergy who has </w:t>
      </w:r>
      <w:r>
        <w:rPr>
          <w:rFonts w:ascii="Calibri" w:hAnsi="Calibri" w:cs="ArialMT"/>
          <w:b/>
        </w:rPr>
        <w:t>SUDDEN BREATHING DIFFIC</w:t>
      </w:r>
      <w:r w:rsidRPr="00B306A0">
        <w:rPr>
          <w:rFonts w:ascii="Calibri" w:hAnsi="Calibri" w:cs="ArialMT"/>
          <w:b/>
        </w:rPr>
        <w:t>ULTY</w:t>
      </w:r>
      <w:r w:rsidR="00DB4935">
        <w:rPr>
          <w:rFonts w:ascii="Calibri" w:hAnsi="Calibri" w:cs="ArialMT"/>
          <w:b/>
        </w:rPr>
        <w:t>.</w:t>
      </w:r>
    </w:p>
    <w:p w:rsidR="00DB4935" w:rsidRDefault="00DB4935" w:rsidP="00B306A0">
      <w:pPr>
        <w:autoSpaceDE w:val="0"/>
        <w:autoSpaceDN w:val="0"/>
        <w:adjustRightInd w:val="0"/>
        <w:spacing w:after="0" w:line="240" w:lineRule="auto"/>
        <w:rPr>
          <w:rFonts w:ascii="Calibri" w:hAnsi="Calibri" w:cs="ArialMT"/>
          <w:b/>
        </w:rPr>
      </w:pPr>
    </w:p>
    <w:p w:rsidR="00DB4935" w:rsidRDefault="00DB4935" w:rsidP="00B306A0">
      <w:pPr>
        <w:autoSpaceDE w:val="0"/>
        <w:autoSpaceDN w:val="0"/>
        <w:adjustRightInd w:val="0"/>
        <w:spacing w:after="0" w:line="240" w:lineRule="auto"/>
        <w:rPr>
          <w:rFonts w:ascii="Calibri" w:hAnsi="Calibri" w:cs="ArialMT"/>
        </w:rPr>
      </w:pPr>
    </w:p>
    <w:p w:rsidR="00DB4935" w:rsidRPr="00DB4935" w:rsidRDefault="0073141D" w:rsidP="00DB4935">
      <w:pPr>
        <w:rPr>
          <w:rFonts w:ascii="Calibri" w:hAnsi="Calibri" w:cs="ArialMT"/>
        </w:rPr>
      </w:pPr>
      <w:r>
        <w:rPr>
          <w:noProof/>
          <w:lang w:eastAsia="en-GB"/>
        </w:rPr>
        <w:drawing>
          <wp:anchor distT="0" distB="0" distL="114300" distR="114300" simplePos="0" relativeHeight="251659264" behindDoc="0" locked="0" layoutInCell="1" allowOverlap="1" wp14:anchorId="2A6F4A01" wp14:editId="0A76C103">
            <wp:simplePos x="0" y="0"/>
            <wp:positionH relativeFrom="column">
              <wp:posOffset>104775</wp:posOffset>
            </wp:positionH>
            <wp:positionV relativeFrom="paragraph">
              <wp:posOffset>236855</wp:posOffset>
            </wp:positionV>
            <wp:extent cx="5391150" cy="47218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0558" t="9309" r="2759" b="11170"/>
                    <a:stretch/>
                  </pic:blipFill>
                  <pic:spPr bwMode="auto">
                    <a:xfrm>
                      <a:off x="0" y="0"/>
                      <a:ext cx="5391150" cy="4721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4935" w:rsidRPr="00DB4935" w:rsidRDefault="00DB4935" w:rsidP="00DB4935">
      <w:pPr>
        <w:rPr>
          <w:rFonts w:ascii="Calibri" w:hAnsi="Calibri" w:cs="ArialMT"/>
        </w:rPr>
      </w:pPr>
    </w:p>
    <w:p w:rsidR="00DB4935" w:rsidRPr="00DB4935" w:rsidRDefault="00DB4935" w:rsidP="00DB4935">
      <w:pPr>
        <w:rPr>
          <w:rFonts w:ascii="Calibri" w:hAnsi="Calibri" w:cs="ArialMT"/>
        </w:rPr>
      </w:pPr>
    </w:p>
    <w:p w:rsidR="00DB4935" w:rsidRPr="00DB4935" w:rsidRDefault="00DB4935" w:rsidP="00DB4935">
      <w:pPr>
        <w:rPr>
          <w:rFonts w:ascii="Calibri" w:hAnsi="Calibri" w:cs="ArialMT"/>
        </w:rPr>
      </w:pPr>
    </w:p>
    <w:p w:rsidR="00DB4935" w:rsidRPr="00DB4935" w:rsidRDefault="00DB4935" w:rsidP="00DB4935">
      <w:pPr>
        <w:rPr>
          <w:rFonts w:ascii="Calibri" w:hAnsi="Calibri" w:cs="ArialMT"/>
        </w:rPr>
      </w:pPr>
    </w:p>
    <w:p w:rsidR="00DB4935" w:rsidRPr="00DB4935" w:rsidRDefault="00DB4935" w:rsidP="00DB4935">
      <w:pPr>
        <w:rPr>
          <w:rFonts w:ascii="Calibri" w:hAnsi="Calibri" w:cs="ArialMT"/>
        </w:rPr>
      </w:pPr>
    </w:p>
    <w:p w:rsidR="00DB4935" w:rsidRPr="00DB4935" w:rsidRDefault="00DB4935" w:rsidP="00DB4935">
      <w:pPr>
        <w:rPr>
          <w:rFonts w:ascii="Calibri" w:hAnsi="Calibri" w:cs="ArialMT"/>
        </w:rPr>
      </w:pPr>
    </w:p>
    <w:p w:rsidR="00DB4935" w:rsidRPr="00DB4935" w:rsidRDefault="00DB4935" w:rsidP="00DB4935">
      <w:pPr>
        <w:rPr>
          <w:rFonts w:ascii="Calibri" w:hAnsi="Calibri" w:cs="ArialMT"/>
        </w:rPr>
      </w:pPr>
    </w:p>
    <w:p w:rsidR="00DB4935" w:rsidRPr="00DB4935" w:rsidRDefault="00DB4935" w:rsidP="00DB4935">
      <w:pPr>
        <w:rPr>
          <w:rFonts w:ascii="Calibri" w:hAnsi="Calibri" w:cs="ArialMT"/>
        </w:rPr>
      </w:pPr>
    </w:p>
    <w:p w:rsidR="00DB4935" w:rsidRPr="00973D5D" w:rsidRDefault="00DB4935" w:rsidP="00973D5D">
      <w:pPr>
        <w:rPr>
          <w:rFonts w:ascii="Calibri" w:hAnsi="Calibri" w:cs="ArialMT"/>
        </w:rPr>
      </w:pPr>
    </w:p>
    <w:p w:rsidR="0073141D" w:rsidRDefault="0073141D" w:rsidP="0073141D">
      <w:pPr>
        <w:spacing w:after="0"/>
        <w:rPr>
          <w:rFonts w:ascii="Calibri" w:hAnsi="Calibri" w:cs="ArialMT"/>
          <w:b/>
          <w:sz w:val="28"/>
          <w:szCs w:val="28"/>
        </w:rPr>
      </w:pPr>
    </w:p>
    <w:p w:rsidR="0073141D" w:rsidRDefault="0073141D" w:rsidP="0073141D">
      <w:pPr>
        <w:spacing w:after="0"/>
        <w:rPr>
          <w:rFonts w:ascii="Calibri" w:hAnsi="Calibri" w:cs="ArialMT"/>
          <w:b/>
          <w:sz w:val="28"/>
          <w:szCs w:val="28"/>
        </w:rPr>
      </w:pPr>
    </w:p>
    <w:p w:rsidR="006A3895" w:rsidRDefault="006A3895" w:rsidP="0073141D">
      <w:pPr>
        <w:spacing w:after="0"/>
        <w:rPr>
          <w:rFonts w:ascii="Calibri" w:hAnsi="Calibri" w:cs="ArialMT"/>
          <w:b/>
          <w:sz w:val="28"/>
          <w:szCs w:val="28"/>
        </w:rPr>
      </w:pPr>
    </w:p>
    <w:p w:rsidR="0073141D" w:rsidRDefault="0073141D" w:rsidP="0073141D">
      <w:pPr>
        <w:spacing w:after="0"/>
        <w:rPr>
          <w:rFonts w:ascii="Calibri" w:hAnsi="Calibri" w:cs="ArialMT"/>
          <w:b/>
          <w:sz w:val="28"/>
          <w:szCs w:val="28"/>
        </w:rPr>
      </w:pPr>
    </w:p>
    <w:p w:rsidR="0073141D" w:rsidRDefault="0073141D" w:rsidP="0073141D">
      <w:pPr>
        <w:spacing w:after="0"/>
        <w:rPr>
          <w:rFonts w:ascii="Calibri" w:hAnsi="Calibri" w:cs="ArialMT"/>
          <w:b/>
          <w:sz w:val="28"/>
          <w:szCs w:val="28"/>
        </w:rPr>
      </w:pPr>
    </w:p>
    <w:p w:rsidR="00A82BC1" w:rsidRDefault="00A82BC1" w:rsidP="0073141D">
      <w:pPr>
        <w:rPr>
          <w:rFonts w:ascii="Calibri" w:hAnsi="Calibri" w:cs="ArialMT"/>
          <w:b/>
          <w:sz w:val="44"/>
          <w:szCs w:val="44"/>
        </w:rPr>
      </w:pPr>
    </w:p>
    <w:p w:rsidR="00D56A44" w:rsidRDefault="00D56A44" w:rsidP="0073141D">
      <w:pPr>
        <w:rPr>
          <w:rFonts w:ascii="Calibri" w:hAnsi="Calibri" w:cs="ArialMT"/>
          <w:b/>
          <w:sz w:val="44"/>
          <w:szCs w:val="44"/>
        </w:rPr>
      </w:pPr>
    </w:p>
    <w:p w:rsidR="0073141D" w:rsidRPr="00195F20" w:rsidRDefault="0073141D" w:rsidP="0073141D">
      <w:pPr>
        <w:rPr>
          <w:rFonts w:ascii="Calibri" w:hAnsi="Calibri" w:cs="ArialMT"/>
          <w:b/>
          <w:sz w:val="44"/>
          <w:szCs w:val="44"/>
        </w:rPr>
      </w:pPr>
      <w:r w:rsidRPr="00195F20">
        <w:rPr>
          <w:rFonts w:ascii="Calibri" w:hAnsi="Calibri" w:cs="ArialMT"/>
          <w:b/>
          <w:sz w:val="44"/>
          <w:szCs w:val="44"/>
        </w:rPr>
        <w:t>Procedure for Anaphylaxis</w:t>
      </w:r>
    </w:p>
    <w:p w:rsidR="00195F20" w:rsidRPr="0073141D" w:rsidRDefault="00195F20" w:rsidP="0073141D">
      <w:pPr>
        <w:rPr>
          <w:rFonts w:ascii="Calibri" w:hAnsi="Calibri" w:cs="ArialMT"/>
          <w:b/>
          <w:sz w:val="28"/>
          <w:szCs w:val="28"/>
        </w:rPr>
      </w:pPr>
    </w:p>
    <w:p w:rsidR="0073141D" w:rsidRPr="00195F20" w:rsidRDefault="0073141D" w:rsidP="0073141D">
      <w:pPr>
        <w:rPr>
          <w:sz w:val="44"/>
          <w:szCs w:val="44"/>
        </w:rPr>
      </w:pPr>
      <w:r w:rsidRPr="00195F20">
        <w:rPr>
          <w:b/>
          <w:noProof/>
          <w:sz w:val="44"/>
          <w:szCs w:val="44"/>
          <w:bdr w:val="single" w:sz="4" w:space="0" w:color="auto"/>
          <w:lang w:eastAsia="en-GB"/>
        </w:rPr>
        <mc:AlternateContent>
          <mc:Choice Requires="wps">
            <w:drawing>
              <wp:anchor distT="0" distB="0" distL="114300" distR="114300" simplePos="0" relativeHeight="251661312" behindDoc="0" locked="0" layoutInCell="1" allowOverlap="1" wp14:anchorId="3B11FA5B" wp14:editId="3BBE3C2B">
                <wp:simplePos x="0" y="0"/>
                <wp:positionH relativeFrom="column">
                  <wp:posOffset>2613300</wp:posOffset>
                </wp:positionH>
                <wp:positionV relativeFrom="paragraph">
                  <wp:posOffset>528955</wp:posOffset>
                </wp:positionV>
                <wp:extent cx="336430" cy="327803"/>
                <wp:effectExtent l="19050" t="0" r="26035" b="34290"/>
                <wp:wrapNone/>
                <wp:docPr id="3" name="Down Arrow 3"/>
                <wp:cNvGraphicFramePr/>
                <a:graphic xmlns:a="http://schemas.openxmlformats.org/drawingml/2006/main">
                  <a:graphicData uri="http://schemas.microsoft.com/office/word/2010/wordprocessingShape">
                    <wps:wsp>
                      <wps:cNvSpPr/>
                      <wps:spPr>
                        <a:xfrm>
                          <a:off x="0" y="0"/>
                          <a:ext cx="336430" cy="32780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D29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05.75pt;margin-top:41.65pt;width:26.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" adj="10800" fillcolor="#4f81bd" strokecolor="#385d8a" strokeweight="2pt"/>
            </w:pict>
          </mc:Fallback>
        </mc:AlternateContent>
      </w:r>
      <w:r w:rsidRPr="00195F20">
        <w:rPr>
          <w:b/>
          <w:sz w:val="44"/>
          <w:szCs w:val="44"/>
          <w:bdr w:val="single" w:sz="4" w:space="0" w:color="auto"/>
        </w:rPr>
        <w:t xml:space="preserve"> Step </w:t>
      </w:r>
      <w:proofErr w:type="gramStart"/>
      <w:r w:rsidRPr="00195F20">
        <w:rPr>
          <w:b/>
          <w:sz w:val="44"/>
          <w:szCs w:val="44"/>
          <w:bdr w:val="single" w:sz="4" w:space="0" w:color="auto"/>
        </w:rPr>
        <w:t xml:space="preserve">1 </w:t>
      </w:r>
      <w:r w:rsidRPr="00195F20">
        <w:rPr>
          <w:sz w:val="44"/>
          <w:szCs w:val="44"/>
        </w:rPr>
        <w:t xml:space="preserve"> –</w:t>
      </w:r>
      <w:proofErr w:type="gramEnd"/>
      <w:r w:rsidRPr="00195F20">
        <w:rPr>
          <w:sz w:val="44"/>
          <w:szCs w:val="44"/>
        </w:rPr>
        <w:t xml:space="preserve"> Lie child flat</w:t>
      </w:r>
    </w:p>
    <w:p w:rsidR="0073141D" w:rsidRPr="00195F20" w:rsidRDefault="0073141D" w:rsidP="0073141D">
      <w:pPr>
        <w:spacing w:after="0"/>
        <w:rPr>
          <w:rFonts w:ascii="Calibri" w:hAnsi="Calibri" w:cs="ArialMT"/>
          <w:sz w:val="44"/>
          <w:szCs w:val="44"/>
        </w:rPr>
      </w:pPr>
    </w:p>
    <w:p w:rsidR="0073141D" w:rsidRPr="00195F20" w:rsidRDefault="0073141D" w:rsidP="0073141D">
      <w:pPr>
        <w:spacing w:after="0"/>
        <w:rPr>
          <w:rFonts w:ascii="Calibri" w:hAnsi="Calibri" w:cs="ArialMT"/>
          <w:sz w:val="44"/>
          <w:szCs w:val="44"/>
        </w:rPr>
      </w:pPr>
    </w:p>
    <w:p w:rsidR="0073141D" w:rsidRPr="00195F20" w:rsidRDefault="0073141D" w:rsidP="0073141D">
      <w:pPr>
        <w:spacing w:after="0"/>
        <w:rPr>
          <w:rFonts w:ascii="Calibri" w:hAnsi="Calibri" w:cs="ArialMT"/>
          <w:sz w:val="44"/>
          <w:szCs w:val="44"/>
        </w:rPr>
      </w:pPr>
    </w:p>
    <w:p w:rsidR="0073141D" w:rsidRPr="00195F20" w:rsidRDefault="0073141D" w:rsidP="0073141D">
      <w:pPr>
        <w:rPr>
          <w:sz w:val="44"/>
          <w:szCs w:val="44"/>
        </w:rPr>
      </w:pPr>
      <w:r w:rsidRPr="00195F20">
        <w:rPr>
          <w:b/>
          <w:noProof/>
          <w:sz w:val="44"/>
          <w:szCs w:val="44"/>
          <w:bdr w:val="single" w:sz="4" w:space="0" w:color="auto"/>
          <w:lang w:eastAsia="en-GB"/>
        </w:rPr>
        <mc:AlternateContent>
          <mc:Choice Requires="wps">
            <w:drawing>
              <wp:anchor distT="0" distB="0" distL="114300" distR="114300" simplePos="0" relativeHeight="251663360" behindDoc="0" locked="0" layoutInCell="1" allowOverlap="1" wp14:anchorId="0C16FF90" wp14:editId="6956E4CB">
                <wp:simplePos x="0" y="0"/>
                <wp:positionH relativeFrom="column">
                  <wp:posOffset>2613300</wp:posOffset>
                </wp:positionH>
                <wp:positionV relativeFrom="paragraph">
                  <wp:posOffset>528955</wp:posOffset>
                </wp:positionV>
                <wp:extent cx="336430" cy="327803"/>
                <wp:effectExtent l="19050" t="0" r="26035" b="34290"/>
                <wp:wrapNone/>
                <wp:docPr id="4" name="Down Arrow 4"/>
                <wp:cNvGraphicFramePr/>
                <a:graphic xmlns:a="http://schemas.openxmlformats.org/drawingml/2006/main">
                  <a:graphicData uri="http://schemas.microsoft.com/office/word/2010/wordprocessingShape">
                    <wps:wsp>
                      <wps:cNvSpPr/>
                      <wps:spPr>
                        <a:xfrm>
                          <a:off x="0" y="0"/>
                          <a:ext cx="336430" cy="32780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1FBF3" id="Down Arrow 4" o:spid="_x0000_s1026" type="#_x0000_t67" style="position:absolute;margin-left:205.75pt;margin-top:41.65pt;width:26.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" adj="10800" fillcolor="#4f81bd" strokecolor="#385d8a" strokeweight="2pt"/>
            </w:pict>
          </mc:Fallback>
        </mc:AlternateContent>
      </w:r>
      <w:r w:rsidRPr="00195F20">
        <w:rPr>
          <w:b/>
          <w:sz w:val="44"/>
          <w:szCs w:val="44"/>
          <w:bdr w:val="single" w:sz="4" w:space="0" w:color="auto"/>
        </w:rPr>
        <w:t xml:space="preserve"> Step </w:t>
      </w:r>
      <w:proofErr w:type="gramStart"/>
      <w:r w:rsidRPr="00195F20">
        <w:rPr>
          <w:b/>
          <w:sz w:val="44"/>
          <w:szCs w:val="44"/>
          <w:bdr w:val="single" w:sz="4" w:space="0" w:color="auto"/>
        </w:rPr>
        <w:t xml:space="preserve">2 </w:t>
      </w:r>
      <w:r w:rsidRPr="00195F20">
        <w:rPr>
          <w:sz w:val="44"/>
          <w:szCs w:val="44"/>
        </w:rPr>
        <w:t xml:space="preserve"> –</w:t>
      </w:r>
      <w:proofErr w:type="gramEnd"/>
      <w:r w:rsidRPr="00195F20">
        <w:rPr>
          <w:sz w:val="44"/>
          <w:szCs w:val="44"/>
        </w:rPr>
        <w:t xml:space="preserve"> Administer </w:t>
      </w:r>
      <w:proofErr w:type="spellStart"/>
      <w:r w:rsidRPr="00195F20">
        <w:rPr>
          <w:sz w:val="44"/>
          <w:szCs w:val="44"/>
        </w:rPr>
        <w:t>Epipen</w:t>
      </w:r>
      <w:proofErr w:type="spellEnd"/>
    </w:p>
    <w:p w:rsidR="0073141D" w:rsidRPr="00195F20" w:rsidRDefault="0073141D" w:rsidP="0073141D">
      <w:pPr>
        <w:spacing w:after="0"/>
        <w:rPr>
          <w:rFonts w:ascii="Calibri" w:hAnsi="Calibri" w:cs="ArialMT"/>
          <w:sz w:val="44"/>
          <w:szCs w:val="44"/>
        </w:rPr>
      </w:pPr>
    </w:p>
    <w:p w:rsidR="0073141D" w:rsidRPr="00195F20" w:rsidRDefault="0073141D" w:rsidP="0073141D">
      <w:pPr>
        <w:spacing w:after="0"/>
        <w:rPr>
          <w:rFonts w:ascii="Calibri" w:hAnsi="Calibri" w:cs="ArialMT"/>
          <w:sz w:val="44"/>
          <w:szCs w:val="44"/>
        </w:rPr>
      </w:pPr>
    </w:p>
    <w:p w:rsidR="0073141D" w:rsidRPr="00195F20" w:rsidRDefault="0073141D" w:rsidP="0073141D">
      <w:pPr>
        <w:spacing w:after="0"/>
        <w:rPr>
          <w:rFonts w:ascii="Calibri" w:hAnsi="Calibri" w:cs="ArialMT"/>
          <w:sz w:val="44"/>
          <w:szCs w:val="44"/>
        </w:rPr>
      </w:pPr>
    </w:p>
    <w:p w:rsidR="0073141D" w:rsidRPr="00195F20" w:rsidRDefault="0073141D" w:rsidP="0073141D">
      <w:pPr>
        <w:rPr>
          <w:sz w:val="44"/>
          <w:szCs w:val="44"/>
        </w:rPr>
      </w:pPr>
      <w:r w:rsidRPr="00195F20">
        <w:rPr>
          <w:b/>
          <w:noProof/>
          <w:sz w:val="44"/>
          <w:szCs w:val="44"/>
          <w:bdr w:val="single" w:sz="4" w:space="0" w:color="auto"/>
          <w:lang w:eastAsia="en-GB"/>
        </w:rPr>
        <mc:AlternateContent>
          <mc:Choice Requires="wps">
            <w:drawing>
              <wp:anchor distT="0" distB="0" distL="114300" distR="114300" simplePos="0" relativeHeight="251665408" behindDoc="0" locked="0" layoutInCell="1" allowOverlap="1" wp14:anchorId="45942367" wp14:editId="5F1EF039">
                <wp:simplePos x="0" y="0"/>
                <wp:positionH relativeFrom="column">
                  <wp:posOffset>2613300</wp:posOffset>
                </wp:positionH>
                <wp:positionV relativeFrom="paragraph">
                  <wp:posOffset>528955</wp:posOffset>
                </wp:positionV>
                <wp:extent cx="336430" cy="327803"/>
                <wp:effectExtent l="19050" t="0" r="26035" b="34290"/>
                <wp:wrapNone/>
                <wp:docPr id="5" name="Down Arrow 5"/>
                <wp:cNvGraphicFramePr/>
                <a:graphic xmlns:a="http://schemas.openxmlformats.org/drawingml/2006/main">
                  <a:graphicData uri="http://schemas.microsoft.com/office/word/2010/wordprocessingShape">
                    <wps:wsp>
                      <wps:cNvSpPr/>
                      <wps:spPr>
                        <a:xfrm>
                          <a:off x="0" y="0"/>
                          <a:ext cx="336430" cy="32780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42F75" id="Down Arrow 5" o:spid="_x0000_s1026" type="#_x0000_t67" style="position:absolute;margin-left:205.75pt;margin-top:41.65pt;width:26.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" adj="10800" fillcolor="#4f81bd" strokecolor="#385d8a" strokeweight="2pt"/>
            </w:pict>
          </mc:Fallback>
        </mc:AlternateContent>
      </w:r>
      <w:r w:rsidRPr="00195F20">
        <w:rPr>
          <w:b/>
          <w:sz w:val="44"/>
          <w:szCs w:val="44"/>
          <w:bdr w:val="single" w:sz="4" w:space="0" w:color="auto"/>
        </w:rPr>
        <w:t xml:space="preserve"> Step </w:t>
      </w:r>
      <w:proofErr w:type="gramStart"/>
      <w:r w:rsidRPr="00195F20">
        <w:rPr>
          <w:b/>
          <w:sz w:val="44"/>
          <w:szCs w:val="44"/>
          <w:bdr w:val="single" w:sz="4" w:space="0" w:color="auto"/>
        </w:rPr>
        <w:t xml:space="preserve">3 </w:t>
      </w:r>
      <w:r w:rsidRPr="00195F20">
        <w:rPr>
          <w:sz w:val="44"/>
          <w:szCs w:val="44"/>
        </w:rPr>
        <w:t xml:space="preserve"> –</w:t>
      </w:r>
      <w:proofErr w:type="gramEnd"/>
      <w:r w:rsidRPr="00195F20">
        <w:rPr>
          <w:sz w:val="44"/>
          <w:szCs w:val="44"/>
        </w:rPr>
        <w:t xml:space="preserve"> Call for help on </w:t>
      </w:r>
      <w:r w:rsidR="000F0FEE">
        <w:rPr>
          <w:sz w:val="44"/>
          <w:szCs w:val="44"/>
        </w:rPr>
        <w:t>radio</w:t>
      </w:r>
    </w:p>
    <w:p w:rsidR="0073141D" w:rsidRPr="00195F20" w:rsidRDefault="0073141D" w:rsidP="0073141D">
      <w:pPr>
        <w:spacing w:after="0"/>
        <w:rPr>
          <w:rFonts w:ascii="Calibri" w:hAnsi="Calibri" w:cs="ArialMT"/>
          <w:sz w:val="44"/>
          <w:szCs w:val="44"/>
        </w:rPr>
      </w:pPr>
    </w:p>
    <w:p w:rsidR="0073141D" w:rsidRPr="00195F20" w:rsidRDefault="0073141D" w:rsidP="0073141D">
      <w:pPr>
        <w:spacing w:after="0"/>
        <w:rPr>
          <w:rFonts w:ascii="Calibri" w:hAnsi="Calibri" w:cs="ArialMT"/>
          <w:sz w:val="44"/>
          <w:szCs w:val="44"/>
        </w:rPr>
      </w:pPr>
    </w:p>
    <w:p w:rsidR="0073141D" w:rsidRPr="00195F20" w:rsidRDefault="0073141D" w:rsidP="0073141D">
      <w:pPr>
        <w:spacing w:after="0"/>
        <w:rPr>
          <w:rFonts w:ascii="Calibri" w:hAnsi="Calibri" w:cs="ArialMT"/>
          <w:sz w:val="44"/>
          <w:szCs w:val="44"/>
        </w:rPr>
      </w:pPr>
    </w:p>
    <w:p w:rsidR="0073141D" w:rsidRPr="00195F20" w:rsidRDefault="0073141D" w:rsidP="0073141D">
      <w:pPr>
        <w:rPr>
          <w:sz w:val="44"/>
          <w:szCs w:val="44"/>
        </w:rPr>
      </w:pPr>
      <w:r w:rsidRPr="00195F20">
        <w:rPr>
          <w:b/>
          <w:sz w:val="44"/>
          <w:szCs w:val="44"/>
          <w:bdr w:val="single" w:sz="4" w:space="0" w:color="auto"/>
        </w:rPr>
        <w:t xml:space="preserve"> Step </w:t>
      </w:r>
      <w:proofErr w:type="gramStart"/>
      <w:r w:rsidRPr="00195F20">
        <w:rPr>
          <w:b/>
          <w:sz w:val="44"/>
          <w:szCs w:val="44"/>
          <w:bdr w:val="single" w:sz="4" w:space="0" w:color="auto"/>
        </w:rPr>
        <w:t xml:space="preserve">1 </w:t>
      </w:r>
      <w:r w:rsidRPr="00195F20">
        <w:rPr>
          <w:sz w:val="44"/>
          <w:szCs w:val="44"/>
        </w:rPr>
        <w:t xml:space="preserve"> –</w:t>
      </w:r>
      <w:proofErr w:type="gramEnd"/>
      <w:r w:rsidRPr="00195F20">
        <w:rPr>
          <w:sz w:val="44"/>
          <w:szCs w:val="44"/>
        </w:rPr>
        <w:t xml:space="preserve"> Dial 999</w:t>
      </w:r>
    </w:p>
    <w:p w:rsidR="0073141D" w:rsidRPr="0073141D" w:rsidRDefault="0073141D" w:rsidP="0073141D">
      <w:pPr>
        <w:spacing w:after="0"/>
        <w:rPr>
          <w:rFonts w:ascii="Calibri" w:hAnsi="Calibri" w:cs="ArialMT"/>
        </w:rPr>
      </w:pPr>
    </w:p>
    <w:sectPr w:rsidR="0073141D" w:rsidRPr="0073141D" w:rsidSect="00D56A44">
      <w:pgSz w:w="11906" w:h="16838"/>
      <w:pgMar w:top="709"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E78"/>
    <w:multiLevelType w:val="hybridMultilevel"/>
    <w:tmpl w:val="C3E25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41BE7"/>
    <w:multiLevelType w:val="hybridMultilevel"/>
    <w:tmpl w:val="44F2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32071"/>
    <w:multiLevelType w:val="hybridMultilevel"/>
    <w:tmpl w:val="ED2AF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7C1E89"/>
    <w:multiLevelType w:val="hybridMultilevel"/>
    <w:tmpl w:val="37D4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FB0CF6"/>
    <w:multiLevelType w:val="hybridMultilevel"/>
    <w:tmpl w:val="E44C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222CB"/>
    <w:multiLevelType w:val="hybridMultilevel"/>
    <w:tmpl w:val="DC38D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D0"/>
    <w:rsid w:val="00062856"/>
    <w:rsid w:val="00071D5D"/>
    <w:rsid w:val="000748D0"/>
    <w:rsid w:val="000849B2"/>
    <w:rsid w:val="000F0FEE"/>
    <w:rsid w:val="00183CDF"/>
    <w:rsid w:val="00195F20"/>
    <w:rsid w:val="00332E3F"/>
    <w:rsid w:val="003C2CDF"/>
    <w:rsid w:val="00472D54"/>
    <w:rsid w:val="005B40EB"/>
    <w:rsid w:val="005E3992"/>
    <w:rsid w:val="006A3895"/>
    <w:rsid w:val="0073141D"/>
    <w:rsid w:val="007413E6"/>
    <w:rsid w:val="00833A84"/>
    <w:rsid w:val="00973D5D"/>
    <w:rsid w:val="00A82BC1"/>
    <w:rsid w:val="00AB1060"/>
    <w:rsid w:val="00B306A0"/>
    <w:rsid w:val="00D02C92"/>
    <w:rsid w:val="00D56A44"/>
    <w:rsid w:val="00DB4935"/>
    <w:rsid w:val="00ED69CD"/>
    <w:rsid w:val="00FC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95FA"/>
  <w15:docId w15:val="{245E5BBD-D0CC-4D28-85F0-F1167284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8D0"/>
    <w:rPr>
      <w:color w:val="0000FF" w:themeColor="hyperlink"/>
      <w:u w:val="single"/>
    </w:rPr>
  </w:style>
  <w:style w:type="paragraph" w:styleId="ListParagraph">
    <w:name w:val="List Paragraph"/>
    <w:basedOn w:val="Normal"/>
    <w:uiPriority w:val="34"/>
    <w:qFormat/>
    <w:rsid w:val="00071D5D"/>
    <w:pPr>
      <w:ind w:left="720"/>
      <w:contextualSpacing/>
    </w:pPr>
  </w:style>
  <w:style w:type="paragraph" w:styleId="BalloonText">
    <w:name w:val="Balloon Text"/>
    <w:basedOn w:val="Normal"/>
    <w:link w:val="BalloonTextChar"/>
    <w:uiPriority w:val="99"/>
    <w:semiHidden/>
    <w:unhideWhenUsed/>
    <w:rsid w:val="00DB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llergy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rgyuk.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OConnor</dc:creator>
  <cp:lastModifiedBy>Suzanne Martin</cp:lastModifiedBy>
  <cp:revision>3</cp:revision>
  <cp:lastPrinted>2020-03-03T09:56:00Z</cp:lastPrinted>
  <dcterms:created xsi:type="dcterms:W3CDTF">2020-03-03T09:49:00Z</dcterms:created>
  <dcterms:modified xsi:type="dcterms:W3CDTF">2020-03-03T09:56:00Z</dcterms:modified>
</cp:coreProperties>
</file>