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736" w:rsidRPr="00FD23C6" w:rsidRDefault="00F65736" w:rsidP="00F65736">
      <w:pPr>
        <w:jc w:val="center"/>
        <w:rPr>
          <w:b/>
          <w:sz w:val="24"/>
        </w:rPr>
      </w:pPr>
      <w:r w:rsidRPr="00FD23C6">
        <w:rPr>
          <w:b/>
          <w:sz w:val="24"/>
        </w:rPr>
        <w:t>Waves &amp; Radiation</w:t>
      </w:r>
    </w:p>
    <w:p w:rsidR="00F65736" w:rsidRDefault="008C6931" w:rsidP="00F65736">
      <w:pPr>
        <w:jc w:val="center"/>
        <w:rPr>
          <w:b/>
          <w:sz w:val="32"/>
        </w:rPr>
      </w:pPr>
      <w:r>
        <w:rPr>
          <w:b/>
          <w:sz w:val="32"/>
        </w:rPr>
        <w:t>Nuclear Radiation</w:t>
      </w:r>
    </w:p>
    <w:p w:rsidR="00F65736" w:rsidRPr="00002A64" w:rsidRDefault="00F65736" w:rsidP="00F65736">
      <w:pPr>
        <w:jc w:val="center"/>
        <w:rPr>
          <w:b/>
          <w:sz w:val="32"/>
        </w:rPr>
      </w:pPr>
      <w:r w:rsidRPr="00FD23C6">
        <w:rPr>
          <w:b/>
          <w:sz w:val="32"/>
        </w:rPr>
        <w:t>Summary</w:t>
      </w:r>
    </w:p>
    <w:p w:rsidR="004855B7" w:rsidRDefault="004855B7" w:rsidP="00F65736">
      <w:pPr>
        <w:spacing w:after="120"/>
        <w:rPr>
          <w:sz w:val="24"/>
        </w:rPr>
      </w:pPr>
    </w:p>
    <w:p w:rsidR="00BC6459" w:rsidRPr="00875345" w:rsidRDefault="000614AA" w:rsidP="00BC6459">
      <w:pPr>
        <w:spacing w:after="120"/>
        <w:rPr>
          <w:b/>
          <w:sz w:val="24"/>
        </w:rPr>
      </w:pPr>
      <w:r w:rsidRPr="00875345">
        <w:rPr>
          <w:b/>
          <w:sz w:val="24"/>
        </w:rPr>
        <w:t>The Atom</w:t>
      </w:r>
    </w:p>
    <w:p w:rsidR="006C08DE" w:rsidRPr="00875345" w:rsidRDefault="006C08DE" w:rsidP="00875345">
      <w:pPr>
        <w:spacing w:after="120"/>
        <w:rPr>
          <w:sz w:val="24"/>
        </w:rPr>
      </w:pPr>
      <w:r w:rsidRPr="00875345">
        <w:rPr>
          <w:sz w:val="24"/>
        </w:rPr>
        <w:t xml:space="preserve">An atom is the </w:t>
      </w:r>
      <w:r w:rsidR="00875345">
        <w:rPr>
          <w:sz w:val="24"/>
        </w:rPr>
        <w:t>basic unit of matter</w:t>
      </w:r>
      <w:r w:rsidRPr="00875345">
        <w:rPr>
          <w:sz w:val="24"/>
        </w:rPr>
        <w:t xml:space="preserve">. </w:t>
      </w:r>
      <w:r w:rsidR="00875345">
        <w:rPr>
          <w:sz w:val="24"/>
        </w:rPr>
        <w:t xml:space="preserve">An atom </w:t>
      </w:r>
      <w:r w:rsidRPr="00875345">
        <w:rPr>
          <w:sz w:val="24"/>
        </w:rPr>
        <w:t>i</w:t>
      </w:r>
      <w:r w:rsidR="00875345">
        <w:rPr>
          <w:sz w:val="24"/>
        </w:rPr>
        <w:t>s</w:t>
      </w:r>
      <w:r w:rsidRPr="00875345">
        <w:rPr>
          <w:sz w:val="24"/>
        </w:rPr>
        <w:t xml:space="preserve"> made up of a central</w:t>
      </w:r>
      <w:r w:rsidR="00875345">
        <w:rPr>
          <w:sz w:val="24"/>
        </w:rPr>
        <w:t xml:space="preserve"> </w:t>
      </w:r>
      <w:r w:rsidRPr="00875345">
        <w:rPr>
          <w:sz w:val="24"/>
        </w:rPr>
        <w:t>nucleus with orbiting electrons.</w:t>
      </w:r>
    </w:p>
    <w:p w:rsidR="00875345" w:rsidRDefault="00314FCC" w:rsidP="00875345">
      <w:pPr>
        <w:spacing w:after="120"/>
        <w:rPr>
          <w:sz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1807845</wp:posOffset>
            </wp:positionH>
            <wp:positionV relativeFrom="paragraph">
              <wp:posOffset>40005</wp:posOffset>
            </wp:positionV>
            <wp:extent cx="1777365" cy="1780540"/>
            <wp:effectExtent l="19050" t="0" r="0" b="0"/>
            <wp:wrapTight wrapText="bothSides">
              <wp:wrapPolygon edited="0">
                <wp:start x="-232" y="0"/>
                <wp:lineTo x="-232" y="21261"/>
                <wp:lineTo x="21531" y="21261"/>
                <wp:lineTo x="21531" y="0"/>
                <wp:lineTo x="-232" y="0"/>
              </wp:wrapPolygon>
            </wp:wrapTight>
            <wp:docPr id="278" name="il_fi" descr="http://t2.gstatic.com/images?q=tbn:ANd9GcRmfKtgAcbupWIvMxNjpYCMdfHu7RInGpNPwczJxM45NUHvryPfVOxKo0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t2.gstatic.com/images?q=tbn:ANd9GcRmfKtgAcbupWIvMxNjpYCMdfHu7RInGpNPwczJxM45NUHvryPfVOxKo0j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178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018D" w:rsidRPr="0087018D">
        <w:rPr>
          <w:noProof/>
          <w:sz w:val="24"/>
          <w:szCs w:val="24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margin-left:19.05pt;margin-top:18.85pt;width:113pt;height:35.05pt;z-index:251686912;mso-position-horizontal-relative:text;mso-position-vertical-relative:text;mso-width-relative:margin;mso-height-relative:margin" filled="f" stroked="f">
            <v:textbox inset=".5mm,.3mm,.5mm,.3mm">
              <w:txbxContent>
                <w:p w:rsidR="00517972" w:rsidRPr="00875345" w:rsidRDefault="00517972" w:rsidP="00875345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nucleus</w:t>
                  </w:r>
                  <w:proofErr w:type="gramEnd"/>
                  <w:r>
                    <w:rPr>
                      <w:sz w:val="24"/>
                    </w:rPr>
                    <w:t xml:space="preserve"> containing </w:t>
                  </w:r>
                  <w:r w:rsidRPr="00875345">
                    <w:rPr>
                      <w:sz w:val="24"/>
                    </w:rPr>
                    <w:t>protons</w:t>
                  </w:r>
                  <w:r>
                    <w:rPr>
                      <w:sz w:val="24"/>
                    </w:rPr>
                    <w:t xml:space="preserve"> </w:t>
                  </w:r>
                  <w:r w:rsidRPr="00875345">
                    <w:rPr>
                      <w:sz w:val="24"/>
                    </w:rPr>
                    <w:t>and neutrons</w:t>
                  </w:r>
                </w:p>
              </w:txbxContent>
            </v:textbox>
          </v:shape>
        </w:pict>
      </w:r>
    </w:p>
    <w:p w:rsidR="00875345" w:rsidRDefault="0087018D" w:rsidP="00875345">
      <w:pPr>
        <w:spacing w:after="120"/>
        <w:rPr>
          <w:sz w:val="24"/>
        </w:rPr>
      </w:pPr>
      <w:r>
        <w:rPr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245.45pt;margin-top:18.5pt;width:83.85pt;height:12.55pt;z-index:251689984" o:connectortype="straight"/>
        </w:pict>
      </w:r>
      <w:r>
        <w:rPr>
          <w:noProof/>
          <w:sz w:val="24"/>
        </w:rPr>
        <w:pict>
          <v:shape id="_x0000_s1085" type="#_x0000_t202" style="position:absolute;margin-left:314.75pt;margin-top:21.7pt;width:75.35pt;height:23.75pt;z-index:251687936;mso-width-relative:margin;mso-height-relative:margin" filled="f" stroked="f">
            <v:textbox style="mso-next-textbox:#_x0000_s1085" inset=".5mm,.3mm,.5mm,.3mm">
              <w:txbxContent>
                <w:p w:rsidR="00517972" w:rsidRPr="00875345" w:rsidRDefault="00517972" w:rsidP="00875345">
                  <w:pPr>
                    <w:spacing w:after="0" w:line="240" w:lineRule="auto"/>
                    <w:jc w:val="center"/>
                    <w:rPr>
                      <w:sz w:val="24"/>
                    </w:rPr>
                  </w:pPr>
                  <w:proofErr w:type="gramStart"/>
                  <w:r>
                    <w:rPr>
                      <w:sz w:val="24"/>
                    </w:rPr>
                    <w:t>electron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24"/>
        </w:rPr>
        <w:pict>
          <v:shape id="_x0000_s1086" type="#_x0000_t32" style="position:absolute;margin-left:127.1pt;margin-top:13.5pt;width:83.9pt;height:31.95pt;z-index:251688960" o:connectortype="straight"/>
        </w:pict>
      </w:r>
    </w:p>
    <w:p w:rsidR="00875345" w:rsidRDefault="00875345" w:rsidP="00875345">
      <w:pPr>
        <w:spacing w:after="120"/>
        <w:rPr>
          <w:sz w:val="24"/>
        </w:rPr>
      </w:pPr>
    </w:p>
    <w:p w:rsidR="00875345" w:rsidRDefault="00875345" w:rsidP="00875345">
      <w:pPr>
        <w:spacing w:after="120"/>
        <w:rPr>
          <w:sz w:val="24"/>
        </w:rPr>
      </w:pPr>
    </w:p>
    <w:p w:rsidR="00875345" w:rsidRDefault="00875345" w:rsidP="00875345">
      <w:pPr>
        <w:spacing w:after="120"/>
        <w:rPr>
          <w:sz w:val="24"/>
        </w:rPr>
      </w:pPr>
    </w:p>
    <w:p w:rsidR="00875345" w:rsidRDefault="00875345" w:rsidP="00875345">
      <w:pPr>
        <w:spacing w:after="120"/>
        <w:rPr>
          <w:sz w:val="24"/>
        </w:rPr>
      </w:pPr>
    </w:p>
    <w:p w:rsidR="00314FCC" w:rsidRDefault="00314FCC" w:rsidP="00875345">
      <w:pPr>
        <w:spacing w:after="120"/>
        <w:rPr>
          <w:sz w:val="24"/>
        </w:rPr>
      </w:pPr>
    </w:p>
    <w:p w:rsidR="006C08DE" w:rsidRPr="00875345" w:rsidRDefault="006C08DE" w:rsidP="00875345">
      <w:pPr>
        <w:spacing w:after="120"/>
        <w:rPr>
          <w:sz w:val="24"/>
        </w:rPr>
      </w:pPr>
      <w:r w:rsidRPr="00875345">
        <w:rPr>
          <w:sz w:val="24"/>
        </w:rPr>
        <w:t xml:space="preserve">The </w:t>
      </w:r>
      <w:r w:rsidRPr="00875345">
        <w:rPr>
          <w:b/>
          <w:sz w:val="24"/>
        </w:rPr>
        <w:t>nucleus</w:t>
      </w:r>
      <w:r w:rsidRPr="00875345">
        <w:rPr>
          <w:sz w:val="24"/>
        </w:rPr>
        <w:t xml:space="preserve"> contains positively charged</w:t>
      </w:r>
      <w:r w:rsidR="00875345">
        <w:rPr>
          <w:sz w:val="24"/>
        </w:rPr>
        <w:t xml:space="preserve"> </w:t>
      </w:r>
      <w:r w:rsidRPr="00875345">
        <w:rPr>
          <w:b/>
          <w:sz w:val="24"/>
        </w:rPr>
        <w:t>protons</w:t>
      </w:r>
      <w:r w:rsidRPr="00875345">
        <w:rPr>
          <w:sz w:val="24"/>
        </w:rPr>
        <w:t xml:space="preserve"> and uncharged (“neutral”) </w:t>
      </w:r>
      <w:r w:rsidRPr="00875345">
        <w:rPr>
          <w:b/>
          <w:sz w:val="24"/>
        </w:rPr>
        <w:t>neutrons</w:t>
      </w:r>
      <w:r w:rsidRPr="00875345">
        <w:rPr>
          <w:sz w:val="24"/>
        </w:rPr>
        <w:t>.</w:t>
      </w:r>
    </w:p>
    <w:p w:rsidR="006C08DE" w:rsidRPr="00875345" w:rsidRDefault="006C08DE" w:rsidP="00875345">
      <w:pPr>
        <w:spacing w:after="120"/>
        <w:rPr>
          <w:sz w:val="24"/>
        </w:rPr>
      </w:pPr>
      <w:r w:rsidRPr="00875345">
        <w:rPr>
          <w:sz w:val="24"/>
        </w:rPr>
        <w:t xml:space="preserve">The nucleus </w:t>
      </w:r>
      <w:r w:rsidR="00314FCC">
        <w:rPr>
          <w:sz w:val="24"/>
        </w:rPr>
        <w:t>contains</w:t>
      </w:r>
      <w:r w:rsidRPr="00875345">
        <w:rPr>
          <w:sz w:val="24"/>
        </w:rPr>
        <w:t xml:space="preserve"> nearly all the mass of the</w:t>
      </w:r>
      <w:r w:rsidR="00875345">
        <w:rPr>
          <w:sz w:val="24"/>
        </w:rPr>
        <w:t xml:space="preserve"> </w:t>
      </w:r>
      <w:r w:rsidRPr="00875345">
        <w:rPr>
          <w:sz w:val="24"/>
        </w:rPr>
        <w:t>atom and contains all the positive charge</w:t>
      </w:r>
    </w:p>
    <w:p w:rsidR="006C08DE" w:rsidRPr="00875345" w:rsidRDefault="006C08DE" w:rsidP="00875345">
      <w:pPr>
        <w:spacing w:after="120"/>
        <w:rPr>
          <w:sz w:val="24"/>
        </w:rPr>
      </w:pPr>
      <w:r w:rsidRPr="00875345">
        <w:rPr>
          <w:sz w:val="24"/>
        </w:rPr>
        <w:t xml:space="preserve">The </w:t>
      </w:r>
      <w:r w:rsidRPr="00875345">
        <w:rPr>
          <w:b/>
          <w:sz w:val="24"/>
        </w:rPr>
        <w:t>electrons</w:t>
      </w:r>
      <w:r w:rsidRPr="00875345">
        <w:rPr>
          <w:sz w:val="24"/>
        </w:rPr>
        <w:t xml:space="preserve"> orbit the nucleus at high speed.</w:t>
      </w:r>
      <w:r w:rsidR="00875345">
        <w:rPr>
          <w:sz w:val="24"/>
        </w:rPr>
        <w:t xml:space="preserve"> </w:t>
      </w:r>
      <w:r w:rsidR="00314FCC">
        <w:rPr>
          <w:sz w:val="24"/>
        </w:rPr>
        <w:t>Electrons</w:t>
      </w:r>
      <w:r w:rsidRPr="00875345">
        <w:rPr>
          <w:sz w:val="24"/>
        </w:rPr>
        <w:t xml:space="preserve"> are negatively charged and much lighter</w:t>
      </w:r>
      <w:r w:rsidR="00875345">
        <w:rPr>
          <w:sz w:val="24"/>
        </w:rPr>
        <w:t xml:space="preserve"> </w:t>
      </w:r>
      <w:r w:rsidRPr="00875345">
        <w:rPr>
          <w:sz w:val="24"/>
        </w:rPr>
        <w:t>than neutrons or protons.</w:t>
      </w:r>
    </w:p>
    <w:p w:rsidR="000614AA" w:rsidRDefault="006C08DE" w:rsidP="006C08DE">
      <w:pPr>
        <w:spacing w:after="120"/>
        <w:rPr>
          <w:sz w:val="24"/>
        </w:rPr>
      </w:pPr>
      <w:r w:rsidRPr="00875345">
        <w:rPr>
          <w:sz w:val="24"/>
        </w:rPr>
        <w:t>An atom is normally electrically neutral as it has</w:t>
      </w:r>
      <w:r w:rsidR="00875345">
        <w:rPr>
          <w:sz w:val="24"/>
        </w:rPr>
        <w:t xml:space="preserve"> </w:t>
      </w:r>
      <w:r w:rsidRPr="00875345">
        <w:rPr>
          <w:sz w:val="24"/>
        </w:rPr>
        <w:t>the same number of negative electrons orbiting</w:t>
      </w:r>
      <w:r w:rsidR="00875345">
        <w:rPr>
          <w:sz w:val="24"/>
        </w:rPr>
        <w:t xml:space="preserve"> </w:t>
      </w:r>
      <w:r w:rsidRPr="00875345">
        <w:rPr>
          <w:sz w:val="24"/>
        </w:rPr>
        <w:t>the nucleus as positive protons in the nucleus.</w:t>
      </w:r>
    </w:p>
    <w:p w:rsidR="000614AA" w:rsidRDefault="000614AA" w:rsidP="00F65736">
      <w:pPr>
        <w:spacing w:after="120"/>
        <w:rPr>
          <w:sz w:val="24"/>
        </w:rPr>
      </w:pPr>
      <w:r w:rsidRPr="000614AA">
        <w:rPr>
          <w:b/>
          <w:sz w:val="24"/>
        </w:rPr>
        <w:t>Isotopes</w:t>
      </w:r>
      <w:r>
        <w:rPr>
          <w:sz w:val="24"/>
        </w:rPr>
        <w:t xml:space="preserve"> are atoms of the same element with different numbers of neutrons in the nucleus. </w:t>
      </w:r>
    </w:p>
    <w:p w:rsidR="004855B7" w:rsidRDefault="000614AA" w:rsidP="00F65736">
      <w:pPr>
        <w:spacing w:after="120"/>
        <w:rPr>
          <w:sz w:val="24"/>
        </w:rPr>
      </w:pPr>
      <w:r>
        <w:rPr>
          <w:sz w:val="24"/>
        </w:rPr>
        <w:t xml:space="preserve">Some isotopes are stable and some unstable.  The nuclei of unstable isotopes undergo radioactive decay and emit </w:t>
      </w:r>
      <w:r w:rsidRPr="00732BEF">
        <w:rPr>
          <w:b/>
          <w:sz w:val="24"/>
        </w:rPr>
        <w:t>nuclear radiation</w:t>
      </w:r>
      <w:r>
        <w:rPr>
          <w:sz w:val="24"/>
        </w:rPr>
        <w:t>.  The three main types of nuclear radiation are alph</w:t>
      </w:r>
      <w:r w:rsidR="00875345">
        <w:rPr>
          <w:sz w:val="24"/>
        </w:rPr>
        <w:t>a</w:t>
      </w:r>
      <w:r w:rsidR="00314FCC">
        <w:rPr>
          <w:sz w:val="24"/>
        </w:rPr>
        <w:t>, beta and gamma</w:t>
      </w:r>
      <w:r>
        <w:rPr>
          <w:sz w:val="24"/>
        </w:rPr>
        <w:t>.</w:t>
      </w:r>
      <w:r w:rsidRPr="000614AA">
        <w:rPr>
          <w:b/>
          <w:sz w:val="24"/>
        </w:rPr>
        <w:t xml:space="preserve"> </w:t>
      </w:r>
    </w:p>
    <w:p w:rsidR="004855B7" w:rsidRDefault="004855B7" w:rsidP="00F65736">
      <w:pPr>
        <w:spacing w:after="120"/>
        <w:rPr>
          <w:sz w:val="24"/>
        </w:rPr>
      </w:pPr>
    </w:p>
    <w:tbl>
      <w:tblPr>
        <w:tblStyle w:val="LightShading1"/>
        <w:tblpPr w:leftFromText="180" w:rightFromText="180" w:vertAnchor="text" w:tblpXSpec="center" w:tblpY="1"/>
        <w:tblOverlap w:val="never"/>
        <w:tblW w:w="0" w:type="auto"/>
        <w:tblLayout w:type="fixed"/>
        <w:tblLook w:val="04A0"/>
      </w:tblPr>
      <w:tblGrid>
        <w:gridCol w:w="1101"/>
        <w:gridCol w:w="1910"/>
        <w:gridCol w:w="2749"/>
        <w:gridCol w:w="3266"/>
      </w:tblGrid>
      <w:tr w:rsidR="00CE7B16" w:rsidTr="00314FCC">
        <w:trPr>
          <w:cnfStyle w:val="100000000000"/>
        </w:trPr>
        <w:tc>
          <w:tcPr>
            <w:cnfStyle w:val="001000000000"/>
            <w:tcW w:w="1101" w:type="dxa"/>
            <w:vAlign w:val="center"/>
          </w:tcPr>
          <w:p w:rsidR="00CE7B16" w:rsidRPr="00E75252" w:rsidRDefault="00732BEF" w:rsidP="00CE7B16">
            <w:pPr>
              <w:jc w:val="center"/>
              <w:rPr>
                <w:sz w:val="24"/>
              </w:rPr>
            </w:pPr>
            <w:r>
              <w:rPr>
                <w:sz w:val="24"/>
              </w:rPr>
              <w:t>Type</w:t>
            </w:r>
          </w:p>
        </w:tc>
        <w:tc>
          <w:tcPr>
            <w:tcW w:w="1910" w:type="dxa"/>
            <w:vAlign w:val="center"/>
          </w:tcPr>
          <w:p w:rsidR="00CE7B16" w:rsidRPr="00E75252" w:rsidRDefault="00CE7B16" w:rsidP="00CE7B16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Description</w:t>
            </w:r>
          </w:p>
        </w:tc>
        <w:tc>
          <w:tcPr>
            <w:tcW w:w="2749" w:type="dxa"/>
            <w:vAlign w:val="center"/>
          </w:tcPr>
          <w:p w:rsidR="00CE7B16" w:rsidRPr="00E75252" w:rsidRDefault="00CE7B16" w:rsidP="00CE7B16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Range in air</w:t>
            </w:r>
          </w:p>
        </w:tc>
        <w:tc>
          <w:tcPr>
            <w:tcW w:w="3266" w:type="dxa"/>
            <w:vAlign w:val="center"/>
          </w:tcPr>
          <w:p w:rsidR="00CE7B16" w:rsidRDefault="00CE7B16" w:rsidP="00CE7B16">
            <w:pPr>
              <w:jc w:val="center"/>
              <w:cnfStyle w:val="100000000000"/>
              <w:rPr>
                <w:sz w:val="24"/>
              </w:rPr>
            </w:pPr>
            <w:r>
              <w:rPr>
                <w:sz w:val="24"/>
              </w:rPr>
              <w:t>Absorbed by</w:t>
            </w:r>
          </w:p>
        </w:tc>
      </w:tr>
      <w:tr w:rsidR="00CE7B16" w:rsidTr="00314FCC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CE7B16" w:rsidRPr="00CE7B16" w:rsidRDefault="00CE7B16" w:rsidP="00CE7B16">
            <w:pPr>
              <w:jc w:val="center"/>
              <w:rPr>
                <w:b w:val="0"/>
                <w:sz w:val="24"/>
              </w:rPr>
            </w:pPr>
            <w:r w:rsidRPr="00CE7B16">
              <w:rPr>
                <w:b w:val="0"/>
                <w:sz w:val="24"/>
              </w:rPr>
              <w:t>alpha</w:t>
            </w:r>
          </w:p>
          <w:p w:rsidR="00CE7B16" w:rsidRPr="00CE7B16" w:rsidRDefault="00CE7B16" w:rsidP="00CE7B16">
            <w:pPr>
              <w:jc w:val="center"/>
              <w:rPr>
                <w:b w:val="0"/>
                <w:sz w:val="24"/>
              </w:rPr>
            </w:pPr>
            <w:r w:rsidRPr="00CE7B16">
              <w:rPr>
                <w:b w:val="0"/>
                <w:sz w:val="24"/>
              </w:rPr>
              <w:t>α</w:t>
            </w:r>
          </w:p>
        </w:tc>
        <w:tc>
          <w:tcPr>
            <w:tcW w:w="1910" w:type="dxa"/>
            <w:vAlign w:val="center"/>
          </w:tcPr>
          <w:p w:rsidR="00CE7B16" w:rsidRPr="00CE7B16" w:rsidRDefault="00CE7B16" w:rsidP="00CE7B16">
            <w:pPr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helium nucleus</w:t>
            </w:r>
          </w:p>
        </w:tc>
        <w:tc>
          <w:tcPr>
            <w:tcW w:w="2749" w:type="dxa"/>
            <w:vAlign w:val="center"/>
          </w:tcPr>
          <w:p w:rsidR="00CE7B16" w:rsidRPr="00E75252" w:rsidRDefault="00CE7B16" w:rsidP="00CE7B16">
            <w:pPr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a few centimetres</w:t>
            </w:r>
          </w:p>
        </w:tc>
        <w:tc>
          <w:tcPr>
            <w:tcW w:w="3266" w:type="dxa"/>
            <w:vAlign w:val="center"/>
          </w:tcPr>
          <w:p w:rsidR="00CE7B16" w:rsidRPr="00E75252" w:rsidRDefault="00CE7B16" w:rsidP="00CE7B16">
            <w:pPr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sheet of paper</w:t>
            </w:r>
          </w:p>
        </w:tc>
      </w:tr>
      <w:tr w:rsidR="00CE7B16" w:rsidTr="00314FCC">
        <w:tc>
          <w:tcPr>
            <w:cnfStyle w:val="001000000000"/>
            <w:tcW w:w="1101" w:type="dxa"/>
            <w:vAlign w:val="center"/>
          </w:tcPr>
          <w:p w:rsidR="00CE7B16" w:rsidRPr="00CE7B16" w:rsidRDefault="00CE7B16" w:rsidP="00CE7B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</w:t>
            </w:r>
            <w:r w:rsidRPr="00CE7B16">
              <w:rPr>
                <w:b w:val="0"/>
                <w:sz w:val="24"/>
              </w:rPr>
              <w:t>eta</w:t>
            </w:r>
          </w:p>
          <w:p w:rsidR="00CE7B16" w:rsidRPr="00CE7B16" w:rsidRDefault="00CE7B16" w:rsidP="00CE7B16">
            <w:pPr>
              <w:jc w:val="center"/>
              <w:rPr>
                <w:b w:val="0"/>
                <w:sz w:val="24"/>
              </w:rPr>
            </w:pPr>
            <w:r w:rsidRPr="00CE7B16">
              <w:rPr>
                <w:b w:val="0"/>
                <w:sz w:val="24"/>
              </w:rPr>
              <w:t>β</w:t>
            </w:r>
          </w:p>
        </w:tc>
        <w:tc>
          <w:tcPr>
            <w:tcW w:w="1910" w:type="dxa"/>
            <w:vAlign w:val="center"/>
          </w:tcPr>
          <w:p w:rsidR="00CE7B16" w:rsidRPr="00CE7B16" w:rsidRDefault="00CE7B16" w:rsidP="00CE7B16">
            <w:pPr>
              <w:jc w:val="center"/>
              <w:cnfStyle w:val="000000000000"/>
              <w:rPr>
                <w:sz w:val="24"/>
              </w:rPr>
            </w:pPr>
            <w:r>
              <w:rPr>
                <w:sz w:val="24"/>
              </w:rPr>
              <w:t>fast moving electron</w:t>
            </w:r>
          </w:p>
        </w:tc>
        <w:tc>
          <w:tcPr>
            <w:tcW w:w="2749" w:type="dxa"/>
            <w:vAlign w:val="center"/>
          </w:tcPr>
          <w:p w:rsidR="00CE7B16" w:rsidRPr="00E75252" w:rsidRDefault="00CE7B16" w:rsidP="00CE7B16">
            <w:pPr>
              <w:jc w:val="center"/>
              <w:cnfStyle w:val="000000000000"/>
              <w:rPr>
                <w:sz w:val="24"/>
              </w:rPr>
            </w:pPr>
            <w:r>
              <w:rPr>
                <w:sz w:val="24"/>
              </w:rPr>
              <w:t>a few metres</w:t>
            </w:r>
          </w:p>
        </w:tc>
        <w:tc>
          <w:tcPr>
            <w:tcW w:w="3266" w:type="dxa"/>
            <w:vAlign w:val="center"/>
          </w:tcPr>
          <w:p w:rsidR="00CE7B16" w:rsidRPr="00E75252" w:rsidRDefault="00CE7B16" w:rsidP="00CE7B16">
            <w:pPr>
              <w:jc w:val="center"/>
              <w:cnfStyle w:val="000000000000"/>
              <w:rPr>
                <w:sz w:val="24"/>
              </w:rPr>
            </w:pPr>
            <w:r>
              <w:rPr>
                <w:sz w:val="24"/>
              </w:rPr>
              <w:t>2-3 mm aluminium</w:t>
            </w:r>
          </w:p>
        </w:tc>
      </w:tr>
      <w:tr w:rsidR="00CE7B16" w:rsidTr="00314FCC">
        <w:trPr>
          <w:cnfStyle w:val="000000100000"/>
        </w:trPr>
        <w:tc>
          <w:tcPr>
            <w:cnfStyle w:val="001000000000"/>
            <w:tcW w:w="1101" w:type="dxa"/>
            <w:vAlign w:val="center"/>
          </w:tcPr>
          <w:p w:rsidR="00CE7B16" w:rsidRPr="00CE7B16" w:rsidRDefault="00CE7B16" w:rsidP="00CE7B16">
            <w:pPr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g</w:t>
            </w:r>
            <w:r w:rsidRPr="00CE7B16">
              <w:rPr>
                <w:b w:val="0"/>
                <w:sz w:val="24"/>
              </w:rPr>
              <w:t>amma</w:t>
            </w:r>
          </w:p>
          <w:p w:rsidR="00CE7B16" w:rsidRPr="00CE7B16" w:rsidRDefault="00CE7B16" w:rsidP="00CE7B16">
            <w:pPr>
              <w:jc w:val="center"/>
              <w:rPr>
                <w:b w:val="0"/>
                <w:sz w:val="24"/>
              </w:rPr>
            </w:pPr>
            <w:r w:rsidRPr="00CE7B16">
              <w:rPr>
                <w:b w:val="0"/>
                <w:sz w:val="24"/>
              </w:rPr>
              <w:t>γ</w:t>
            </w:r>
          </w:p>
        </w:tc>
        <w:tc>
          <w:tcPr>
            <w:tcW w:w="1910" w:type="dxa"/>
            <w:vAlign w:val="center"/>
          </w:tcPr>
          <w:p w:rsidR="00CE7B16" w:rsidRPr="00CE7B16" w:rsidRDefault="00CE7B16" w:rsidP="00CE7B16">
            <w:pPr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electromagnetic radiation</w:t>
            </w:r>
          </w:p>
        </w:tc>
        <w:tc>
          <w:tcPr>
            <w:tcW w:w="2749" w:type="dxa"/>
            <w:vAlign w:val="center"/>
          </w:tcPr>
          <w:p w:rsidR="00CE7B16" w:rsidRPr="00E75252" w:rsidRDefault="00CE7B16" w:rsidP="00CE7B16">
            <w:pPr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infinite</w:t>
            </w:r>
          </w:p>
        </w:tc>
        <w:tc>
          <w:tcPr>
            <w:tcW w:w="3266" w:type="dxa"/>
            <w:vAlign w:val="center"/>
          </w:tcPr>
          <w:p w:rsidR="00CE7B16" w:rsidRDefault="00CE7B16" w:rsidP="00CE7B16">
            <w:pPr>
              <w:jc w:val="center"/>
              <w:cnfStyle w:val="000000100000"/>
              <w:rPr>
                <w:sz w:val="24"/>
              </w:rPr>
            </w:pPr>
            <w:r>
              <w:rPr>
                <w:sz w:val="24"/>
              </w:rPr>
              <w:t>5-6 cm lead</w:t>
            </w:r>
          </w:p>
          <w:p w:rsidR="00CE7B16" w:rsidRPr="00E75252" w:rsidRDefault="00CE7B16" w:rsidP="00CE7B16">
            <w:pPr>
              <w:jc w:val="center"/>
              <w:cnfStyle w:val="000000100000"/>
              <w:rPr>
                <w:sz w:val="24"/>
              </w:rPr>
            </w:pPr>
            <w:r w:rsidRPr="00CE7B16">
              <w:rPr>
                <w:sz w:val="18"/>
              </w:rPr>
              <w:t>(not completely)</w:t>
            </w:r>
          </w:p>
        </w:tc>
      </w:tr>
    </w:tbl>
    <w:p w:rsidR="005B7DE5" w:rsidRDefault="005B7DE5"/>
    <w:p w:rsidR="000614AA" w:rsidRPr="00711137" w:rsidRDefault="000614AA">
      <w:pPr>
        <w:rPr>
          <w:sz w:val="24"/>
          <w:szCs w:val="24"/>
        </w:rPr>
      </w:pPr>
      <w:r w:rsidRPr="00711137">
        <w:rPr>
          <w:b/>
          <w:sz w:val="24"/>
          <w:szCs w:val="24"/>
        </w:rPr>
        <w:lastRenderedPageBreak/>
        <w:t>Ionisation</w:t>
      </w:r>
      <w:r w:rsidRPr="00711137">
        <w:rPr>
          <w:sz w:val="24"/>
          <w:szCs w:val="24"/>
        </w:rPr>
        <w:t xml:space="preserve"> is the addition or removal of an electron from an uncharged atom. All three types of r</w:t>
      </w:r>
      <w:r w:rsidR="00337587" w:rsidRPr="00711137">
        <w:rPr>
          <w:sz w:val="24"/>
          <w:szCs w:val="24"/>
        </w:rPr>
        <w:t>adiation cause ionisation, but a</w:t>
      </w:r>
      <w:r w:rsidRPr="00711137">
        <w:rPr>
          <w:sz w:val="24"/>
          <w:szCs w:val="24"/>
        </w:rPr>
        <w:t>lpha is the most strongly ionising.</w:t>
      </w:r>
    </w:p>
    <w:p w:rsidR="00230D20" w:rsidRDefault="00CE7B16">
      <w:pPr>
        <w:rPr>
          <w:sz w:val="24"/>
          <w:szCs w:val="24"/>
        </w:rPr>
      </w:pPr>
      <w:r w:rsidRPr="00711137">
        <w:rPr>
          <w:sz w:val="24"/>
          <w:szCs w:val="24"/>
        </w:rPr>
        <w:t>Detectors of radiation</w:t>
      </w:r>
      <w:r w:rsidR="00314FCC" w:rsidRPr="00711137">
        <w:rPr>
          <w:sz w:val="24"/>
          <w:szCs w:val="24"/>
        </w:rPr>
        <w:t xml:space="preserve"> rely on ionisation to detect the radiation</w:t>
      </w:r>
      <w:r w:rsidR="00D22F87">
        <w:rPr>
          <w:sz w:val="24"/>
          <w:szCs w:val="24"/>
        </w:rPr>
        <w:t xml:space="preserve"> and</w:t>
      </w:r>
      <w:r w:rsidR="00314FCC" w:rsidRPr="00711137">
        <w:rPr>
          <w:sz w:val="24"/>
          <w:szCs w:val="24"/>
        </w:rPr>
        <w:t xml:space="preserve"> include </w:t>
      </w:r>
      <w:r w:rsidR="00D22F87">
        <w:rPr>
          <w:sz w:val="24"/>
          <w:szCs w:val="24"/>
        </w:rPr>
        <w:t xml:space="preserve">Geiger-Muller tubes, film badges, </w:t>
      </w:r>
      <w:r w:rsidR="00314FCC" w:rsidRPr="00711137">
        <w:rPr>
          <w:sz w:val="24"/>
          <w:szCs w:val="24"/>
        </w:rPr>
        <w:t xml:space="preserve">spark </w:t>
      </w:r>
      <w:r w:rsidR="00711137">
        <w:rPr>
          <w:sz w:val="24"/>
          <w:szCs w:val="24"/>
        </w:rPr>
        <w:t>counter</w:t>
      </w:r>
      <w:r w:rsidR="00314FCC" w:rsidRPr="00711137">
        <w:rPr>
          <w:sz w:val="24"/>
          <w:szCs w:val="24"/>
        </w:rPr>
        <w:t>s, scintillation counters and cloud chambers</w:t>
      </w:r>
      <w:r w:rsidR="00711137">
        <w:rPr>
          <w:sz w:val="24"/>
          <w:szCs w:val="24"/>
        </w:rPr>
        <w:t>.</w:t>
      </w:r>
    </w:p>
    <w:p w:rsidR="00230D20" w:rsidRDefault="00230D20">
      <w:pPr>
        <w:rPr>
          <w:sz w:val="24"/>
          <w:szCs w:val="24"/>
        </w:rPr>
      </w:pPr>
    </w:p>
    <w:p w:rsidR="000614AA" w:rsidRPr="00230D20" w:rsidRDefault="0087018D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group id="_x0000_s1108" style="position:absolute;margin-left:263pt;margin-top:18.7pt;width:204.6pt;height:216.6pt;z-index:251705344" coordorigin="6786,10864" coordsize="4092,4332">
            <v:shape id="_x0000_s1094" type="#_x0000_t202" style="position:absolute;left:6786;top:10864;width:4092;height:4332;mso-width-relative:margin;mso-height-relative:margin" o:regroupid="3" fillcolor="white [3201]" strokecolor="#666 [1936]" strokeweight="2.25pt">
              <v:fill color2="#999 [1296]" focusposition="1" focussize="" focus="100%" type="gradient"/>
              <v:shadow type="perspective" color="#7f7f7f [1601]" opacity=".5" offset="1pt" offset2="-3pt"/>
              <v:textbox style="mso-next-textbox:#_x0000_s1094" inset=".5mm,.3mm,.5mm,.3mm">
                <w:txbxContent>
                  <w:p w:rsidR="00517972" w:rsidRDefault="00517972" w:rsidP="00230D20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Activity and Time</w:t>
                    </w:r>
                  </w:p>
                  <w:p w:rsidR="00517972" w:rsidRPr="00714251" w:rsidRDefault="00517972" w:rsidP="00230D20">
                    <w:pPr>
                      <w:jc w:val="center"/>
                      <w:rPr>
                        <w:b/>
                      </w:rPr>
                    </w:pPr>
                  </w:p>
                  <w:p w:rsidR="00517972" w:rsidRDefault="00517972" w:rsidP="00230D20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activity=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number of decays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time</m:t>
                            </m:r>
                          </m:den>
                        </m:f>
                      </m:oMath>
                    </m:oMathPara>
                  </w:p>
                  <w:p w:rsidR="00517972" w:rsidRDefault="00517972" w:rsidP="00230D20"/>
                  <w:p w:rsidR="00517972" w:rsidRDefault="00517972" w:rsidP="00230D20">
                    <w:pPr>
                      <w:ind w:left="1701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den>
                        </m:f>
                      </m:oMath>
                    </m:oMathPara>
                  </w:p>
                  <w:p w:rsidR="00517972" w:rsidRDefault="00517972" w:rsidP="00230D20">
                    <w:pPr>
                      <w:ind w:left="1701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N=At</m:t>
                        </m:r>
                      </m:oMath>
                    </m:oMathPara>
                  </w:p>
                  <w:p w:rsidR="00517972" w:rsidRDefault="00517972" w:rsidP="00230D20">
                    <w:pPr>
                      <w:ind w:left="1701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t=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N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A</m:t>
                            </m:r>
                          </m:den>
                        </m:f>
                      </m:oMath>
                    </m:oMathPara>
                  </w:p>
                  <w:p w:rsidR="00517972" w:rsidRDefault="00517972" w:rsidP="00230D20"/>
                  <w:p w:rsidR="00517972" w:rsidRPr="00714251" w:rsidRDefault="00517972" w:rsidP="00230D20"/>
                </w:txbxContent>
              </v:textbox>
            </v:shape>
            <v:shape id="_x0000_s1096" type="#_x0000_t202" style="position:absolute;left:7230;top:11323;width:573;height:303;mso-height-percent:200;mso-height-percent:200;mso-width-relative:margin;mso-height-relative:margin" o:regroupid="3" filled="f" stroked="f">
              <v:textbox style="mso-fit-shape-to-text:t" inset=".5mm,.3mm,.5mm,.3mm">
                <w:txbxContent>
                  <w:p w:rsidR="00517972" w:rsidRDefault="00517972" w:rsidP="00230D20">
                    <w:pPr>
                      <w:spacing w:after="0" w:line="240" w:lineRule="auto"/>
                      <w:jc w:val="center"/>
                    </w:pPr>
                    <w:proofErr w:type="spellStart"/>
                    <w:r>
                      <w:t>Bq</w:t>
                    </w:r>
                    <w:proofErr w:type="spellEnd"/>
                  </w:p>
                </w:txbxContent>
              </v:textbox>
            </v:shape>
            <v:shape id="_x0000_s1097" type="#_x0000_t202" style="position:absolute;left:9859;top:12573;width:505;height:303;mso-height-percent:200;mso-height-percent:200;mso-width-relative:margin;mso-height-relative:margin" o:regroupid="3" filled="f" stroked="f">
              <v:textbox style="mso-fit-shape-to-text:t" inset=".5mm,.3mm,.5mm,.3mm">
                <w:txbxContent>
                  <w:p w:rsidR="00517972" w:rsidRDefault="00517972" w:rsidP="00230D20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t>s</w:t>
                    </w:r>
                    <w:proofErr w:type="gramEnd"/>
                  </w:p>
                </w:txbxContent>
              </v:textbox>
            </v:shape>
            <v:shape id="_x0000_s1099" type="#_x0000_t32" style="position:absolute;left:9488;top:12479;width:501;height:238" o:connectortype="straight" o:regroupid="3"/>
            <v:shape id="_x0000_s1100" type="#_x0000_t32" style="position:absolute;left:7591;top:11626;width:212;height:376;flip:x y" o:connectortype="straight" o:regroupid="3"/>
            <v:group id="_x0000_s1101" style="position:absolute;left:7418;top:13498;width:1144;height:989" coordorigin="6650,3168" coordsize="1144,989" o:regroupid="3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102" type="#_x0000_t5" style="position:absolute;left:6650;top:3168;width:1144;height:989" filled="f"/>
              <v:shape id="_x0000_s1103" type="#_x0000_t202" style="position:absolute;left:6823;top:3792;width:333;height:310;mso-height-percent:200;mso-height-percent:200;mso-width-relative:margin;mso-height-relative:margin" filled="f" stroked="f">
                <v:textbox style="mso-fit-shape-to-text:t" inset=".5mm,.3mm,.5mm,.3mm">
                  <w:txbxContent>
                    <w:p w:rsidR="00517972" w:rsidRPr="003E5324" w:rsidRDefault="00517972" w:rsidP="00230D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A</w:t>
                      </w:r>
                    </w:p>
                  </w:txbxContent>
                </v:textbox>
              </v:shape>
              <v:shape id="_x0000_s1104" type="#_x0000_t202" style="position:absolute;left:7035;top:3376;width:347;height:310;mso-height-percent:200;mso-height-percent:200;mso-width-relative:margin;mso-height-relative:margin" filled="f" stroked="f">
                <v:textbox style="mso-next-textbox:#_x0000_s1104;mso-fit-shape-to-text:t" inset=".5mm,.3mm,.5mm,.3mm">
                  <w:txbxContent>
                    <w:p w:rsidR="00517972" w:rsidRPr="003E5324" w:rsidRDefault="00517972" w:rsidP="00230D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N</w:t>
                      </w:r>
                    </w:p>
                  </w:txbxContent>
                </v:textbox>
              </v:shape>
              <v:shape id="_x0000_s1105" type="#_x0000_t202" style="position:absolute;left:7301;top:3797;width:333;height:310;mso-height-percent:200;mso-height-percent:200;mso-width-relative:margin;mso-height-relative:margin" filled="f" stroked="f">
                <v:textbox style="mso-next-textbox:#_x0000_s1105;mso-fit-shape-to-text:t" inset=".5mm,.3mm,.5mm,.3mm">
                  <w:txbxContent>
                    <w:p w:rsidR="00517972" w:rsidRPr="003E5324" w:rsidRDefault="00517972" w:rsidP="00230D2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  <v:shape id="_x0000_s1106" type="#_x0000_t32" style="position:absolute;left:6886;top:3753;width:659;height:0" o:connectortype="straight"/>
              <v:shape id="_x0000_s1107" type="#_x0000_t32" style="position:absolute;left:7223;top:3753;width:0;height:404" o:connectortype="straight"/>
            </v:group>
          </v:group>
        </w:pict>
      </w:r>
      <w:r w:rsidR="00711137" w:rsidRPr="00711137">
        <w:rPr>
          <w:b/>
          <w:sz w:val="24"/>
          <w:szCs w:val="24"/>
        </w:rPr>
        <w:t>Activity</w:t>
      </w:r>
    </w:p>
    <w:p w:rsidR="00711137" w:rsidRPr="00711137" w:rsidRDefault="00711137" w:rsidP="00230D20">
      <w:pPr>
        <w:spacing w:after="120"/>
        <w:ind w:right="4206"/>
        <w:rPr>
          <w:sz w:val="24"/>
          <w:szCs w:val="24"/>
        </w:rPr>
      </w:pPr>
      <w:r w:rsidRPr="00711137">
        <w:rPr>
          <w:sz w:val="24"/>
          <w:szCs w:val="24"/>
        </w:rPr>
        <w:t xml:space="preserve">The </w:t>
      </w:r>
      <w:r w:rsidRPr="0014085D">
        <w:rPr>
          <w:b/>
          <w:sz w:val="24"/>
          <w:szCs w:val="24"/>
        </w:rPr>
        <w:t>activity</w:t>
      </w:r>
      <w:r w:rsidRPr="00711137">
        <w:rPr>
          <w:sz w:val="24"/>
          <w:szCs w:val="24"/>
        </w:rPr>
        <w:t xml:space="preserve"> of a radioactive source is the number of nuclei that decay each second.</w:t>
      </w:r>
    </w:p>
    <w:p w:rsidR="00711137" w:rsidRPr="00711137" w:rsidRDefault="00711137" w:rsidP="00230D20">
      <w:pPr>
        <w:spacing w:after="120"/>
        <w:ind w:right="3923"/>
        <w:rPr>
          <w:sz w:val="24"/>
          <w:szCs w:val="24"/>
        </w:rPr>
      </w:pPr>
      <w:r w:rsidRPr="00711137">
        <w:rPr>
          <w:sz w:val="24"/>
          <w:szCs w:val="24"/>
        </w:rPr>
        <w:t>T</w:t>
      </w:r>
      <w:r>
        <w:rPr>
          <w:sz w:val="24"/>
          <w:szCs w:val="24"/>
        </w:rPr>
        <w:t>he activity of a radioactive sou</w:t>
      </w:r>
      <w:r w:rsidR="00230D20">
        <w:rPr>
          <w:sz w:val="24"/>
          <w:szCs w:val="24"/>
        </w:rPr>
        <w:t xml:space="preserve">rce is measured in </w:t>
      </w:r>
      <w:proofErr w:type="spellStart"/>
      <w:proofErr w:type="gramStart"/>
      <w:r w:rsidR="00230D20">
        <w:rPr>
          <w:sz w:val="24"/>
          <w:szCs w:val="24"/>
        </w:rPr>
        <w:t>becquerel</w:t>
      </w:r>
      <w:r w:rsidRPr="00711137">
        <w:rPr>
          <w:sz w:val="24"/>
          <w:szCs w:val="24"/>
        </w:rPr>
        <w:t>s</w:t>
      </w:r>
      <w:proofErr w:type="spellEnd"/>
      <w:proofErr w:type="gramEnd"/>
      <w:r w:rsidR="00230D20">
        <w:rPr>
          <w:sz w:val="24"/>
          <w:szCs w:val="24"/>
        </w:rPr>
        <w:t xml:space="preserve">, </w:t>
      </w:r>
      <w:proofErr w:type="spellStart"/>
      <w:r w:rsidR="00230D20">
        <w:rPr>
          <w:sz w:val="24"/>
          <w:szCs w:val="24"/>
        </w:rPr>
        <w:t>Bq</w:t>
      </w:r>
      <w:proofErr w:type="spellEnd"/>
      <w:r w:rsidRPr="00711137">
        <w:rPr>
          <w:sz w:val="24"/>
          <w:szCs w:val="24"/>
        </w:rPr>
        <w:t>.</w:t>
      </w:r>
    </w:p>
    <w:p w:rsidR="00711137" w:rsidRPr="00230D20" w:rsidRDefault="00711137" w:rsidP="00230D20">
      <w:pPr>
        <w:ind w:right="3923"/>
        <w:rPr>
          <w:sz w:val="24"/>
          <w:szCs w:val="24"/>
        </w:rPr>
      </w:pPr>
      <w:r w:rsidRPr="00711137">
        <w:rPr>
          <w:sz w:val="24"/>
          <w:szCs w:val="24"/>
        </w:rPr>
        <w:t>The activity of a radioactive source decreases with time</w:t>
      </w:r>
      <w:r w:rsidR="00230D20">
        <w:rPr>
          <w:sz w:val="24"/>
          <w:szCs w:val="24"/>
        </w:rPr>
        <w:t>.</w:t>
      </w:r>
    </w:p>
    <w:p w:rsidR="00D22F87" w:rsidRDefault="00F421F1" w:rsidP="0014085D">
      <w:pPr>
        <w:ind w:right="4064"/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5668A7">
        <w:rPr>
          <w:sz w:val="24"/>
          <w:szCs w:val="24"/>
        </w:rPr>
        <w:t xml:space="preserve">is </w:t>
      </w:r>
      <w:proofErr w:type="spellStart"/>
      <w:r w:rsidR="005668A7">
        <w:rPr>
          <w:sz w:val="24"/>
          <w:szCs w:val="24"/>
        </w:rPr>
        <w:t>difficul</w:t>
      </w:r>
      <w:proofErr w:type="spellEnd"/>
      <w:r w:rsidR="0014085D">
        <w:rPr>
          <w:sz w:val="24"/>
          <w:szCs w:val="24"/>
        </w:rPr>
        <w:t xml:space="preserve"> to measure the activity of a source directly</w:t>
      </w:r>
      <w:r>
        <w:rPr>
          <w:sz w:val="24"/>
          <w:szCs w:val="24"/>
        </w:rPr>
        <w:t xml:space="preserve"> but it can be estimated from the count rate detected from the source.</w:t>
      </w:r>
    </w:p>
    <w:p w:rsidR="00D22F87" w:rsidRDefault="00D22F87">
      <w:pPr>
        <w:rPr>
          <w:b/>
          <w:sz w:val="24"/>
          <w:szCs w:val="24"/>
        </w:rPr>
      </w:pPr>
    </w:p>
    <w:p w:rsidR="00CE7B16" w:rsidRPr="00230D20" w:rsidRDefault="00CE7B16">
      <w:pPr>
        <w:rPr>
          <w:b/>
          <w:sz w:val="24"/>
          <w:szCs w:val="24"/>
        </w:rPr>
      </w:pPr>
      <w:r w:rsidRPr="00230D20">
        <w:rPr>
          <w:b/>
          <w:sz w:val="24"/>
          <w:szCs w:val="24"/>
        </w:rPr>
        <w:t>Half life</w:t>
      </w:r>
    </w:p>
    <w:p w:rsidR="000614AA" w:rsidRPr="00230D20" w:rsidRDefault="00CE7B16">
      <w:pPr>
        <w:rPr>
          <w:sz w:val="24"/>
          <w:szCs w:val="24"/>
        </w:rPr>
      </w:pPr>
      <w:r w:rsidRPr="00230D20">
        <w:rPr>
          <w:sz w:val="24"/>
          <w:szCs w:val="24"/>
        </w:rPr>
        <w:t xml:space="preserve">The </w:t>
      </w:r>
      <w:r w:rsidRPr="00230D20">
        <w:rPr>
          <w:b/>
          <w:sz w:val="24"/>
          <w:szCs w:val="24"/>
        </w:rPr>
        <w:t>half-life</w:t>
      </w:r>
      <w:r w:rsidRPr="00230D20">
        <w:rPr>
          <w:sz w:val="24"/>
          <w:szCs w:val="24"/>
        </w:rPr>
        <w:t xml:space="preserve"> of a radioactive source is the time taken for half the nuclei in the source to decay.</w:t>
      </w:r>
    </w:p>
    <w:p w:rsidR="00CE7B16" w:rsidRPr="00230D20" w:rsidRDefault="00D22F87">
      <w:pPr>
        <w:rPr>
          <w:sz w:val="24"/>
          <w:szCs w:val="24"/>
        </w:rPr>
      </w:pPr>
      <w:r>
        <w:rPr>
          <w:sz w:val="24"/>
          <w:szCs w:val="24"/>
        </w:rPr>
        <w:t>Each</w:t>
      </w:r>
      <w:r w:rsidR="000614AA" w:rsidRPr="00230D20">
        <w:rPr>
          <w:sz w:val="24"/>
          <w:szCs w:val="24"/>
        </w:rPr>
        <w:t xml:space="preserve"> isotope has a particular half-life</w:t>
      </w:r>
      <w:r w:rsidR="00394DDE" w:rsidRPr="00230D20">
        <w:rPr>
          <w:sz w:val="24"/>
          <w:szCs w:val="24"/>
        </w:rPr>
        <w:t xml:space="preserve"> (e.g. the half life of strontium-90 is 28·8 years)</w:t>
      </w:r>
    </w:p>
    <w:p w:rsidR="00CE7B16" w:rsidRPr="00230D20" w:rsidRDefault="00CE7B16" w:rsidP="00394DDE">
      <w:pPr>
        <w:spacing w:after="120" w:line="240" w:lineRule="auto"/>
        <w:rPr>
          <w:sz w:val="24"/>
          <w:szCs w:val="24"/>
        </w:rPr>
      </w:pPr>
      <w:r w:rsidRPr="00230D20">
        <w:rPr>
          <w:sz w:val="24"/>
          <w:szCs w:val="24"/>
        </w:rPr>
        <w:t xml:space="preserve">The half life of a radioactive source can be </w:t>
      </w:r>
      <w:r w:rsidR="00394DDE" w:rsidRPr="00230D20">
        <w:rPr>
          <w:sz w:val="24"/>
          <w:szCs w:val="24"/>
        </w:rPr>
        <w:t>determined</w:t>
      </w:r>
      <w:r w:rsidRPr="00230D20">
        <w:rPr>
          <w:sz w:val="24"/>
          <w:szCs w:val="24"/>
        </w:rPr>
        <w:t xml:space="preserve"> </w:t>
      </w:r>
      <w:r w:rsidR="00423AFD" w:rsidRPr="00230D20">
        <w:rPr>
          <w:sz w:val="24"/>
          <w:szCs w:val="24"/>
        </w:rPr>
        <w:t xml:space="preserve">experimentally </w:t>
      </w:r>
      <w:r w:rsidR="00394DDE" w:rsidRPr="00230D20">
        <w:rPr>
          <w:sz w:val="24"/>
          <w:szCs w:val="24"/>
        </w:rPr>
        <w:t>using the following procedure</w:t>
      </w:r>
      <w:r w:rsidRPr="00230D20">
        <w:rPr>
          <w:sz w:val="24"/>
          <w:szCs w:val="24"/>
        </w:rPr>
        <w:t>:</w:t>
      </w:r>
    </w:p>
    <w:p w:rsidR="00CE7B16" w:rsidRPr="00230D20" w:rsidRDefault="00394DDE" w:rsidP="00394DD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 w:rsidRPr="00230D20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3048000</wp:posOffset>
            </wp:positionH>
            <wp:positionV relativeFrom="paragraph">
              <wp:posOffset>175895</wp:posOffset>
            </wp:positionV>
            <wp:extent cx="3455670" cy="2210435"/>
            <wp:effectExtent l="19050" t="0" r="0" b="0"/>
            <wp:wrapTight wrapText="bothSides">
              <wp:wrapPolygon edited="0">
                <wp:start x="-119" y="0"/>
                <wp:lineTo x="-119" y="21408"/>
                <wp:lineTo x="21552" y="21408"/>
                <wp:lineTo x="21552" y="0"/>
                <wp:lineTo x="-119" y="0"/>
              </wp:wrapPolygon>
            </wp:wrapTight>
            <wp:docPr id="1" name="Picture 1" descr="http://www.bbc.co.uk/schools/gcsebitesize/science/images/12_half_li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bc.co.uk/schools/gcsebitesize/science/images/12_half_lif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670" cy="2210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0D20">
        <w:rPr>
          <w:sz w:val="24"/>
          <w:szCs w:val="24"/>
        </w:rPr>
        <w:t>use</w:t>
      </w:r>
      <w:r w:rsidR="00CE7B16" w:rsidRPr="00230D20">
        <w:rPr>
          <w:sz w:val="24"/>
          <w:szCs w:val="24"/>
        </w:rPr>
        <w:t xml:space="preserve"> </w:t>
      </w:r>
      <w:r w:rsidR="00D22F87">
        <w:rPr>
          <w:sz w:val="24"/>
          <w:szCs w:val="24"/>
        </w:rPr>
        <w:t xml:space="preserve">a </w:t>
      </w:r>
      <w:r w:rsidR="00CE7B16" w:rsidRPr="00230D20">
        <w:rPr>
          <w:sz w:val="24"/>
          <w:szCs w:val="24"/>
        </w:rPr>
        <w:t>Geiger Muller tube connected to a counter to measure count rate</w:t>
      </w:r>
    </w:p>
    <w:p w:rsidR="00CE7B16" w:rsidRPr="00230D20" w:rsidRDefault="00394DDE" w:rsidP="00394DD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 w:rsidRPr="00230D20">
        <w:rPr>
          <w:sz w:val="24"/>
          <w:szCs w:val="24"/>
        </w:rPr>
        <w:t>measure</w:t>
      </w:r>
      <w:r w:rsidR="00CE7B16" w:rsidRPr="00230D20">
        <w:rPr>
          <w:sz w:val="24"/>
          <w:szCs w:val="24"/>
        </w:rPr>
        <w:t xml:space="preserve"> the background count rate</w:t>
      </w:r>
      <w:r w:rsidRPr="00230D20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CE7B16" w:rsidRPr="00230D20" w:rsidRDefault="00394DDE" w:rsidP="00394DD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 w:rsidRPr="00230D20">
        <w:rPr>
          <w:sz w:val="24"/>
          <w:szCs w:val="24"/>
        </w:rPr>
        <w:t xml:space="preserve">measure </w:t>
      </w:r>
      <w:r w:rsidR="00CE7B16" w:rsidRPr="00230D20">
        <w:rPr>
          <w:sz w:val="24"/>
          <w:szCs w:val="24"/>
        </w:rPr>
        <w:t xml:space="preserve">the count rate </w:t>
      </w:r>
      <w:r w:rsidRPr="00230D20">
        <w:rPr>
          <w:sz w:val="24"/>
          <w:szCs w:val="24"/>
        </w:rPr>
        <w:t>due to</w:t>
      </w:r>
      <w:r w:rsidR="00CE7B16" w:rsidRPr="00230D20">
        <w:rPr>
          <w:sz w:val="24"/>
          <w:szCs w:val="24"/>
        </w:rPr>
        <w:t xml:space="preserve"> the source at regular time intervals</w:t>
      </w:r>
    </w:p>
    <w:p w:rsidR="00CE7B16" w:rsidRPr="00230D20" w:rsidRDefault="0087018D" w:rsidP="00394DD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29" type="#_x0000_t32" style="position:absolute;left:0;text-align:left;margin-left:323.25pt;margin-top:7.05pt;width:0;height:65.25pt;z-index:251710464" o:connectortype="straight">
            <v:stroke dashstyle="dash"/>
          </v:shape>
        </w:pict>
      </w:r>
      <w:r>
        <w:rPr>
          <w:noProof/>
          <w:sz w:val="24"/>
          <w:szCs w:val="24"/>
        </w:rPr>
        <w:pict>
          <v:shape id="_x0000_s1128" type="#_x0000_t32" style="position:absolute;left:0;text-align:left;margin-left:289.4pt;margin-top:7.05pt;width:33.85pt;height:0;z-index:251709440" o:connectortype="straight">
            <v:stroke dashstyle="dash"/>
          </v:shape>
        </w:pict>
      </w:r>
      <w:r w:rsidR="00394DDE" w:rsidRPr="00230D20">
        <w:rPr>
          <w:sz w:val="24"/>
          <w:szCs w:val="24"/>
        </w:rPr>
        <w:t>s</w:t>
      </w:r>
      <w:r w:rsidR="00CE7B16" w:rsidRPr="00230D20">
        <w:rPr>
          <w:sz w:val="24"/>
          <w:szCs w:val="24"/>
        </w:rPr>
        <w:t>ubtract</w:t>
      </w:r>
      <w:r w:rsidR="00394DDE" w:rsidRPr="00230D20">
        <w:rPr>
          <w:sz w:val="24"/>
          <w:szCs w:val="24"/>
        </w:rPr>
        <w:t xml:space="preserve"> </w:t>
      </w:r>
      <w:r w:rsidR="00CE7B16" w:rsidRPr="00230D20">
        <w:rPr>
          <w:sz w:val="24"/>
          <w:szCs w:val="24"/>
        </w:rPr>
        <w:t xml:space="preserve"> t</w:t>
      </w:r>
      <w:r w:rsidR="00394DDE" w:rsidRPr="00230D20">
        <w:rPr>
          <w:sz w:val="24"/>
          <w:szCs w:val="24"/>
        </w:rPr>
        <w:t>he background count from each of</w:t>
      </w:r>
      <w:r w:rsidR="00CE7B16" w:rsidRPr="00230D20">
        <w:rPr>
          <w:sz w:val="24"/>
          <w:szCs w:val="24"/>
        </w:rPr>
        <w:t xml:space="preserve"> these values</w:t>
      </w:r>
      <w:r w:rsidR="00394DDE" w:rsidRPr="00230D20">
        <w:rPr>
          <w:sz w:val="24"/>
          <w:szCs w:val="24"/>
        </w:rPr>
        <w:t xml:space="preserve"> to determine the corrected count rate</w:t>
      </w:r>
    </w:p>
    <w:p w:rsidR="00CE7B16" w:rsidRPr="00230D20" w:rsidRDefault="0087018D" w:rsidP="00394DDE">
      <w:pPr>
        <w:pStyle w:val="ListParagraph"/>
        <w:numPr>
          <w:ilvl w:val="0"/>
          <w:numId w:val="1"/>
        </w:numPr>
        <w:spacing w:after="120" w:line="240" w:lineRule="auto"/>
        <w:ind w:left="714" w:hanging="357"/>
        <w:contextualSpacing w:val="0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31" type="#_x0000_t38" style="position:absolute;left:0;text-align:left;margin-left:306.9pt;margin-top:30.65pt;width:23.25pt;height:9.4pt;rotation:270;z-index:251711488" o:connectortype="curved" adj="10777,-1716281,-358467">
            <v:stroke endarrow="block" endarrowwidth="narrow" endarrowlength="short"/>
          </v:shape>
        </w:pict>
      </w:r>
      <w:r w:rsidR="00394DDE" w:rsidRPr="00230D20">
        <w:rPr>
          <w:sz w:val="24"/>
          <w:szCs w:val="24"/>
        </w:rPr>
        <w:t>d</w:t>
      </w:r>
      <w:r w:rsidR="00CE7B16" w:rsidRPr="00230D20">
        <w:rPr>
          <w:sz w:val="24"/>
          <w:szCs w:val="24"/>
        </w:rPr>
        <w:t>raw a graph of corrected count rate against time</w:t>
      </w:r>
    </w:p>
    <w:p w:rsidR="00CE7B16" w:rsidRPr="00230D20" w:rsidRDefault="0087018D" w:rsidP="00230D2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7018D">
        <w:rPr>
          <w:noProof/>
          <w:sz w:val="24"/>
          <w:szCs w:val="24"/>
          <w:lang w:val="en-US" w:eastAsia="zh-TW"/>
        </w:rPr>
        <w:pict>
          <v:shape id="_x0000_s1132" type="#_x0000_t202" style="position:absolute;left:0;text-align:left;margin-left:271.1pt;margin-top:11pt;width:86.55pt;height:13.9pt;z-index:251713536;mso-height-percent:200;mso-height-percent:200;mso-width-relative:margin;mso-height-relative:margin" filled="f" stroked="f">
            <v:textbox style="mso-fit-shape-to-text:t" inset=".5mm,.3mm,.5mm,.3mm">
              <w:txbxContent>
                <w:p w:rsidR="00F82FAB" w:rsidRPr="00F82FAB" w:rsidRDefault="00F82FAB" w:rsidP="00384755">
                  <w:pPr>
                    <w:spacing w:after="0" w:line="240" w:lineRule="auto"/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half-life</w:t>
                  </w:r>
                  <w:proofErr w:type="gramEnd"/>
                  <w:r>
                    <w:rPr>
                      <w:sz w:val="20"/>
                    </w:rPr>
                    <w:t xml:space="preserve"> </w:t>
                  </w:r>
                  <w:r w:rsidRPr="00F82FAB">
                    <w:rPr>
                      <w:sz w:val="20"/>
                    </w:rPr>
                    <w:t>= 1</w:t>
                  </w:r>
                  <w:r>
                    <w:rPr>
                      <w:sz w:val="20"/>
                    </w:rPr>
                    <w:t>·</w:t>
                  </w:r>
                  <w:r w:rsidRPr="00F82FAB">
                    <w:rPr>
                      <w:sz w:val="20"/>
                    </w:rPr>
                    <w:t>9 days</w:t>
                  </w:r>
                </w:p>
              </w:txbxContent>
            </v:textbox>
          </v:shape>
        </w:pict>
      </w:r>
      <w:r w:rsidR="00394DDE" w:rsidRPr="00230D20">
        <w:rPr>
          <w:sz w:val="24"/>
          <w:szCs w:val="24"/>
        </w:rPr>
        <w:t>determine</w:t>
      </w:r>
      <w:r w:rsidR="00CE7B16" w:rsidRPr="00230D20">
        <w:rPr>
          <w:sz w:val="24"/>
          <w:szCs w:val="24"/>
        </w:rPr>
        <w:t xml:space="preserve"> the time taken for t</w:t>
      </w:r>
      <w:r w:rsidR="00394DDE" w:rsidRPr="00230D20">
        <w:rPr>
          <w:sz w:val="24"/>
          <w:szCs w:val="24"/>
        </w:rPr>
        <w:t>he corrected count rate to half</w:t>
      </w:r>
    </w:p>
    <w:p w:rsidR="000614AA" w:rsidRPr="00A76C92" w:rsidRDefault="0087018D" w:rsidP="00394DDE">
      <w:pPr>
        <w:rPr>
          <w:b/>
          <w:sz w:val="24"/>
          <w:szCs w:val="24"/>
        </w:rPr>
      </w:pPr>
      <w:r w:rsidRPr="0087018D">
        <w:rPr>
          <w:b/>
          <w:noProof/>
        </w:rPr>
        <w:lastRenderedPageBreak/>
        <w:pict>
          <v:group id="_x0000_s1028" style="position:absolute;margin-left:284.05pt;margin-top:27.25pt;width:204.6pt;height:216.6pt;z-index:-251656192" coordorigin="1405,1052" coordsize="4092,4332" wrapcoords="-158 -149 -158 21600 21758 21600 21758 -149 -158 -149">
            <v:shape id="_x0000_s1029" type="#_x0000_t202" style="position:absolute;left:1405;top:1052;width:4092;height:4332;mso-width-relative:margin;mso-height-relative:margin" fillcolor="white [3201]" strokecolor="#666 [1936]" strokeweight="2.25pt">
              <v:fill color2="#999 [1296]" focusposition="1" focussize="" focus="100%" type="gradient"/>
              <v:shadow type="perspective" color="#7f7f7f [1601]" opacity=".5" offset="1pt" offset2="-3pt"/>
              <v:textbox style="mso-next-textbox:#_x0000_s1029" inset=".5mm,.3mm,.5mm,.3mm">
                <w:txbxContent>
                  <w:p w:rsidR="00517972" w:rsidRDefault="00517972" w:rsidP="005B7DE5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Absorbed dose, Energy and Mass</w:t>
                    </w:r>
                  </w:p>
                  <w:p w:rsidR="00517972" w:rsidRPr="00714251" w:rsidRDefault="00517972" w:rsidP="005B7DE5">
                    <w:pPr>
                      <w:jc w:val="center"/>
                      <w:rPr>
                        <w:b/>
                      </w:rPr>
                    </w:pPr>
                  </w:p>
                  <w:p w:rsidR="00517972" w:rsidRDefault="00517972" w:rsidP="005B7DE5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absorbed dose=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energy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mass</m:t>
                            </m:r>
                          </m:den>
                        </m:f>
                      </m:oMath>
                    </m:oMathPara>
                  </w:p>
                  <w:p w:rsidR="00517972" w:rsidRDefault="00517972" w:rsidP="005B7DE5"/>
                  <w:p w:rsidR="00517972" w:rsidRDefault="00517972" w:rsidP="005B7DE5">
                    <w:pPr>
                      <w:ind w:left="1701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D=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den>
                        </m:f>
                      </m:oMath>
                    </m:oMathPara>
                  </w:p>
                  <w:p w:rsidR="00517972" w:rsidRDefault="00517972" w:rsidP="005B7DE5">
                    <w:pPr>
                      <w:ind w:left="1701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E=Dm</m:t>
                        </m:r>
                      </m:oMath>
                    </m:oMathPara>
                  </w:p>
                  <w:p w:rsidR="00517972" w:rsidRDefault="00517972" w:rsidP="005B7DE5">
                    <w:pPr>
                      <w:ind w:left="1701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m=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E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den>
                        </m:f>
                      </m:oMath>
                    </m:oMathPara>
                  </w:p>
                  <w:p w:rsidR="00517972" w:rsidRDefault="00517972" w:rsidP="005B7DE5"/>
                  <w:p w:rsidR="00517972" w:rsidRPr="00714251" w:rsidRDefault="00517972" w:rsidP="005B7DE5"/>
                </w:txbxContent>
              </v:textbox>
            </v:shape>
            <v:shape id="_x0000_s1030" type="#_x0000_t202" style="position:absolute;left:4478;top:1607;width:573;height:303;mso-height-percent:200;mso-height-percent:200;mso-width-relative:margin;mso-height-relative:margin" filled="f" stroked="f">
              <v:textbox style="mso-next-textbox:#_x0000_s1030;mso-fit-shape-to-text:t" inset=".5mm,.3mm,.5mm,.3mm">
                <w:txbxContent>
                  <w:p w:rsidR="00517972" w:rsidRDefault="00517972" w:rsidP="005B7DE5">
                    <w:pPr>
                      <w:spacing w:after="0" w:line="240" w:lineRule="auto"/>
                      <w:jc w:val="center"/>
                    </w:pPr>
                    <w:r>
                      <w:t>J</w:t>
                    </w:r>
                  </w:p>
                </w:txbxContent>
              </v:textbox>
            </v:shape>
            <v:shape id="_x0000_s1031" type="#_x0000_t202" style="position:absolute;left:1758;top:2761;width:573;height:303;mso-height-percent:200;mso-height-percent:200;mso-width-relative:margin;mso-height-relative:margin" filled="f" stroked="f">
              <v:textbox style="mso-next-textbox:#_x0000_s1031;mso-fit-shape-to-text:t" inset=".5mm,.3mm,.5mm,.3mm">
                <w:txbxContent>
                  <w:p w:rsidR="00517972" w:rsidRDefault="00517972" w:rsidP="005B7DE5">
                    <w:pPr>
                      <w:spacing w:after="0" w:line="240" w:lineRule="auto"/>
                      <w:jc w:val="center"/>
                    </w:pPr>
                    <w:proofErr w:type="spellStart"/>
                    <w:r>
                      <w:t>Gy</w:t>
                    </w:r>
                    <w:proofErr w:type="spellEnd"/>
                  </w:p>
                </w:txbxContent>
              </v:textbox>
            </v:shape>
            <v:shape id="_x0000_s1032" type="#_x0000_t202" style="position:absolute;left:4478;top:2761;width:505;height:303;mso-height-percent:200;mso-height-percent:200;mso-width-relative:margin;mso-height-relative:margin" filled="f" stroked="f">
              <v:textbox style="mso-next-textbox:#_x0000_s1032;mso-fit-shape-to-text:t" inset=".5mm,.3mm,.5mm,.3mm">
                <w:txbxContent>
                  <w:p w:rsidR="00517972" w:rsidRDefault="00517972" w:rsidP="005B7DE5">
                    <w:pPr>
                      <w:spacing w:after="0" w:line="240" w:lineRule="auto"/>
                      <w:jc w:val="center"/>
                    </w:pPr>
                    <w:proofErr w:type="gramStart"/>
                    <w:r>
                      <w:t>kg</w:t>
                    </w:r>
                    <w:proofErr w:type="gramEnd"/>
                  </w:p>
                </w:txbxContent>
              </v:textbox>
            </v:shape>
            <v:shape id="_x0000_s1033" type="#_x0000_t32" style="position:absolute;left:4107;top:1816;width:501;height:263;flip:y" o:connectortype="straight"/>
            <v:shape id="_x0000_s1034" type="#_x0000_t32" style="position:absolute;left:4107;top:2667;width:501;height:238" o:connectortype="straight"/>
            <v:shape id="_x0000_s1035" type="#_x0000_t32" style="position:absolute;left:2331;top:2554;width:599;height:376;flip:y" o:connectortype="straight"/>
            <v:group id="_x0000_s1036" style="position:absolute;left:2037;top:3686;width:1144;height:989" coordorigin="6650,3168" coordsize="1144,989">
              <v:shape id="_x0000_s1037" type="#_x0000_t5" style="position:absolute;left:6650;top:3168;width:1144;height:989" filled="f"/>
              <v:shape id="_x0000_s1038" type="#_x0000_t202" style="position:absolute;left:6823;top:3792;width:333;height:310;mso-height-percent:200;mso-height-percent:200;mso-width-relative:margin;mso-height-relative:margin" filled="f" stroked="f">
                <v:textbox style="mso-next-textbox:#_x0000_s1038;mso-fit-shape-to-text:t" inset=".5mm,.3mm,.5mm,.3mm">
                  <w:txbxContent>
                    <w:p w:rsidR="00517972" w:rsidRPr="003E5324" w:rsidRDefault="00517972" w:rsidP="005B7D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D</w:t>
                      </w:r>
                    </w:p>
                  </w:txbxContent>
                </v:textbox>
              </v:shape>
              <v:shape id="_x0000_s1039" type="#_x0000_t202" style="position:absolute;left:7035;top:3376;width:347;height:310;mso-height-percent:200;mso-height-percent:200;mso-width-relative:margin;mso-height-relative:margin" filled="f" stroked="f">
                <v:textbox style="mso-next-textbox:#_x0000_s1039;mso-fit-shape-to-text:t" inset=".5mm,.3mm,.5mm,.3mm">
                  <w:txbxContent>
                    <w:p w:rsidR="00517972" w:rsidRPr="003E5324" w:rsidRDefault="00517972" w:rsidP="005B7D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E</w:t>
                      </w:r>
                    </w:p>
                  </w:txbxContent>
                </v:textbox>
              </v:shape>
              <v:shape id="_x0000_s1040" type="#_x0000_t202" style="position:absolute;left:7301;top:3797;width:333;height:310;mso-height-percent:200;mso-height-percent:200;mso-width-relative:margin;mso-height-relative:margin" filled="f" stroked="f">
                <v:textbox style="mso-next-textbox:#_x0000_s1040;mso-fit-shape-to-text:t" inset=".5mm,.3mm,.5mm,.3mm">
                  <w:txbxContent>
                    <w:p w:rsidR="00517972" w:rsidRPr="003E5324" w:rsidRDefault="00517972" w:rsidP="005B7D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m</w:t>
                      </w:r>
                      <w:proofErr w:type="gramEnd"/>
                    </w:p>
                  </w:txbxContent>
                </v:textbox>
              </v:shape>
              <v:shape id="_x0000_s1041" type="#_x0000_t32" style="position:absolute;left:6886;top:3753;width:659;height:0" o:connectortype="straight"/>
              <v:shape id="_x0000_s1042" type="#_x0000_t32" style="position:absolute;left:7223;top:3753;width:0;height:404" o:connectortype="straight"/>
            </v:group>
            <w10:wrap type="tight"/>
          </v:group>
        </w:pict>
      </w:r>
      <w:r w:rsidR="00A76C92" w:rsidRPr="00A76C92">
        <w:rPr>
          <w:b/>
          <w:noProof/>
        </w:rPr>
        <w:t>Biological Effect of Radiation</w:t>
      </w:r>
    </w:p>
    <w:p w:rsidR="00E52023" w:rsidRDefault="00E52023" w:rsidP="00394DDE">
      <w:pPr>
        <w:rPr>
          <w:sz w:val="24"/>
          <w:szCs w:val="24"/>
        </w:rPr>
      </w:pPr>
      <w:r>
        <w:rPr>
          <w:sz w:val="24"/>
          <w:szCs w:val="24"/>
        </w:rPr>
        <w:t>Radiation can kill or damage living cells.</w:t>
      </w:r>
    </w:p>
    <w:p w:rsidR="00423AFD" w:rsidRPr="00230D20" w:rsidRDefault="000614AA" w:rsidP="00F421F1">
      <w:pPr>
        <w:spacing w:after="0"/>
        <w:rPr>
          <w:sz w:val="24"/>
          <w:szCs w:val="24"/>
        </w:rPr>
      </w:pPr>
      <w:r w:rsidRPr="00230D20">
        <w:rPr>
          <w:sz w:val="24"/>
          <w:szCs w:val="24"/>
        </w:rPr>
        <w:t>The biological effect of radi</w:t>
      </w:r>
      <w:r w:rsidR="00423AFD" w:rsidRPr="00230D20">
        <w:rPr>
          <w:sz w:val="24"/>
          <w:szCs w:val="24"/>
        </w:rPr>
        <w:t>ation depends on three factors:</w:t>
      </w:r>
    </w:p>
    <w:p w:rsidR="000614AA" w:rsidRPr="00230D20" w:rsidRDefault="000614AA" w:rsidP="00423A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0D20">
        <w:rPr>
          <w:sz w:val="24"/>
          <w:szCs w:val="24"/>
        </w:rPr>
        <w:t>the absorbed dose</w:t>
      </w:r>
    </w:p>
    <w:p w:rsidR="000614AA" w:rsidRPr="00230D20" w:rsidRDefault="000614AA" w:rsidP="00423AF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30D20">
        <w:rPr>
          <w:sz w:val="24"/>
          <w:szCs w:val="24"/>
        </w:rPr>
        <w:t>The type of radiation</w:t>
      </w:r>
    </w:p>
    <w:p w:rsidR="000614AA" w:rsidRPr="00230D20" w:rsidRDefault="00230D20" w:rsidP="00423AF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type of tissue absorb</w:t>
      </w:r>
      <w:r w:rsidR="000614AA" w:rsidRPr="00230D20">
        <w:rPr>
          <w:sz w:val="24"/>
          <w:szCs w:val="24"/>
        </w:rPr>
        <w:t>ing the radiation</w:t>
      </w:r>
    </w:p>
    <w:p w:rsidR="000614AA" w:rsidRPr="00230D20" w:rsidRDefault="000614AA" w:rsidP="00394DDE">
      <w:pPr>
        <w:rPr>
          <w:sz w:val="24"/>
          <w:szCs w:val="24"/>
        </w:rPr>
      </w:pPr>
      <w:r w:rsidRPr="00230D20">
        <w:rPr>
          <w:sz w:val="24"/>
          <w:szCs w:val="24"/>
        </w:rPr>
        <w:t xml:space="preserve">The </w:t>
      </w:r>
      <w:r w:rsidRPr="00230D20">
        <w:rPr>
          <w:b/>
          <w:sz w:val="24"/>
          <w:szCs w:val="24"/>
        </w:rPr>
        <w:t>absorbed dose</w:t>
      </w:r>
      <w:r w:rsidRPr="00230D20">
        <w:rPr>
          <w:sz w:val="24"/>
          <w:szCs w:val="24"/>
        </w:rPr>
        <w:t xml:space="preserve">, </w:t>
      </w:r>
      <w:r w:rsidRPr="00230D20">
        <w:rPr>
          <w:i/>
          <w:sz w:val="24"/>
          <w:szCs w:val="24"/>
        </w:rPr>
        <w:t>D</w:t>
      </w:r>
      <w:r w:rsidRPr="00230D20">
        <w:rPr>
          <w:sz w:val="24"/>
          <w:szCs w:val="24"/>
        </w:rPr>
        <w:t xml:space="preserve">, is the energy absorbed per unit mass of the absorbing material and is measured in </w:t>
      </w:r>
      <w:proofErr w:type="spellStart"/>
      <w:r w:rsidRPr="00230D20">
        <w:rPr>
          <w:sz w:val="24"/>
          <w:szCs w:val="24"/>
        </w:rPr>
        <w:t>grays</w:t>
      </w:r>
      <w:proofErr w:type="spellEnd"/>
      <w:r w:rsidRPr="00230D20">
        <w:rPr>
          <w:sz w:val="24"/>
          <w:szCs w:val="24"/>
        </w:rPr>
        <w:t xml:space="preserve">, </w:t>
      </w:r>
      <w:proofErr w:type="spellStart"/>
      <w:r w:rsidRPr="00230D20">
        <w:rPr>
          <w:sz w:val="24"/>
          <w:szCs w:val="24"/>
        </w:rPr>
        <w:t>Gy</w:t>
      </w:r>
      <w:proofErr w:type="spellEnd"/>
      <w:r w:rsidRPr="00230D20">
        <w:rPr>
          <w:sz w:val="24"/>
          <w:szCs w:val="24"/>
        </w:rPr>
        <w:t xml:space="preserve">. (1 </w:t>
      </w:r>
      <w:proofErr w:type="spellStart"/>
      <w:r w:rsidRPr="00230D20">
        <w:rPr>
          <w:sz w:val="24"/>
          <w:szCs w:val="24"/>
        </w:rPr>
        <w:t>Gy</w:t>
      </w:r>
      <w:proofErr w:type="spellEnd"/>
      <w:r w:rsidRPr="00230D20">
        <w:rPr>
          <w:sz w:val="24"/>
          <w:szCs w:val="24"/>
        </w:rPr>
        <w:t xml:space="preserve"> = 1 J/kg)</w:t>
      </w:r>
    </w:p>
    <w:p w:rsidR="000614AA" w:rsidRPr="00230D20" w:rsidRDefault="0087018D" w:rsidP="00394DDE">
      <w:pPr>
        <w:rPr>
          <w:sz w:val="24"/>
          <w:szCs w:val="24"/>
        </w:rPr>
      </w:pPr>
      <w:r w:rsidRPr="0087018D">
        <w:rPr>
          <w:noProof/>
        </w:rPr>
        <w:pict>
          <v:group id="_x0000_s1110" style="position:absolute;margin-left:284.05pt;margin-top:43.05pt;width:204.6pt;height:216.7pt;z-index:-251639040" coordorigin="6346,1726" coordsize="4092,4334" wrapcoords="-158 -149 -158 21600 21758 21600 21758 -149 -158 -149">
            <v:shape id="_x0000_s1044" type="#_x0000_t202" style="position:absolute;left:6346;top:1726;width:4092;height:4334;mso-width-relative:margin;mso-height-relative:margin" o:regroupid="2" fillcolor="white [3201]" strokecolor="#666 [1936]" strokeweight="2.25pt">
              <v:fill color2="#999 [1296]" focusposition="1" focussize="" focus="100%" type="gradient"/>
              <v:shadow type="perspective" color="#7f7f7f [1601]" opacity=".5" offset="1pt" offset2="-3pt"/>
              <v:textbox style="mso-next-textbox:#_x0000_s1044" inset=".5mm,.3mm,.5mm,.3mm">
                <w:txbxContent>
                  <w:p w:rsidR="00517972" w:rsidRDefault="00517972" w:rsidP="00423AFD">
                    <w:pPr>
                      <w:spacing w:after="24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Equivalent dose, </w:t>
                    </w:r>
                    <w:proofErr w:type="gramStart"/>
                    <w:r>
                      <w:rPr>
                        <w:b/>
                      </w:rPr>
                      <w:t>Absorbed</w:t>
                    </w:r>
                    <w:proofErr w:type="gramEnd"/>
                    <w:r>
                      <w:rPr>
                        <w:b/>
                      </w:rPr>
                      <w:t xml:space="preserve"> dose and Radiation weighting factor</w:t>
                    </w:r>
                  </w:p>
                  <w:p w:rsidR="00517972" w:rsidRDefault="0087018D" w:rsidP="00423AFD">
                    <w:pPr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  <m:oMathPara>
                      <m:oMath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equivalent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dose</m:t>
                              </m:r>
                            </m:e>
                          </m:mr>
                        </m:m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absorbed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dose</m:t>
                              </m:r>
                            </m:e>
                          </m:mr>
                        </m:m>
                        <m:r>
                          <w:rPr>
                            <w:rFonts w:ascii="Cambria Math" w:hAnsi="Cambria Math"/>
                          </w:rPr>
                          <m:t xml:space="preserve">× </m:t>
                        </m:r>
                        <m:m>
                          <m:mPr>
                            <m:mcs>
                              <m:mc>
                                <m:mcPr>
                                  <m:count m:val="1"/>
                                  <m:mcJc m:val="center"/>
                                </m:mcPr>
                              </m:mc>
                            </m:mcs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mP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radiation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weighting</m:t>
                              </m:r>
                            </m:e>
                          </m:mr>
                          <m:mr>
                            <m:e>
                              <m:r>
                                <w:rPr>
                                  <w:rFonts w:ascii="Cambria Math" w:hAnsi="Cambria Math"/>
                                </w:rPr>
                                <m:t>factor</m:t>
                              </m:r>
                            </m:e>
                          </m:mr>
                        </m:m>
                      </m:oMath>
                    </m:oMathPara>
                  </w:p>
                  <w:p w:rsidR="00517972" w:rsidRPr="001F746E" w:rsidRDefault="00517972" w:rsidP="00423AFD">
                    <w:pPr>
                      <w:spacing w:after="120"/>
                      <w:jc w:val="center"/>
                      <w:rPr>
                        <w:rFonts w:ascii="Times New Roman" w:hAnsi="Times New Roman" w:cs="Times New Roman"/>
                        <w:i/>
                      </w:rPr>
                    </w:pPr>
                  </w:p>
                  <w:p w:rsidR="00517972" w:rsidRDefault="00517972" w:rsidP="005B7DE5">
                    <w:pPr>
                      <w:ind w:left="1701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H=D</m:t>
                        </m:r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</m:oMath>
                    </m:oMathPara>
                  </w:p>
                  <w:p w:rsidR="00517972" w:rsidRDefault="00517972" w:rsidP="005B7DE5">
                    <w:pPr>
                      <w:ind w:left="1701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D=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num>
                          <m:den>
                            <m:sSub>
                              <m:sSubPr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w</m:t>
                                </m:r>
                              </m:e>
                              <m:sub>
                                <m:r>
                                  <w:rPr>
                                    <w:rFonts w:ascii="Cambria Math" w:hAnsi="Cambria Math"/>
                                  </w:rPr>
                                  <m:t>R</m:t>
                                </m:r>
                              </m:sub>
                            </m:sSub>
                          </m:den>
                        </m:f>
                      </m:oMath>
                    </m:oMathPara>
                  </w:p>
                  <w:p w:rsidR="00517972" w:rsidRDefault="0087018D" w:rsidP="005B7DE5">
                    <w:pPr>
                      <w:ind w:left="1701"/>
                    </w:pPr>
                    <m:oMathPara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</w:rPr>
                              <m:t>w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D</m:t>
                            </m:r>
                          </m:den>
                        </m:f>
                      </m:oMath>
                    </m:oMathPara>
                  </w:p>
                  <w:p w:rsidR="00517972" w:rsidRDefault="00517972" w:rsidP="005B7DE5"/>
                  <w:p w:rsidR="00517972" w:rsidRPr="00714251" w:rsidRDefault="00517972" w:rsidP="005B7DE5"/>
                </w:txbxContent>
              </v:textbox>
            </v:shape>
            <v:group id="_x0000_s1045" style="position:absolute;left:6803;top:4346;width:1144;height:1180" coordorigin="6650,3168" coordsize="1144,1180" o:regroupid="2">
              <v:shape id="_x0000_s1046" type="#_x0000_t5" style="position:absolute;left:6650;top:3168;width:1144;height:989" filled="f"/>
              <v:shape id="_x0000_s1047" type="#_x0000_t202" style="position:absolute;left:6823;top:3792;width:333;height:310;mso-height-percent:200;mso-height-percent:200;mso-width-relative:margin;mso-height-relative:margin" filled="f" stroked="f">
                <v:textbox style="mso-next-textbox:#_x0000_s1047;mso-fit-shape-to-text:t" inset=".5mm,.3mm,.5mm,.3mm">
                  <w:txbxContent>
                    <w:p w:rsidR="00517972" w:rsidRPr="003E5324" w:rsidRDefault="00517972" w:rsidP="005B7D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D</w:t>
                      </w:r>
                    </w:p>
                  </w:txbxContent>
                </v:textbox>
              </v:shape>
              <v:shape id="_x0000_s1048" type="#_x0000_t202" style="position:absolute;left:7035;top:3376;width:347;height:310;mso-height-percent:200;mso-height-percent:200;mso-width-relative:margin;mso-height-relative:margin" filled="f" stroked="f">
                <v:textbox style="mso-next-textbox:#_x0000_s1048;mso-fit-shape-to-text:t" inset=".5mm,.3mm,.5mm,.3mm">
                  <w:txbxContent>
                    <w:p w:rsidR="00517972" w:rsidRPr="003E5324" w:rsidRDefault="00517972" w:rsidP="005B7DE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H</w:t>
                      </w:r>
                    </w:p>
                  </w:txbxContent>
                </v:textbox>
              </v:shape>
              <v:shape id="_x0000_s1049" type="#_x0000_t202" style="position:absolute;left:7301;top:3797;width:333;height:551;mso-height-percent:200;mso-height-percent:200;mso-width-relative:margin;mso-height-relative:margin" filled="f" stroked="f">
                <v:textbox style="mso-next-textbox:#_x0000_s1049;mso-fit-shape-to-text:t" inset=".5mm,.3mm,.5mm,.3mm">
                  <w:txbxContent>
                    <w:p w:rsidR="00517972" w:rsidRPr="00394DDE" w:rsidRDefault="00517972" w:rsidP="005B7DE5">
                      <w:pPr>
                        <w:jc w:val="center"/>
                        <w:rPr>
                          <w:vertAlign w:val="subscript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w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24"/>
                          <w:vertAlign w:val="subscript"/>
                        </w:rPr>
                        <w:t>R</w:t>
                      </w:r>
                      <w:proofErr w:type="spellEnd"/>
                      <w:proofErr w:type="gramEnd"/>
                    </w:p>
                  </w:txbxContent>
                </v:textbox>
              </v:shape>
              <v:shape id="_x0000_s1050" type="#_x0000_t32" style="position:absolute;left:6886;top:3753;width:659;height:0" o:connectortype="straight"/>
              <v:shape id="_x0000_s1051" type="#_x0000_t32" style="position:absolute;left:7223;top:3753;width:0;height:404" o:connectortype="straight"/>
            </v:group>
            <v:shape id="_x0000_s1052" type="#_x0000_t202" style="position:absolute;left:6847;top:3663;width:573;height:382;mso-width-relative:margin;mso-height-relative:margin" o:regroupid="2" filled="f" stroked="f">
              <v:textbox style="mso-next-textbox:#_x0000_s1052" inset=".5mm,.3mm,.5mm,.3mm">
                <w:txbxContent>
                  <w:p w:rsidR="00517972" w:rsidRDefault="00517972" w:rsidP="005B7DE5">
                    <w:pPr>
                      <w:spacing w:after="0" w:line="240" w:lineRule="auto"/>
                      <w:jc w:val="center"/>
                    </w:pPr>
                    <w:proofErr w:type="spellStart"/>
                    <w:r>
                      <w:t>Sv</w:t>
                    </w:r>
                    <w:proofErr w:type="spellEnd"/>
                    <w:r>
                      <w:t xml:space="preserve"> </w:t>
                    </w:r>
                  </w:p>
                </w:txbxContent>
              </v:textbox>
            </v:shape>
            <v:shape id="_x0000_s1053" type="#_x0000_t32" style="position:absolute;left:7039;top:3343;width:82;height:333" o:connectortype="straight" o:regroupid="2"/>
            <v:shape id="_x0000_s1054" type="#_x0000_t202" style="position:absolute;left:7910;top:3606;width:573;height:303;mso-height-percent:200;mso-height-percent:200;mso-width-relative:margin;mso-height-relative:margin" o:regroupid="2" filled="f" stroked="f">
              <v:textbox style="mso-next-textbox:#_x0000_s1054;mso-fit-shape-to-text:t" inset=".5mm,.3mm,.5mm,.3mm">
                <w:txbxContent>
                  <w:p w:rsidR="00517972" w:rsidRDefault="00517972" w:rsidP="005B7DE5">
                    <w:pPr>
                      <w:spacing w:after="0" w:line="240" w:lineRule="auto"/>
                      <w:jc w:val="center"/>
                    </w:pPr>
                    <w:proofErr w:type="spellStart"/>
                    <w:r>
                      <w:t>Gy</w:t>
                    </w:r>
                    <w:proofErr w:type="spellEnd"/>
                  </w:p>
                </w:txbxContent>
              </v:textbox>
            </v:shape>
            <v:shape id="_x0000_s1057" type="#_x0000_t32" style="position:absolute;left:8214;top:3343;width:138;height:263;flip:x" o:connectortype="straight" o:regroupid="2"/>
            <w10:wrap type="tight"/>
          </v:group>
        </w:pict>
      </w:r>
      <w:r w:rsidR="00230D20">
        <w:rPr>
          <w:sz w:val="24"/>
          <w:szCs w:val="24"/>
        </w:rPr>
        <w:t xml:space="preserve">A </w:t>
      </w:r>
      <w:r w:rsidR="000614AA" w:rsidRPr="00230D20">
        <w:rPr>
          <w:b/>
          <w:sz w:val="24"/>
          <w:szCs w:val="24"/>
        </w:rPr>
        <w:t>radiation weighting factor</w:t>
      </w:r>
      <w:r w:rsidR="000614AA" w:rsidRPr="00230D20">
        <w:rPr>
          <w:sz w:val="24"/>
          <w:szCs w:val="24"/>
        </w:rPr>
        <w:t xml:space="preserve">, </w:t>
      </w:r>
      <w:proofErr w:type="spellStart"/>
      <w:r w:rsidR="000614AA" w:rsidRPr="00230D20">
        <w:rPr>
          <w:i/>
          <w:sz w:val="24"/>
          <w:szCs w:val="24"/>
        </w:rPr>
        <w:t>w</w:t>
      </w:r>
      <w:r w:rsidR="000614AA" w:rsidRPr="00230D20">
        <w:rPr>
          <w:i/>
          <w:sz w:val="24"/>
          <w:szCs w:val="24"/>
          <w:vertAlign w:val="subscript"/>
        </w:rPr>
        <w:t>R</w:t>
      </w:r>
      <w:proofErr w:type="spellEnd"/>
      <w:r w:rsidR="000614AA" w:rsidRPr="00230D20">
        <w:rPr>
          <w:sz w:val="24"/>
          <w:szCs w:val="24"/>
        </w:rPr>
        <w:t xml:space="preserve">, is given to each kind of radiation as a measure of its </w:t>
      </w:r>
      <w:r w:rsidR="00F421F1">
        <w:rPr>
          <w:sz w:val="24"/>
          <w:szCs w:val="24"/>
        </w:rPr>
        <w:t xml:space="preserve">relative </w:t>
      </w:r>
      <w:r w:rsidR="000614AA" w:rsidRPr="00230D20">
        <w:rPr>
          <w:sz w:val="24"/>
          <w:szCs w:val="24"/>
        </w:rPr>
        <w:t xml:space="preserve">biological effect. </w:t>
      </w:r>
      <w:r w:rsidR="0014085D">
        <w:rPr>
          <w:sz w:val="24"/>
          <w:szCs w:val="24"/>
        </w:rPr>
        <w:t>R</w:t>
      </w:r>
      <w:r w:rsidR="00230D20">
        <w:rPr>
          <w:sz w:val="24"/>
          <w:szCs w:val="24"/>
        </w:rPr>
        <w:t>adiation weighting factor has no units.</w:t>
      </w:r>
    </w:p>
    <w:p w:rsidR="00230D20" w:rsidRDefault="000614AA" w:rsidP="00394DDE">
      <w:pPr>
        <w:rPr>
          <w:sz w:val="24"/>
          <w:szCs w:val="24"/>
        </w:rPr>
      </w:pPr>
      <w:r w:rsidRPr="00230D20">
        <w:rPr>
          <w:sz w:val="24"/>
          <w:szCs w:val="24"/>
        </w:rPr>
        <w:t xml:space="preserve">The </w:t>
      </w:r>
      <w:r w:rsidRPr="00230D20">
        <w:rPr>
          <w:b/>
          <w:sz w:val="24"/>
          <w:szCs w:val="24"/>
        </w:rPr>
        <w:t>equivalent dose</w:t>
      </w:r>
      <w:r w:rsidR="00423AFD" w:rsidRPr="00230D20">
        <w:rPr>
          <w:sz w:val="24"/>
          <w:szCs w:val="24"/>
        </w:rPr>
        <w:t>,</w:t>
      </w:r>
      <w:r w:rsidRPr="00230D20">
        <w:rPr>
          <w:sz w:val="24"/>
          <w:szCs w:val="24"/>
        </w:rPr>
        <w:t xml:space="preserve"> </w:t>
      </w:r>
      <w:r w:rsidR="00423AFD" w:rsidRPr="00230D20">
        <w:rPr>
          <w:i/>
          <w:sz w:val="24"/>
          <w:szCs w:val="24"/>
        </w:rPr>
        <w:t xml:space="preserve">H, </w:t>
      </w:r>
      <w:r w:rsidRPr="00230D20">
        <w:rPr>
          <w:sz w:val="24"/>
          <w:szCs w:val="24"/>
        </w:rPr>
        <w:t>is a measure of the biological risk caused by radiation.</w:t>
      </w:r>
      <w:r w:rsidR="00423AFD" w:rsidRPr="00230D20">
        <w:rPr>
          <w:sz w:val="24"/>
          <w:szCs w:val="24"/>
        </w:rPr>
        <w:t xml:space="preserve">  </w:t>
      </w:r>
      <w:r w:rsidRPr="00230D20">
        <w:rPr>
          <w:sz w:val="24"/>
          <w:szCs w:val="24"/>
        </w:rPr>
        <w:t>The equivalent dose is the product of the absorbed dose and the radiation weighting factor</w:t>
      </w:r>
      <w:r w:rsidR="00230D20">
        <w:rPr>
          <w:sz w:val="24"/>
          <w:szCs w:val="24"/>
        </w:rPr>
        <w:t xml:space="preserve">.  </w:t>
      </w:r>
      <w:r w:rsidR="00423AFD" w:rsidRPr="00230D20">
        <w:rPr>
          <w:sz w:val="24"/>
          <w:szCs w:val="24"/>
        </w:rPr>
        <w:t>Equivalent</w:t>
      </w:r>
      <w:r w:rsidRPr="00230D20">
        <w:rPr>
          <w:sz w:val="24"/>
          <w:szCs w:val="24"/>
        </w:rPr>
        <w:t xml:space="preserve"> </w:t>
      </w:r>
      <w:r w:rsidR="00423AFD" w:rsidRPr="00230D20">
        <w:rPr>
          <w:sz w:val="24"/>
          <w:szCs w:val="24"/>
        </w:rPr>
        <w:t xml:space="preserve">dose </w:t>
      </w:r>
      <w:r w:rsidRPr="00230D20">
        <w:rPr>
          <w:sz w:val="24"/>
          <w:szCs w:val="24"/>
        </w:rPr>
        <w:t xml:space="preserve">is measured in </w:t>
      </w:r>
      <w:proofErr w:type="spellStart"/>
      <w:r w:rsidRPr="00230D20">
        <w:rPr>
          <w:sz w:val="24"/>
          <w:szCs w:val="24"/>
        </w:rPr>
        <w:t>sieverts</w:t>
      </w:r>
      <w:proofErr w:type="spellEnd"/>
      <w:r w:rsidRPr="00230D20">
        <w:rPr>
          <w:sz w:val="24"/>
          <w:szCs w:val="24"/>
        </w:rPr>
        <w:t xml:space="preserve">, </w:t>
      </w:r>
      <w:proofErr w:type="spellStart"/>
      <w:r w:rsidRPr="00230D20">
        <w:rPr>
          <w:sz w:val="24"/>
          <w:szCs w:val="24"/>
        </w:rPr>
        <w:t>Sv</w:t>
      </w:r>
      <w:proofErr w:type="spellEnd"/>
      <w:r w:rsidRPr="00230D20">
        <w:rPr>
          <w:sz w:val="24"/>
          <w:szCs w:val="24"/>
        </w:rPr>
        <w:t>.</w:t>
      </w:r>
    </w:p>
    <w:p w:rsidR="0014085D" w:rsidRDefault="00230D20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Pr="00230D20">
        <w:rPr>
          <w:sz w:val="24"/>
          <w:szCs w:val="24"/>
        </w:rPr>
        <w:t xml:space="preserve">he </w:t>
      </w:r>
      <w:r w:rsidRPr="00230D20">
        <w:rPr>
          <w:b/>
          <w:sz w:val="24"/>
          <w:szCs w:val="24"/>
        </w:rPr>
        <w:t>equivalent dose rate</w:t>
      </w:r>
      <w:r w:rsidRPr="00230D20">
        <w:rPr>
          <w:sz w:val="24"/>
          <w:szCs w:val="24"/>
        </w:rPr>
        <w:t xml:space="preserve">, </w:t>
      </w:r>
      <w:r w:rsidRPr="00230D20">
        <w:rPr>
          <w:i/>
          <w:sz w:val="24"/>
          <w:szCs w:val="24"/>
        </w:rPr>
        <w:t xml:space="preserve">Ḣ </w:t>
      </w:r>
      <w:r w:rsidRPr="00230D20">
        <w:rPr>
          <w:sz w:val="24"/>
          <w:szCs w:val="24"/>
        </w:rPr>
        <w:t xml:space="preserve">(“H-dot”) </w:t>
      </w:r>
      <w:r>
        <w:rPr>
          <w:sz w:val="24"/>
          <w:szCs w:val="24"/>
        </w:rPr>
        <w:t>is the rate at which the</w:t>
      </w:r>
      <w:r w:rsidRPr="00230D20">
        <w:rPr>
          <w:sz w:val="24"/>
          <w:szCs w:val="24"/>
        </w:rPr>
        <w:t xml:space="preserve"> </w:t>
      </w:r>
      <w:r>
        <w:rPr>
          <w:sz w:val="24"/>
          <w:szCs w:val="24"/>
        </w:rPr>
        <w:t>equivalent</w:t>
      </w:r>
      <w:r w:rsidRPr="00230D20">
        <w:rPr>
          <w:sz w:val="24"/>
          <w:szCs w:val="24"/>
        </w:rPr>
        <w:t xml:space="preserve"> dose</w:t>
      </w:r>
      <w:r>
        <w:rPr>
          <w:sz w:val="24"/>
          <w:szCs w:val="24"/>
        </w:rPr>
        <w:t xml:space="preserve"> is received</w:t>
      </w:r>
      <w:r w:rsidRPr="00230D20">
        <w:rPr>
          <w:sz w:val="24"/>
          <w:szCs w:val="24"/>
        </w:rPr>
        <w:t>.</w:t>
      </w:r>
      <w:r w:rsidR="0014085D">
        <w:rPr>
          <w:sz w:val="24"/>
          <w:szCs w:val="24"/>
        </w:rPr>
        <w:t xml:space="preserve"> </w:t>
      </w:r>
    </w:p>
    <w:p w:rsidR="0014085D" w:rsidRDefault="00230D20">
      <w:pPr>
        <w:rPr>
          <w:sz w:val="24"/>
          <w:szCs w:val="24"/>
        </w:rPr>
      </w:pPr>
      <w:r w:rsidRPr="00230D20">
        <w:rPr>
          <w:sz w:val="24"/>
          <w:szCs w:val="24"/>
        </w:rPr>
        <w:t>Equivalent dose rate is usually measured in mS</w:t>
      </w:r>
      <w:r w:rsidRPr="00230D20">
        <w:rPr>
          <w:spacing w:val="60"/>
          <w:sz w:val="24"/>
          <w:szCs w:val="24"/>
        </w:rPr>
        <w:t>v</w:t>
      </w:r>
      <w:r w:rsidRPr="00230D20">
        <w:rPr>
          <w:sz w:val="24"/>
          <w:szCs w:val="24"/>
        </w:rPr>
        <w:t>y</w:t>
      </w:r>
      <w:r w:rsidRPr="00230D20">
        <w:rPr>
          <w:sz w:val="24"/>
          <w:szCs w:val="24"/>
          <w:vertAlign w:val="superscript"/>
        </w:rPr>
        <w:t>-1</w:t>
      </w:r>
      <w:r w:rsidRPr="00230D20">
        <w:rPr>
          <w:sz w:val="24"/>
          <w:szCs w:val="24"/>
        </w:rPr>
        <w:t xml:space="preserve"> or S</w:t>
      </w:r>
      <w:r w:rsidRPr="00230D20">
        <w:rPr>
          <w:spacing w:val="60"/>
          <w:sz w:val="24"/>
          <w:szCs w:val="24"/>
        </w:rPr>
        <w:t>v</w:t>
      </w:r>
      <w:r w:rsidRPr="00230D20">
        <w:rPr>
          <w:sz w:val="24"/>
          <w:szCs w:val="24"/>
        </w:rPr>
        <w:t>h</w:t>
      </w:r>
      <w:r w:rsidRPr="00230D20">
        <w:rPr>
          <w:sz w:val="24"/>
          <w:szCs w:val="24"/>
          <w:vertAlign w:val="superscript"/>
        </w:rPr>
        <w:t>-1</w:t>
      </w:r>
      <w:r w:rsidRPr="00230D20">
        <w:rPr>
          <w:sz w:val="24"/>
          <w:szCs w:val="24"/>
        </w:rPr>
        <w:t>.</w:t>
      </w:r>
    </w:p>
    <w:p w:rsidR="000C1AD0" w:rsidRPr="00E52023" w:rsidRDefault="0087018D" w:rsidP="000C1AD0">
      <w:pPr>
        <w:rPr>
          <w:b/>
          <w:sz w:val="24"/>
          <w:szCs w:val="24"/>
        </w:rPr>
      </w:pPr>
      <w:r w:rsidRPr="0087018D">
        <w:rPr>
          <w:noProof/>
        </w:rPr>
        <w:pict>
          <v:group id="_x0000_s1112" style="position:absolute;margin-left:284.05pt;margin-top:24.8pt;width:204.6pt;height:226.05pt;z-index:-251610112" coordorigin="1468,6270" coordsize="4092,4521" wrapcoords="-158 -144 -158 21600 21758 21600 21758 -144 -158 -144">
            <v:shape id="_x0000_s1113" type="#_x0000_t202" style="position:absolute;left:1468;top:6270;width:4092;height:4521;mso-width-relative:margin;mso-height-relative:margin" fillcolor="white [3201]" strokecolor="#666 [1936]" strokeweight="2.25pt">
              <v:fill color2="#999 [1296]" focusposition="1" focussize="" focus="100%" type="gradient"/>
              <v:shadow type="perspective" color="#7f7f7f [1601]" opacity=".5" offset="1pt" offset2="-3pt"/>
              <v:textbox style="mso-next-textbox:#_x0000_s1113" inset=".5mm,.3mm,.5mm,.3mm">
                <w:txbxContent>
                  <w:p w:rsidR="00517972" w:rsidRDefault="00517972" w:rsidP="000C1AD0">
                    <w:pPr>
                      <w:spacing w:after="0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Equivalent dose rate, Equivalent dose</w:t>
                    </w:r>
                  </w:p>
                  <w:p w:rsidR="00517972" w:rsidRDefault="00517972" w:rsidP="000C1AD0">
                    <w:pPr>
                      <w:jc w:val="center"/>
                      <w:rPr>
                        <w:b/>
                      </w:rPr>
                    </w:pPr>
                    <w:proofErr w:type="gramStart"/>
                    <w:r>
                      <w:rPr>
                        <w:b/>
                      </w:rPr>
                      <w:t>and</w:t>
                    </w:r>
                    <w:proofErr w:type="gramEnd"/>
                    <w:r>
                      <w:rPr>
                        <w:b/>
                      </w:rPr>
                      <w:t xml:space="preserve"> Time</w:t>
                    </w:r>
                  </w:p>
                  <w:p w:rsidR="00517972" w:rsidRPr="00714251" w:rsidRDefault="00517972" w:rsidP="000C1AD0">
                    <w:pPr>
                      <w:jc w:val="center"/>
                      <w:rPr>
                        <w:b/>
                      </w:rPr>
                    </w:pPr>
                  </w:p>
                  <w:p w:rsidR="00517972" w:rsidRDefault="00517972" w:rsidP="000C1AD0"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equivalent dose rate=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equivalent dose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time</m:t>
                            </m:r>
                          </m:den>
                        </m:f>
                      </m:oMath>
                    </m:oMathPara>
                  </w:p>
                  <w:p w:rsidR="00517972" w:rsidRDefault="00517972" w:rsidP="000C1AD0"/>
                  <w:p w:rsidR="00517972" w:rsidRDefault="0087018D" w:rsidP="000C1AD0">
                    <w:pPr>
                      <w:ind w:left="1701"/>
                    </w:pPr>
                    <m:oMathPara>
                      <m:oMath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</w:rPr>
                              <m:t>t</m:t>
                            </m:r>
                          </m:den>
                        </m:f>
                      </m:oMath>
                    </m:oMathPara>
                  </w:p>
                  <w:p w:rsidR="00517972" w:rsidRDefault="00517972" w:rsidP="000C1AD0">
                    <w:pPr>
                      <w:ind w:left="1701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H=</m:t>
                        </m:r>
                        <m:acc>
                          <m:accPr>
                            <m:chr m:val="̇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oMath>
                    </m:oMathPara>
                  </w:p>
                  <w:p w:rsidR="00517972" w:rsidRDefault="00517972" w:rsidP="000C1AD0">
                    <w:pPr>
                      <w:ind w:left="1701"/>
                    </w:pPr>
                    <m:oMathPara>
                      <m:oMath>
                        <m:r>
                          <w:rPr>
                            <w:rFonts w:ascii="Cambria Math" w:hAnsi="Cambria Math"/>
                          </w:rPr>
                          <m:t>t=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</w:rPr>
                              <m:t>H</m:t>
                            </m:r>
                          </m:num>
                          <m:den>
                            <m:acc>
                              <m:accPr>
                                <m:chr m:val="̇"/>
                                <m:ctrlPr>
                                  <w:rPr>
                                    <w:rFonts w:ascii="Cambria Math" w:hAnsi="Cambria Math"/>
                                    <w:i/>
                                  </w:rPr>
                                </m:ctrlPr>
                              </m:accPr>
                              <m:e>
                                <m:r>
                                  <w:rPr>
                                    <w:rFonts w:ascii="Cambria Math" w:hAnsi="Cambria Math"/>
                                  </w:rPr>
                                  <m:t>H</m:t>
                                </m:r>
                              </m:e>
                            </m:acc>
                          </m:den>
                        </m:f>
                      </m:oMath>
                    </m:oMathPara>
                  </w:p>
                  <w:p w:rsidR="00517972" w:rsidRDefault="00517972" w:rsidP="000C1AD0"/>
                  <w:p w:rsidR="00517972" w:rsidRPr="00714251" w:rsidRDefault="00517972" w:rsidP="000C1AD0"/>
                </w:txbxContent>
              </v:textbox>
            </v:shape>
            <v:shape id="_x0000_s1114" type="#_x0000_t202" style="position:absolute;left:4541;top:6824;width:573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517972" w:rsidRDefault="00517972" w:rsidP="000C1AD0">
                    <w:pPr>
                      <w:spacing w:after="0" w:line="240" w:lineRule="auto"/>
                      <w:jc w:val="center"/>
                    </w:pPr>
                    <w:proofErr w:type="spellStart"/>
                    <w:r>
                      <w:t>Sv</w:t>
                    </w:r>
                    <w:proofErr w:type="spellEnd"/>
                  </w:p>
                </w:txbxContent>
              </v:textbox>
            </v:shape>
            <v:shape id="_x0000_s1115" type="#_x0000_t202" style="position:absolute;left:1576;top:7068;width:1344;height:421;mso-width-relative:margin;mso-height-relative:margin" filled="f" stroked="f">
              <v:textbox inset=".5mm,.3mm,.5mm,.3mm">
                <w:txbxContent>
                  <w:p w:rsidR="00517972" w:rsidRPr="00EE6C2E" w:rsidRDefault="00517972" w:rsidP="000C1AD0">
                    <w:pPr>
                      <w:spacing w:after="0" w:line="240" w:lineRule="auto"/>
                      <w:jc w:val="center"/>
                    </w:pPr>
                    <w:proofErr w:type="spellStart"/>
                    <w:r>
                      <w:t>Sv</w:t>
                    </w:r>
                    <w:proofErr w:type="spellEnd"/>
                    <w:r>
                      <w:t xml:space="preserve"> h</w:t>
                    </w:r>
                    <w:r w:rsidRPr="00EE6C2E">
                      <w:rPr>
                        <w:vertAlign w:val="superscript"/>
                      </w:rPr>
                      <w:t>-1</w:t>
                    </w:r>
                    <w:r>
                      <w:t xml:space="preserve"> </w:t>
                    </w:r>
                    <w:r w:rsidRPr="00EE6C2E">
                      <w:rPr>
                        <w:sz w:val="16"/>
                      </w:rPr>
                      <w:t>or</w:t>
                    </w:r>
                    <w:r>
                      <w:t xml:space="preserve"> </w:t>
                    </w:r>
                    <w:proofErr w:type="spellStart"/>
                    <w:r>
                      <w:t>Sv</w:t>
                    </w:r>
                    <w:proofErr w:type="spellEnd"/>
                    <w:r>
                      <w:t xml:space="preserve"> y</w:t>
                    </w:r>
                    <w:r w:rsidRPr="00EE6C2E">
                      <w:rPr>
                        <w:vertAlign w:val="superscript"/>
                      </w:rPr>
                      <w:t>-1</w:t>
                    </w:r>
                  </w:p>
                </w:txbxContent>
              </v:textbox>
            </v:shape>
            <v:shape id="_x0000_s1116" type="#_x0000_t202" style="position:absolute;left:3506;top:8299;width:738;height:303;mso-height-percent:200;mso-height-percent:200;mso-width-relative:margin;mso-height-relative:margin" filled="f" stroked="f">
              <v:textbox style="mso-fit-shape-to-text:t" inset=".5mm,.3mm,.5mm,.3mm">
                <w:txbxContent>
                  <w:p w:rsidR="00517972" w:rsidRDefault="00517972" w:rsidP="000C1AD0">
                    <w:pPr>
                      <w:spacing w:after="0" w:line="240" w:lineRule="auto"/>
                    </w:pPr>
                    <w:proofErr w:type="gramStart"/>
                    <w:r>
                      <w:t>h</w:t>
                    </w:r>
                    <w:proofErr w:type="gramEnd"/>
                    <w:r>
                      <w:t xml:space="preserve"> </w:t>
                    </w:r>
                    <w:r w:rsidRPr="00EE6C2E">
                      <w:rPr>
                        <w:sz w:val="16"/>
                      </w:rPr>
                      <w:t>or</w:t>
                    </w:r>
                    <w:r>
                      <w:t xml:space="preserve"> y</w:t>
                    </w:r>
                  </w:p>
                </w:txbxContent>
              </v:textbox>
            </v:shape>
            <v:shape id="_x0000_s1117" type="#_x0000_t32" style="position:absolute;left:4541;top:7127;width:238;height:362;flip:y" o:connectortype="straight"/>
            <v:shape id="_x0000_s1118" type="#_x0000_t32" style="position:absolute;left:4082;top:8135;width:313;height:238;flip:x" o:connectortype="straight"/>
            <v:shape id="_x0000_s1119" type="#_x0000_t32" style="position:absolute;left:2273;top:7371;width:212;height:376;flip:x y" o:connectortype="straight"/>
            <v:group id="_x0000_s1120" style="position:absolute;left:2100;top:9112;width:1144;height:1175" coordorigin="6650,3168" coordsize="1144,1175">
              <v:shape id="_x0000_s1121" type="#_x0000_t5" style="position:absolute;left:6650;top:3168;width:1144;height:989" filled="f"/>
              <v:shape id="_x0000_s1122" type="#_x0000_t202" style="position:absolute;left:6823;top:3792;width:333;height:551;mso-height-percent:200;mso-height-percent:200;mso-width-relative:margin;mso-height-relative:margin" filled="f" stroked="f">
                <v:textbox style="mso-next-textbox:#_x0000_s1122;mso-fit-shape-to-text:t" inset=".5mm,.3mm,.5mm,.3mm">
                  <w:txbxContent>
                    <w:p w:rsidR="00517972" w:rsidRPr="008C28C4" w:rsidRDefault="008C28C4" w:rsidP="008C28C4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8C28C4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Ḣ</w:t>
                      </w:r>
                    </w:p>
                  </w:txbxContent>
                </v:textbox>
              </v:shape>
              <v:shape id="_x0000_s1123" type="#_x0000_t202" style="position:absolute;left:7035;top:3376;width:347;height:310;mso-height-percent:200;mso-height-percent:200;mso-width-relative:margin;mso-height-relative:margin" filled="f" stroked="f">
                <v:textbox style="mso-next-textbox:#_x0000_s1123;mso-fit-shape-to-text:t" inset=".5mm,.3mm,.5mm,.3mm">
                  <w:txbxContent>
                    <w:p w:rsidR="00517972" w:rsidRPr="003E5324" w:rsidRDefault="00517972" w:rsidP="000C1A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H</w:t>
                      </w:r>
                    </w:p>
                  </w:txbxContent>
                </v:textbox>
              </v:shape>
              <v:shape id="_x0000_s1124" type="#_x0000_t202" style="position:absolute;left:7301;top:3797;width:333;height:310;mso-height-percent:200;mso-height-percent:200;mso-width-relative:margin;mso-height-relative:margin" filled="f" stroked="f">
                <v:textbox style="mso-next-textbox:#_x0000_s1124;mso-fit-shape-to-text:t" inset=".5mm,.3mm,.5mm,.3mm">
                  <w:txbxContent>
                    <w:p w:rsidR="00517972" w:rsidRPr="003E5324" w:rsidRDefault="00517972" w:rsidP="000C1AD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i/>
                          <w:sz w:val="24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  <v:shape id="_x0000_s1125" type="#_x0000_t32" style="position:absolute;left:6886;top:3753;width:659;height:0" o:connectortype="straight"/>
              <v:shape id="_x0000_s1126" type="#_x0000_t32" style="position:absolute;left:7223;top:3753;width:0;height:404" o:connectortype="straight"/>
            </v:group>
            <w10:wrap type="tight"/>
          </v:group>
        </w:pict>
      </w:r>
      <w:r w:rsidR="000C1AD0" w:rsidRPr="00E52023">
        <w:rPr>
          <w:b/>
          <w:sz w:val="24"/>
          <w:szCs w:val="24"/>
        </w:rPr>
        <w:t>Background Radiation</w:t>
      </w:r>
    </w:p>
    <w:p w:rsidR="000C1AD0" w:rsidRPr="00E52023" w:rsidRDefault="000C1AD0" w:rsidP="000C1AD0">
      <w:pPr>
        <w:rPr>
          <w:sz w:val="24"/>
          <w:szCs w:val="24"/>
        </w:rPr>
      </w:pPr>
      <w:r w:rsidRPr="00E52023">
        <w:rPr>
          <w:sz w:val="24"/>
          <w:szCs w:val="24"/>
        </w:rPr>
        <w:t xml:space="preserve">Radiation is always present in the environment from a variety of natural and </w:t>
      </w:r>
      <w:r>
        <w:rPr>
          <w:sz w:val="24"/>
          <w:szCs w:val="24"/>
        </w:rPr>
        <w:t>artificial</w:t>
      </w:r>
      <w:r w:rsidRPr="00E52023">
        <w:rPr>
          <w:sz w:val="24"/>
          <w:szCs w:val="24"/>
        </w:rPr>
        <w:t xml:space="preserve"> sources.  </w:t>
      </w:r>
    </w:p>
    <w:p w:rsidR="000C1AD0" w:rsidRDefault="000C1AD0" w:rsidP="000C1AD0">
      <w:pPr>
        <w:rPr>
          <w:sz w:val="24"/>
          <w:szCs w:val="24"/>
        </w:rPr>
      </w:pPr>
      <w:r w:rsidRPr="00E52023">
        <w:rPr>
          <w:sz w:val="24"/>
          <w:szCs w:val="24"/>
        </w:rPr>
        <w:t>Natural sources of radiation include: radon and thoron gas from rocks and soil, gamma rays from the ground, carbon and potassium in the body and cosmic rays.</w:t>
      </w:r>
    </w:p>
    <w:p w:rsidR="00F421F1" w:rsidRDefault="000C1AD0" w:rsidP="000C1AD0">
      <w:pPr>
        <w:rPr>
          <w:sz w:val="24"/>
          <w:szCs w:val="24"/>
        </w:rPr>
      </w:pPr>
      <w:r>
        <w:rPr>
          <w:sz w:val="24"/>
          <w:szCs w:val="24"/>
        </w:rPr>
        <w:t xml:space="preserve">Artificial sources include: medical uses (e.g. X-rays), </w:t>
      </w:r>
      <w:r w:rsidR="00A76C92">
        <w:rPr>
          <w:sz w:val="24"/>
          <w:szCs w:val="24"/>
        </w:rPr>
        <w:t>fall</w:t>
      </w:r>
      <w:r>
        <w:rPr>
          <w:sz w:val="24"/>
          <w:szCs w:val="24"/>
        </w:rPr>
        <w:t>out from weapons testing, nuclear accidents (e.g. Chernobyl) and nuclear waste.</w:t>
      </w:r>
    </w:p>
    <w:p w:rsidR="000C1AD0" w:rsidRPr="00E52023" w:rsidRDefault="000C1AD0" w:rsidP="000C1AD0">
      <w:pPr>
        <w:rPr>
          <w:sz w:val="24"/>
          <w:szCs w:val="24"/>
        </w:rPr>
      </w:pPr>
      <w:r w:rsidRPr="00E52023">
        <w:rPr>
          <w:sz w:val="24"/>
          <w:szCs w:val="24"/>
        </w:rPr>
        <w:t>The avera</w:t>
      </w:r>
      <w:r>
        <w:rPr>
          <w:sz w:val="24"/>
          <w:szCs w:val="24"/>
        </w:rPr>
        <w:t xml:space="preserve">ge equivalent dose rate </w:t>
      </w:r>
      <w:r w:rsidR="00F421F1">
        <w:rPr>
          <w:sz w:val="24"/>
          <w:szCs w:val="24"/>
        </w:rPr>
        <w:t xml:space="preserve">from background sources </w:t>
      </w:r>
      <w:r>
        <w:rPr>
          <w:sz w:val="24"/>
          <w:szCs w:val="24"/>
        </w:rPr>
        <w:t xml:space="preserve">for an individual in the UK is </w:t>
      </w:r>
      <w:proofErr w:type="gramStart"/>
      <w:r>
        <w:rPr>
          <w:sz w:val="24"/>
          <w:szCs w:val="24"/>
        </w:rPr>
        <w:t xml:space="preserve">2 </w:t>
      </w:r>
      <w:r w:rsidRPr="00230D20">
        <w:rPr>
          <w:sz w:val="24"/>
          <w:szCs w:val="24"/>
        </w:rPr>
        <w:t>mS</w:t>
      </w:r>
      <w:r w:rsidRPr="00230D20">
        <w:rPr>
          <w:spacing w:val="60"/>
          <w:sz w:val="24"/>
          <w:szCs w:val="24"/>
        </w:rPr>
        <w:t>v</w:t>
      </w:r>
      <w:r w:rsidRPr="00230D20">
        <w:rPr>
          <w:sz w:val="24"/>
          <w:szCs w:val="24"/>
        </w:rPr>
        <w:t>y</w:t>
      </w:r>
      <w:r w:rsidRPr="00230D20">
        <w:rPr>
          <w:sz w:val="24"/>
          <w:szCs w:val="24"/>
          <w:vertAlign w:val="superscript"/>
        </w:rPr>
        <w:t>-1</w:t>
      </w:r>
      <w:proofErr w:type="gramEnd"/>
      <w:r>
        <w:rPr>
          <w:sz w:val="24"/>
          <w:szCs w:val="24"/>
        </w:rPr>
        <w:t>.</w:t>
      </w:r>
    </w:p>
    <w:p w:rsidR="0014085D" w:rsidRPr="000C1AD0" w:rsidRDefault="0014085D">
      <w:pPr>
        <w:rPr>
          <w:sz w:val="24"/>
          <w:szCs w:val="24"/>
        </w:rPr>
      </w:pPr>
      <w:r w:rsidRPr="000C1AD0">
        <w:rPr>
          <w:b/>
          <w:sz w:val="24"/>
          <w:szCs w:val="24"/>
        </w:rPr>
        <w:lastRenderedPageBreak/>
        <w:t>Safety precautions</w:t>
      </w:r>
    </w:p>
    <w:p w:rsidR="000C1AD0" w:rsidRDefault="000C1AD0" w:rsidP="00F421F1">
      <w:pPr>
        <w:spacing w:after="0"/>
        <w:rPr>
          <w:sz w:val="24"/>
          <w:szCs w:val="24"/>
        </w:rPr>
      </w:pPr>
      <w:r>
        <w:rPr>
          <w:sz w:val="24"/>
          <w:szCs w:val="24"/>
        </w:rPr>
        <w:t>When using radioactive sources it is necessary observe certain safety precautions.  For example:</w:t>
      </w:r>
    </w:p>
    <w:p w:rsidR="000C1AD0" w:rsidRPr="000C1AD0" w:rsidRDefault="00F421F1" w:rsidP="000C1AD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limit</w:t>
      </w:r>
      <w:r w:rsidR="00A76C92">
        <w:rPr>
          <w:sz w:val="24"/>
          <w:szCs w:val="24"/>
        </w:rPr>
        <w:t xml:space="preserve"> the</w:t>
      </w:r>
      <w:r w:rsidR="000C1AD0" w:rsidRPr="000C1AD0">
        <w:rPr>
          <w:sz w:val="24"/>
          <w:szCs w:val="24"/>
        </w:rPr>
        <w:t xml:space="preserve"> time of exposure</w:t>
      </w:r>
    </w:p>
    <w:p w:rsidR="000C1AD0" w:rsidRDefault="00F421F1" w:rsidP="005A58C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s</w:t>
      </w:r>
      <w:r w:rsidR="000C1AD0" w:rsidRPr="000C1AD0">
        <w:rPr>
          <w:sz w:val="24"/>
          <w:szCs w:val="24"/>
        </w:rPr>
        <w:t>tore sources in lead lined containers</w:t>
      </w:r>
    </w:p>
    <w:p w:rsidR="00F421F1" w:rsidRDefault="00F421F1" w:rsidP="005A58C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point sources away from body (especially eyes)</w:t>
      </w:r>
    </w:p>
    <w:p w:rsidR="00F421F1" w:rsidRDefault="00F421F1" w:rsidP="005A58C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handle with tongs</w:t>
      </w:r>
    </w:p>
    <w:p w:rsidR="00F421F1" w:rsidRPr="00F421F1" w:rsidRDefault="00F421F1" w:rsidP="00F421F1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wash hands after use</w:t>
      </w:r>
    </w:p>
    <w:p w:rsidR="00F421F1" w:rsidRDefault="00F421F1">
      <w:pPr>
        <w:rPr>
          <w:b/>
          <w:sz w:val="24"/>
          <w:szCs w:val="24"/>
        </w:rPr>
      </w:pPr>
    </w:p>
    <w:p w:rsidR="0014085D" w:rsidRPr="00E52023" w:rsidRDefault="0014085D">
      <w:pPr>
        <w:rPr>
          <w:b/>
          <w:sz w:val="24"/>
          <w:szCs w:val="24"/>
        </w:rPr>
      </w:pPr>
      <w:r w:rsidRPr="00E52023">
        <w:rPr>
          <w:b/>
          <w:sz w:val="24"/>
          <w:szCs w:val="24"/>
        </w:rPr>
        <w:t>Uses of radiation</w:t>
      </w:r>
    </w:p>
    <w:p w:rsidR="0014085D" w:rsidRPr="00E52023" w:rsidRDefault="0014085D" w:rsidP="00F421F1">
      <w:pPr>
        <w:spacing w:after="120"/>
        <w:rPr>
          <w:sz w:val="24"/>
          <w:szCs w:val="24"/>
        </w:rPr>
      </w:pPr>
      <w:r w:rsidRPr="00E52023">
        <w:rPr>
          <w:sz w:val="24"/>
          <w:szCs w:val="24"/>
        </w:rPr>
        <w:t xml:space="preserve">Radiation </w:t>
      </w:r>
      <w:r w:rsidR="00A76C92">
        <w:rPr>
          <w:sz w:val="24"/>
          <w:szCs w:val="24"/>
        </w:rPr>
        <w:t>is</w:t>
      </w:r>
      <w:r w:rsidRPr="00E52023">
        <w:rPr>
          <w:sz w:val="24"/>
          <w:szCs w:val="24"/>
        </w:rPr>
        <w:t xml:space="preserve"> used </w:t>
      </w:r>
      <w:r w:rsidR="000C1AD0">
        <w:rPr>
          <w:sz w:val="24"/>
          <w:szCs w:val="24"/>
        </w:rPr>
        <w:t>in</w:t>
      </w:r>
      <w:r w:rsidRPr="00E52023">
        <w:rPr>
          <w:sz w:val="24"/>
          <w:szCs w:val="24"/>
        </w:rPr>
        <w:t xml:space="preserve"> medicine:</w:t>
      </w:r>
    </w:p>
    <w:p w:rsidR="0014085D" w:rsidRPr="00E52023" w:rsidRDefault="00F421F1" w:rsidP="00E5202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gamma sources known as </w:t>
      </w:r>
      <w:r w:rsidR="000C1AD0">
        <w:rPr>
          <w:sz w:val="24"/>
          <w:szCs w:val="24"/>
        </w:rPr>
        <w:t>radioactive ‘tra</w:t>
      </w:r>
      <w:r w:rsidR="0014085D" w:rsidRPr="00E52023">
        <w:rPr>
          <w:sz w:val="24"/>
          <w:szCs w:val="24"/>
        </w:rPr>
        <w:t>cers’ can</w:t>
      </w:r>
      <w:r w:rsidR="00E52023" w:rsidRPr="00E52023">
        <w:rPr>
          <w:sz w:val="24"/>
          <w:szCs w:val="24"/>
        </w:rPr>
        <w:t xml:space="preserve"> be</w:t>
      </w:r>
      <w:r w:rsidR="0014085D" w:rsidRPr="00E52023">
        <w:rPr>
          <w:sz w:val="24"/>
          <w:szCs w:val="24"/>
        </w:rPr>
        <w:t xml:space="preserve"> </w:t>
      </w:r>
      <w:r w:rsidR="00E52023" w:rsidRPr="00E52023">
        <w:rPr>
          <w:sz w:val="24"/>
          <w:szCs w:val="24"/>
        </w:rPr>
        <w:t>introduced</w:t>
      </w:r>
      <w:r w:rsidR="0014085D" w:rsidRPr="00E52023">
        <w:rPr>
          <w:sz w:val="24"/>
          <w:szCs w:val="24"/>
        </w:rPr>
        <w:t xml:space="preserve"> into the body and their movement round the body monitored with a gamma camera</w:t>
      </w:r>
    </w:p>
    <w:p w:rsidR="0014085D" w:rsidRPr="00E52023" w:rsidRDefault="00E52023" w:rsidP="00E520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</w:t>
      </w:r>
      <w:r w:rsidR="0014085D" w:rsidRPr="00E52023">
        <w:rPr>
          <w:sz w:val="24"/>
          <w:szCs w:val="24"/>
        </w:rPr>
        <w:t>igh energy gamma rays can be directed at a</w:t>
      </w:r>
      <w:r w:rsidR="00F421F1">
        <w:rPr>
          <w:sz w:val="24"/>
          <w:szCs w:val="24"/>
        </w:rPr>
        <w:t xml:space="preserve"> tumour to kill cancerous cells</w:t>
      </w:r>
    </w:p>
    <w:p w:rsidR="0014085D" w:rsidRDefault="00E52023" w:rsidP="00E52023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14085D" w:rsidRPr="00E52023">
        <w:rPr>
          <w:sz w:val="24"/>
          <w:szCs w:val="24"/>
        </w:rPr>
        <w:t>n</w:t>
      </w:r>
      <w:r w:rsidRPr="00E52023">
        <w:rPr>
          <w:sz w:val="24"/>
          <w:szCs w:val="24"/>
        </w:rPr>
        <w:t xml:space="preserve"> alpha</w:t>
      </w:r>
      <w:r w:rsidR="0014085D" w:rsidRPr="00E52023">
        <w:rPr>
          <w:sz w:val="24"/>
          <w:szCs w:val="24"/>
        </w:rPr>
        <w:t xml:space="preserve"> source can be placed next </w:t>
      </w:r>
      <w:r>
        <w:rPr>
          <w:sz w:val="24"/>
          <w:szCs w:val="24"/>
        </w:rPr>
        <w:t xml:space="preserve"> to a tumour to kill cancerous cells</w:t>
      </w:r>
    </w:p>
    <w:p w:rsidR="00517972" w:rsidRDefault="00F421F1" w:rsidP="00F421F1">
      <w:pPr>
        <w:rPr>
          <w:sz w:val="24"/>
          <w:szCs w:val="24"/>
        </w:rPr>
      </w:pPr>
      <w:r>
        <w:rPr>
          <w:sz w:val="24"/>
          <w:szCs w:val="24"/>
        </w:rPr>
        <w:t>Alpha sources are used in sm</w:t>
      </w:r>
      <w:r w:rsidR="00517972">
        <w:rPr>
          <w:sz w:val="24"/>
          <w:szCs w:val="24"/>
        </w:rPr>
        <w:t>oke detectors and beta sources are used to monitor and control thickness in the manufacture of paper</w:t>
      </w:r>
    </w:p>
    <w:p w:rsidR="008C5F07" w:rsidRPr="00E52023" w:rsidRDefault="00287A23">
      <w:pPr>
        <w:rPr>
          <w:sz w:val="24"/>
          <w:szCs w:val="24"/>
        </w:rPr>
      </w:pPr>
      <w:r>
        <w:rPr>
          <w:sz w:val="24"/>
          <w:szCs w:val="24"/>
        </w:rPr>
        <w:t>Nuclear r</w:t>
      </w:r>
      <w:r w:rsidR="00E52023">
        <w:rPr>
          <w:sz w:val="24"/>
          <w:szCs w:val="24"/>
        </w:rPr>
        <w:t xml:space="preserve">adiation </w:t>
      </w:r>
      <w:r w:rsidR="00A76C92">
        <w:rPr>
          <w:sz w:val="24"/>
          <w:szCs w:val="24"/>
        </w:rPr>
        <w:t>is</w:t>
      </w:r>
      <w:r w:rsidR="00E52023">
        <w:rPr>
          <w:sz w:val="24"/>
          <w:szCs w:val="24"/>
        </w:rPr>
        <w:t xml:space="preserve"> </w:t>
      </w:r>
      <w:r w:rsidR="00A76C92">
        <w:rPr>
          <w:sz w:val="24"/>
          <w:szCs w:val="24"/>
        </w:rPr>
        <w:t>also</w:t>
      </w:r>
      <w:r w:rsidR="00E52023">
        <w:rPr>
          <w:sz w:val="24"/>
          <w:szCs w:val="24"/>
        </w:rPr>
        <w:t xml:space="preserve"> used in power generation:</w:t>
      </w:r>
      <w:r w:rsidR="00E52023">
        <w:rPr>
          <w:sz w:val="24"/>
          <w:szCs w:val="24"/>
        </w:rPr>
        <w:tab/>
      </w:r>
    </w:p>
    <w:p w:rsidR="008C5F07" w:rsidRPr="00287A23" w:rsidRDefault="00E52023" w:rsidP="00287A23">
      <w:pPr>
        <w:spacing w:after="0"/>
        <w:rPr>
          <w:sz w:val="24"/>
          <w:szCs w:val="24"/>
        </w:rPr>
      </w:pPr>
      <w:r w:rsidRPr="00287A23">
        <w:rPr>
          <w:sz w:val="24"/>
          <w:szCs w:val="24"/>
        </w:rPr>
        <w:t>Nuclear fission</w:t>
      </w:r>
    </w:p>
    <w:p w:rsidR="00E52023" w:rsidRPr="00287A23" w:rsidRDefault="00517972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-171450</wp:posOffset>
            </wp:positionH>
            <wp:positionV relativeFrom="paragraph">
              <wp:posOffset>109220</wp:posOffset>
            </wp:positionV>
            <wp:extent cx="1833245" cy="1056640"/>
            <wp:effectExtent l="19050" t="0" r="0" b="0"/>
            <wp:wrapTight wrapText="bothSides">
              <wp:wrapPolygon edited="0">
                <wp:start x="-224" y="0"/>
                <wp:lineTo x="-224" y="21029"/>
                <wp:lineTo x="21548" y="21029"/>
                <wp:lineTo x="21548" y="0"/>
                <wp:lineTo x="-224" y="0"/>
              </wp:wrapPolygon>
            </wp:wrapTight>
            <wp:docPr id="5" name="Picture 4" descr="http://ts3.mm.bing.net/th?id=H.4728111372240894&amp;pid=1.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s3.mm.bing.net/th?id=H.4728111372240894&amp;pid=1.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45" cy="1056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52023">
        <w:rPr>
          <w:sz w:val="24"/>
          <w:szCs w:val="24"/>
        </w:rPr>
        <w:t xml:space="preserve">In nuclear </w:t>
      </w:r>
      <w:r w:rsidR="00E52023" w:rsidRPr="00287A23">
        <w:rPr>
          <w:b/>
          <w:sz w:val="24"/>
          <w:szCs w:val="24"/>
        </w:rPr>
        <w:t>fission</w:t>
      </w:r>
      <w:r w:rsidR="00E52023">
        <w:rPr>
          <w:sz w:val="24"/>
          <w:szCs w:val="24"/>
        </w:rPr>
        <w:t xml:space="preserve"> large nuclei (e.g. uranium-235</w:t>
      </w:r>
      <w:r w:rsidR="000C1AD0">
        <w:rPr>
          <w:sz w:val="24"/>
          <w:szCs w:val="24"/>
        </w:rPr>
        <w:t>)</w:t>
      </w:r>
      <w:r w:rsidR="00E52023">
        <w:rPr>
          <w:sz w:val="24"/>
          <w:szCs w:val="24"/>
        </w:rPr>
        <w:t xml:space="preserve"> are split</w:t>
      </w:r>
      <w:r w:rsidR="000C1AD0">
        <w:rPr>
          <w:sz w:val="24"/>
          <w:szCs w:val="24"/>
        </w:rPr>
        <w:t xml:space="preserve"> by a neutron into two smaller nuclei with the release of energy and more neutrons.  These neutrons can then split further nuclei in a </w:t>
      </w:r>
      <w:r w:rsidR="000C1AD0" w:rsidRPr="00517972">
        <w:rPr>
          <w:b/>
          <w:sz w:val="24"/>
          <w:szCs w:val="24"/>
        </w:rPr>
        <w:t>chain reaction</w:t>
      </w:r>
      <w:r w:rsidR="000C1AD0">
        <w:rPr>
          <w:sz w:val="24"/>
          <w:szCs w:val="24"/>
        </w:rPr>
        <w:t>.</w:t>
      </w:r>
      <w:r>
        <w:rPr>
          <w:sz w:val="24"/>
          <w:szCs w:val="24"/>
        </w:rPr>
        <w:t xml:space="preserve">  Nuclear fission generates a huge amount of </w:t>
      </w:r>
      <w:r w:rsidRPr="00287A23">
        <w:rPr>
          <w:sz w:val="24"/>
          <w:szCs w:val="24"/>
        </w:rPr>
        <w:t>energy from a small amount of fuel, but the waste products are radioactive. Nuclear power stations use nuclear fission.</w:t>
      </w:r>
    </w:p>
    <w:p w:rsidR="00517972" w:rsidRPr="00287A23" w:rsidRDefault="00517972">
      <w:r w:rsidRPr="00287A23"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302260</wp:posOffset>
            </wp:positionV>
            <wp:extent cx="1726565" cy="1132840"/>
            <wp:effectExtent l="19050" t="0" r="6985" b="0"/>
            <wp:wrapTight wrapText="bothSides">
              <wp:wrapPolygon edited="0">
                <wp:start x="-238" y="0"/>
                <wp:lineTo x="-238" y="21067"/>
                <wp:lineTo x="21687" y="21067"/>
                <wp:lineTo x="21687" y="0"/>
                <wp:lineTo x="-238" y="0"/>
              </wp:wrapPolygon>
            </wp:wrapTight>
            <wp:docPr id="3" name="Picture 2" descr="f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ion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6565" cy="113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87A23">
        <w:t>Nuclear fusion</w:t>
      </w:r>
    </w:p>
    <w:p w:rsidR="008C5F07" w:rsidRDefault="00517972">
      <w:r>
        <w:t xml:space="preserve">In nuclear </w:t>
      </w:r>
      <w:r w:rsidRPr="00287A23">
        <w:rPr>
          <w:b/>
        </w:rPr>
        <w:t>fusion</w:t>
      </w:r>
      <w:r>
        <w:t xml:space="preserve"> small nuclei (e.g. isotopes of hydrogen) are joined together to make larger nuclei (e.g. helium) with the release of energy.  Nuclear fusion generates a vast amount of energy from a small amount of fuel and does not produce radioactive waste.  Nuclear fusion is the process by which the sun produces energy.  Nuclear fusion is extremely difficult to control.</w:t>
      </w:r>
    </w:p>
    <w:p w:rsidR="008C5F07" w:rsidRDefault="008C5F07"/>
    <w:p w:rsidR="00423AFD" w:rsidRDefault="00423AFD"/>
    <w:sectPr w:rsidR="00423AFD" w:rsidSect="00B677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43EC"/>
    <w:multiLevelType w:val="hybridMultilevel"/>
    <w:tmpl w:val="EE0E5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9A17C1"/>
    <w:multiLevelType w:val="hybridMultilevel"/>
    <w:tmpl w:val="14321A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46C04"/>
    <w:multiLevelType w:val="hybridMultilevel"/>
    <w:tmpl w:val="6A4AF2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2B0A09"/>
    <w:multiLevelType w:val="hybridMultilevel"/>
    <w:tmpl w:val="47E69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E70D90"/>
    <w:multiLevelType w:val="hybridMultilevel"/>
    <w:tmpl w:val="E08AA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F65736"/>
    <w:rsid w:val="00044F7F"/>
    <w:rsid w:val="000614AA"/>
    <w:rsid w:val="000C1AD0"/>
    <w:rsid w:val="0014085D"/>
    <w:rsid w:val="001F746E"/>
    <w:rsid w:val="00227218"/>
    <w:rsid w:val="00230D20"/>
    <w:rsid w:val="00240911"/>
    <w:rsid w:val="00287A23"/>
    <w:rsid w:val="002C589C"/>
    <w:rsid w:val="00314FCC"/>
    <w:rsid w:val="00317411"/>
    <w:rsid w:val="00337587"/>
    <w:rsid w:val="00384CB6"/>
    <w:rsid w:val="00394DDE"/>
    <w:rsid w:val="00423AFD"/>
    <w:rsid w:val="00461EE9"/>
    <w:rsid w:val="004855B7"/>
    <w:rsid w:val="00517972"/>
    <w:rsid w:val="005668A7"/>
    <w:rsid w:val="005A58CB"/>
    <w:rsid w:val="005B7DE5"/>
    <w:rsid w:val="005F5CFA"/>
    <w:rsid w:val="0063092F"/>
    <w:rsid w:val="006C08DE"/>
    <w:rsid w:val="00711137"/>
    <w:rsid w:val="00732BEF"/>
    <w:rsid w:val="00826469"/>
    <w:rsid w:val="0087018D"/>
    <w:rsid w:val="00875345"/>
    <w:rsid w:val="00875E90"/>
    <w:rsid w:val="008C28C4"/>
    <w:rsid w:val="008C5F07"/>
    <w:rsid w:val="008C6931"/>
    <w:rsid w:val="00900934"/>
    <w:rsid w:val="00991EA6"/>
    <w:rsid w:val="00A5612F"/>
    <w:rsid w:val="00A76C92"/>
    <w:rsid w:val="00AD6E7C"/>
    <w:rsid w:val="00B21551"/>
    <w:rsid w:val="00B67721"/>
    <w:rsid w:val="00B71785"/>
    <w:rsid w:val="00BC6459"/>
    <w:rsid w:val="00CE7B16"/>
    <w:rsid w:val="00D22F87"/>
    <w:rsid w:val="00E52023"/>
    <w:rsid w:val="00E6082C"/>
    <w:rsid w:val="00E75252"/>
    <w:rsid w:val="00ED6455"/>
    <w:rsid w:val="00EE6C2E"/>
    <w:rsid w:val="00F421F1"/>
    <w:rsid w:val="00F65736"/>
    <w:rsid w:val="00F82FAB"/>
    <w:rsid w:val="00F9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4">
      <o:colormenu v:ext="edit" strokecolor="none [2732]"/>
    </o:shapedefaults>
    <o:shapelayout v:ext="edit">
      <o:idmap v:ext="edit" data="1"/>
      <o:rules v:ext="edit">
        <o:r id="V:Rule24" type="connector" idref="#_x0000_s1126"/>
        <o:r id="V:Rule25" type="connector" idref="#_x0000_s1119"/>
        <o:r id="V:Rule26" type="connector" idref="#_x0000_s1107"/>
        <o:r id="V:Rule27" type="connector" idref="#_x0000_s1041"/>
        <o:r id="V:Rule28" type="connector" idref="#_x0000_s1053"/>
        <o:r id="V:Rule29" type="connector" idref="#_x0000_s1128"/>
        <o:r id="V:Rule30" type="connector" idref="#_x0000_s1035"/>
        <o:r id="V:Rule31" type="connector" idref="#_x0000_s1125"/>
        <o:r id="V:Rule32" type="connector" idref="#_x0000_s1051"/>
        <o:r id="V:Rule33" type="connector" idref="#_x0000_s1129"/>
        <o:r id="V:Rule34" type="connector" idref="#_x0000_s1086"/>
        <o:r id="V:Rule35" type="connector" idref="#_x0000_s1042"/>
        <o:r id="V:Rule36" type="connector" idref="#_x0000_s1087"/>
        <o:r id="V:Rule37" type="connector" idref="#_x0000_s1106"/>
        <o:r id="V:Rule38" type="connector" idref="#_x0000_s1100"/>
        <o:r id="V:Rule39" type="connector" idref="#_x0000_s1034"/>
        <o:r id="V:Rule40" type="connector" idref="#_x0000_s1057"/>
        <o:r id="V:Rule41" type="connector" idref="#_x0000_s1118"/>
        <o:r id="V:Rule42" type="connector" idref="#_x0000_s1033"/>
        <o:r id="V:Rule43" type="connector" idref="#_x0000_s1131"/>
        <o:r id="V:Rule44" type="connector" idref="#_x0000_s1050"/>
        <o:r id="V:Rule45" type="connector" idref="#_x0000_s1117"/>
        <o:r id="V:Rule46" type="connector" idref="#_x0000_s109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F657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B7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D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7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Ford</cp:lastModifiedBy>
  <cp:revision>16</cp:revision>
  <cp:lastPrinted>2014-02-13T14:33:00Z</cp:lastPrinted>
  <dcterms:created xsi:type="dcterms:W3CDTF">2013-03-18T12:42:00Z</dcterms:created>
  <dcterms:modified xsi:type="dcterms:W3CDTF">2014-02-13T14:37:00Z</dcterms:modified>
</cp:coreProperties>
</file>