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C6" w:rsidRPr="00FD23C6" w:rsidRDefault="007C690F" w:rsidP="00FD23C6">
      <w:pPr>
        <w:jc w:val="center"/>
        <w:rPr>
          <w:b/>
          <w:sz w:val="24"/>
        </w:rPr>
      </w:pPr>
      <w:r>
        <w:rPr>
          <w:b/>
          <w:sz w:val="24"/>
        </w:rPr>
        <w:t>Dynamics &amp; Space</w:t>
      </w:r>
    </w:p>
    <w:p w:rsidR="00FD23C6" w:rsidRDefault="00915E36" w:rsidP="00FD23C6">
      <w:pPr>
        <w:jc w:val="center"/>
        <w:rPr>
          <w:b/>
          <w:sz w:val="32"/>
        </w:rPr>
      </w:pPr>
      <w:r>
        <w:rPr>
          <w:b/>
          <w:sz w:val="32"/>
        </w:rPr>
        <w:t>Forces</w:t>
      </w:r>
    </w:p>
    <w:p w:rsidR="00002A64" w:rsidRPr="00002A64" w:rsidRDefault="00FD23C6" w:rsidP="00B34951">
      <w:pPr>
        <w:jc w:val="center"/>
        <w:rPr>
          <w:b/>
          <w:sz w:val="32"/>
        </w:rPr>
      </w:pPr>
      <w:r w:rsidRPr="00FD23C6">
        <w:rPr>
          <w:b/>
          <w:sz w:val="32"/>
        </w:rPr>
        <w:t>Summary</w:t>
      </w:r>
    </w:p>
    <w:p w:rsidR="00FF4DCA" w:rsidRDefault="00FF4DCA" w:rsidP="00A56698">
      <w:pPr>
        <w:spacing w:after="120" w:line="240" w:lineRule="auto"/>
        <w:rPr>
          <w:sz w:val="24"/>
        </w:rPr>
      </w:pPr>
    </w:p>
    <w:p w:rsidR="00EB5C46" w:rsidRDefault="00915E36" w:rsidP="00A56698">
      <w:pPr>
        <w:spacing w:after="120" w:line="240" w:lineRule="auto"/>
        <w:rPr>
          <w:sz w:val="24"/>
        </w:rPr>
      </w:pPr>
      <w:r w:rsidRPr="00915E36">
        <w:rPr>
          <w:sz w:val="24"/>
        </w:rPr>
        <w:t>Forces have the ability to change the shape</w:t>
      </w:r>
      <w:r w:rsidR="004C1C79">
        <w:rPr>
          <w:sz w:val="24"/>
        </w:rPr>
        <w:t>,</w:t>
      </w:r>
      <w:r w:rsidRPr="00915E36">
        <w:rPr>
          <w:sz w:val="24"/>
        </w:rPr>
        <w:t xml:space="preserve"> speed and direction of an object</w:t>
      </w:r>
      <w:r>
        <w:rPr>
          <w:sz w:val="24"/>
        </w:rPr>
        <w:t>.</w:t>
      </w:r>
    </w:p>
    <w:p w:rsidR="00915E36" w:rsidRPr="00915E36" w:rsidRDefault="00915E36" w:rsidP="00A56698">
      <w:pPr>
        <w:spacing w:after="120" w:line="240" w:lineRule="auto"/>
        <w:rPr>
          <w:sz w:val="24"/>
        </w:rPr>
      </w:pPr>
      <w:r>
        <w:rPr>
          <w:sz w:val="24"/>
        </w:rPr>
        <w:t>Force is measured in newtons (N).</w:t>
      </w:r>
    </w:p>
    <w:p w:rsidR="00181055" w:rsidRDefault="00CF60FE" w:rsidP="00A56698">
      <w:pPr>
        <w:spacing w:after="120" w:line="240" w:lineRule="auto"/>
        <w:rPr>
          <w:sz w:val="24"/>
        </w:rPr>
      </w:pPr>
      <w:r>
        <w:rPr>
          <w:sz w:val="24"/>
        </w:rPr>
        <w:t>Forces can be measured with a newton balance</w:t>
      </w:r>
      <w:r w:rsidR="0083023C">
        <w:rPr>
          <w:sz w:val="24"/>
        </w:rPr>
        <w:t xml:space="preserve"> (or a spring balance or force-meter)</w:t>
      </w:r>
      <w:r w:rsidR="004C1C79">
        <w:rPr>
          <w:sz w:val="24"/>
        </w:rPr>
        <w:t>.</w:t>
      </w:r>
    </w:p>
    <w:p w:rsidR="00181055" w:rsidRDefault="00181055" w:rsidP="00A56698">
      <w:pPr>
        <w:spacing w:after="120" w:line="240" w:lineRule="auto"/>
        <w:rPr>
          <w:sz w:val="24"/>
        </w:rPr>
      </w:pPr>
    </w:p>
    <w:p w:rsidR="00CF60FE" w:rsidRDefault="00E20029" w:rsidP="00EF109E">
      <w:pPr>
        <w:spacing w:after="120" w:line="240" w:lineRule="auto"/>
        <w:ind w:left="4536"/>
        <w:rPr>
          <w:sz w:val="24"/>
        </w:rPr>
      </w:pPr>
      <w:r w:rsidRPr="00E20029">
        <w:rPr>
          <w:b/>
          <w:noProof/>
          <w:sz w:val="24"/>
          <w:szCs w:val="24"/>
          <w:lang w:eastAsia="en-GB"/>
        </w:rPr>
        <w:pict>
          <v:group id="_x0000_s1673" style="position:absolute;left:0;text-align:left;margin-left:.45pt;margin-top:.95pt;width:204.6pt;height:216.6pt;z-index:252184064" coordorigin="1143,5053" coordsize="4092,4332">
            <v:shapetype id="_x0000_t202" coordsize="21600,21600" o:spt="202" path="m,l,21600r21600,l21600,xe">
              <v:stroke joinstyle="miter"/>
              <v:path gradientshapeok="t" o:connecttype="rect"/>
            </v:shapetype>
            <v:shape id="_x0000_s1505" type="#_x0000_t202" style="position:absolute;left:1143;top:5053;width:4092;height:4332;mso-width-relative:margin;mso-height-relative:margin" o:regroupid="25" fillcolor="white [3201]" strokecolor="#666 [1936]" strokeweight="2.25pt">
              <v:fill color2="#999 [1296]" focusposition="1" focussize="" focus="100%" type="gradient"/>
              <v:shadow type="perspective" color="#7f7f7f [1601]" opacity=".5" offset="1pt" offset2="-3pt"/>
              <v:textbox style="mso-next-textbox:#_x0000_s1505" inset=".5mm,.3mm,.5mm,.3mm">
                <w:txbxContent>
                  <w:p w:rsidR="002E7959" w:rsidRDefault="002E7959" w:rsidP="00CF60FE">
                    <w:pPr>
                      <w:spacing w:after="360"/>
                      <w:jc w:val="center"/>
                      <w:rPr>
                        <w:rFonts w:eastAsiaTheme="minorEastAsia"/>
                        <w:b/>
                      </w:rPr>
                    </w:pPr>
                    <w:r>
                      <w:rPr>
                        <w:rFonts w:eastAsiaTheme="minorEastAsia"/>
                        <w:b/>
                      </w:rPr>
                      <w:t>Weight, Mass and gravitational field strength</w:t>
                    </w:r>
                  </w:p>
                  <w:p w:rsidR="002E7959" w:rsidRDefault="002E7959" w:rsidP="0024056E">
                    <w:pPr>
                      <w:rPr>
                        <w:rFonts w:eastAsiaTheme="minorEastAsia"/>
                      </w:rPr>
                    </w:pPr>
                    <m:oMathPara>
                      <m:oMath>
                        <m:r>
                          <w:rPr>
                            <w:rFonts w:ascii="Cambria Math" w:hAnsi="Cambria Math"/>
                          </w:rPr>
                          <m:t>weight=mass ×</m:t>
                        </m:r>
                        <m:m>
                          <m:mPr>
                            <m:mcs>
                              <m:mc>
                                <m:mcPr>
                                  <m:count m:val="1"/>
                                  <m:mcJc m:val="center"/>
                                </m:mcPr>
                              </m:mc>
                            </m:mcs>
                            <m:ctrlPr>
                              <w:rPr>
                                <w:rFonts w:ascii="Cambria Math" w:hAnsi="Cambria Math"/>
                                <w:i/>
                              </w:rPr>
                            </m:ctrlPr>
                          </m:mPr>
                          <m:mr>
                            <m:e>
                              <m:r>
                                <w:rPr>
                                  <w:rFonts w:ascii="Cambria Math" w:hAnsi="Cambria Math"/>
                                </w:rPr>
                                <m:t>gravitational</m:t>
                              </m:r>
                            </m:e>
                          </m:mr>
                          <m:mr>
                            <m:e>
                              <m:r>
                                <w:rPr>
                                  <w:rFonts w:ascii="Cambria Math" w:hAnsi="Cambria Math"/>
                                </w:rPr>
                                <m:t>field strength</m:t>
                              </m:r>
                            </m:e>
                          </m:mr>
                        </m:m>
                        <m:r>
                          <w:rPr>
                            <w:rFonts w:ascii="Cambria Math" w:hAnsi="Cambria Math"/>
                          </w:rPr>
                          <m:t xml:space="preserve"> </m:t>
                        </m:r>
                      </m:oMath>
                    </m:oMathPara>
                  </w:p>
                  <w:p w:rsidR="002E7959" w:rsidRDefault="002E7959" w:rsidP="0024056E">
                    <w:pPr>
                      <w:rPr>
                        <w:rFonts w:eastAsiaTheme="minorEastAsia"/>
                      </w:rPr>
                    </w:pPr>
                  </w:p>
                  <w:p w:rsidR="002E7959" w:rsidRDefault="002E7959" w:rsidP="0024056E">
                    <w:pPr>
                      <w:ind w:left="1701"/>
                      <w:rPr>
                        <w:rFonts w:eastAsiaTheme="minorEastAsia"/>
                      </w:rPr>
                    </w:pPr>
                    <m:oMathPara>
                      <m:oMath>
                        <m:r>
                          <w:rPr>
                            <w:rFonts w:ascii="Cambria Math" w:hAnsi="Cambria Math"/>
                          </w:rPr>
                          <m:t>W=mg</m:t>
                        </m:r>
                      </m:oMath>
                    </m:oMathPara>
                  </w:p>
                  <w:p w:rsidR="002E7959" w:rsidRDefault="002E7959" w:rsidP="0024056E">
                    <w:pPr>
                      <w:ind w:left="1701"/>
                      <w:rPr>
                        <w:rFonts w:eastAsiaTheme="minorEastAsia"/>
                      </w:rPr>
                    </w:pPr>
                    <m:oMathPara>
                      <m:oMath>
                        <m:r>
                          <w:rPr>
                            <w:rFonts w:ascii="Cambria Math" w:hAnsi="Cambria Math"/>
                          </w:rPr>
                          <m:t>m=</m:t>
                        </m:r>
                        <m:f>
                          <m:fPr>
                            <m:ctrlPr>
                              <w:rPr>
                                <w:rFonts w:ascii="Cambria Math" w:hAnsi="Cambria Math"/>
                                <w:i/>
                              </w:rPr>
                            </m:ctrlPr>
                          </m:fPr>
                          <m:num>
                            <m:r>
                              <w:rPr>
                                <w:rFonts w:ascii="Cambria Math" w:hAnsi="Cambria Math"/>
                              </w:rPr>
                              <m:t>W</m:t>
                            </m:r>
                          </m:num>
                          <m:den>
                            <m:r>
                              <w:rPr>
                                <w:rFonts w:ascii="Cambria Math" w:hAnsi="Cambria Math"/>
                              </w:rPr>
                              <m:t>g</m:t>
                            </m:r>
                          </m:den>
                        </m:f>
                      </m:oMath>
                    </m:oMathPara>
                  </w:p>
                  <w:p w:rsidR="002E7959" w:rsidRDefault="002E7959" w:rsidP="0024056E">
                    <w:pPr>
                      <w:ind w:left="1701"/>
                      <w:rPr>
                        <w:rFonts w:eastAsiaTheme="minorEastAsia"/>
                      </w:rPr>
                    </w:pPr>
                    <m:oMathPara>
                      <m:oMath>
                        <m:r>
                          <w:rPr>
                            <w:rFonts w:ascii="Cambria Math" w:hAnsi="Cambria Math"/>
                          </w:rPr>
                          <m:t>g=</m:t>
                        </m:r>
                        <m:f>
                          <m:fPr>
                            <m:ctrlPr>
                              <w:rPr>
                                <w:rFonts w:ascii="Cambria Math" w:hAnsi="Cambria Math"/>
                                <w:i/>
                              </w:rPr>
                            </m:ctrlPr>
                          </m:fPr>
                          <m:num>
                            <m:r>
                              <w:rPr>
                                <w:rFonts w:ascii="Cambria Math" w:hAnsi="Cambria Math"/>
                              </w:rPr>
                              <m:t>W</m:t>
                            </m:r>
                          </m:num>
                          <m:den>
                            <m:r>
                              <w:rPr>
                                <w:rFonts w:ascii="Cambria Math" w:hAnsi="Cambria Math"/>
                              </w:rPr>
                              <m:t>m</m:t>
                            </m:r>
                          </m:den>
                        </m:f>
                      </m:oMath>
                    </m:oMathPara>
                  </w:p>
                  <w:p w:rsidR="002E7959" w:rsidRDefault="002E7959" w:rsidP="0024056E">
                    <w:pPr>
                      <w:rPr>
                        <w:rFonts w:eastAsiaTheme="minorEastAsia"/>
                      </w:rPr>
                    </w:pPr>
                  </w:p>
                  <w:p w:rsidR="002E7959" w:rsidRPr="00714251" w:rsidRDefault="002E7959" w:rsidP="0024056E">
                    <w:pPr>
                      <w:rPr>
                        <w:rFonts w:eastAsiaTheme="minorEastAsia"/>
                      </w:rPr>
                    </w:pPr>
                  </w:p>
                </w:txbxContent>
              </v:textbox>
            </v:shape>
            <v:shape id="_x0000_s1506" type="#_x0000_t202" style="position:absolute;left:4352;top:5540;width:774;height:370;mso-width-relative:margin;mso-height-relative:margin" o:regroupid="25" filled="f" stroked="f">
              <v:textbox style="mso-next-textbox:#_x0000_s1506" inset=".5mm,.3mm,.5mm,.3mm">
                <w:txbxContent>
                  <w:p w:rsidR="002E7959" w:rsidRPr="00330FCC" w:rsidRDefault="002E7959" w:rsidP="00CF60FE">
                    <w:pPr>
                      <w:rPr>
                        <w:sz w:val="20"/>
                      </w:rPr>
                    </w:pPr>
                    <w:r w:rsidRPr="00330FCC">
                      <w:rPr>
                        <w:spacing w:val="60"/>
                      </w:rPr>
                      <w:t>N</w:t>
                    </w:r>
                    <w:r w:rsidRPr="00330FCC">
                      <w:t>kg</w:t>
                    </w:r>
                    <w:r w:rsidRPr="00330FCC">
                      <w:rPr>
                        <w:vertAlign w:val="superscript"/>
                      </w:rPr>
                      <w:t>-1</w:t>
                    </w:r>
                  </w:p>
                </w:txbxContent>
              </v:textbox>
            </v:shape>
            <v:shape id="_x0000_s1507" type="#_x0000_t202" style="position:absolute;left:1349;top:6893;width:573;height:303;mso-height-percent:200;mso-height-percent:200;mso-width-relative:margin;mso-height-relative:margin" o:regroupid="25" filled="f" stroked="f">
              <v:textbox style="mso-next-textbox:#_x0000_s1507;mso-fit-shape-to-text:t" inset=".5mm,.3mm,.5mm,.3mm">
                <w:txbxContent>
                  <w:p w:rsidR="002E7959" w:rsidRDefault="002E7959" w:rsidP="0024056E">
                    <w:pPr>
                      <w:spacing w:after="0" w:line="240" w:lineRule="auto"/>
                      <w:jc w:val="center"/>
                    </w:pPr>
                    <w:r>
                      <w:rPr>
                        <w:spacing w:val="60"/>
                      </w:rPr>
                      <w:t>N</w:t>
                    </w:r>
                  </w:p>
                </w:txbxContent>
              </v:textbox>
            </v:shape>
            <v:shape id="_x0000_s1508" type="#_x0000_t202" style="position:absolute;left:2670;top:6893;width:505;height:303;mso-height-percent:200;mso-height-percent:200;mso-width-relative:margin;mso-height-relative:margin" o:regroupid="25" filled="f" stroked="f">
              <v:textbox style="mso-next-textbox:#_x0000_s1508;mso-fit-shape-to-text:t" inset=".5mm,.3mm,.5mm,.3mm">
                <w:txbxContent>
                  <w:p w:rsidR="002E7959" w:rsidRDefault="002E7959" w:rsidP="0024056E">
                    <w:pPr>
                      <w:spacing w:after="0" w:line="240" w:lineRule="auto"/>
                      <w:jc w:val="center"/>
                    </w:pPr>
                    <w:proofErr w:type="gramStart"/>
                    <w:r>
                      <w:t>kg</w:t>
                    </w:r>
                    <w:proofErr w:type="gramEnd"/>
                  </w:p>
                </w:txbxContent>
              </v:textbox>
            </v:shape>
            <v:shapetype id="_x0000_t32" coordsize="21600,21600" o:spt="32" o:oned="t" path="m,l21600,21600e" filled="f">
              <v:path arrowok="t" fillok="f" o:connecttype="none"/>
              <o:lock v:ext="edit" shapetype="t"/>
            </v:shapetype>
            <v:shape id="_x0000_s1509" type="#_x0000_t32" style="position:absolute;left:4015;top:5749;width:274;height:263;flip:y" o:connectortype="straight" o:regroupid="25"/>
            <v:shape id="_x0000_s1510" type="#_x0000_t32" style="position:absolute;left:2759;top:6511;width:160;height:382" o:connectortype="straight" o:regroupid="25"/>
            <v:shape id="_x0000_s1511" type="#_x0000_t32" style="position:absolute;left:1674;top:6517;width:274;height:376;flip:y" o:connectortype="straight" o:regroupid="25"/>
            <v:group id="_x0000_s1512" style="position:absolute;left:1775;top:7691;width:1144;height:989" coordorigin="6650,3168" coordsize="1144,989" o:regroupid="2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13" type="#_x0000_t5" style="position:absolute;left:6650;top:3168;width:1144;height:989" filled="f"/>
              <v:shape id="_x0000_s1514" type="#_x0000_t202" style="position:absolute;left:6823;top:3792;width:333;height:310;mso-height-percent:200;mso-height-percent:200;mso-width-relative:margin;mso-height-relative:margin" filled="f" stroked="f">
                <v:textbox style="mso-next-textbox:#_x0000_s1514;mso-fit-shape-to-text:t" inset=".5mm,.3mm,.5mm,.3mm">
                  <w:txbxContent>
                    <w:p w:rsidR="002E7959" w:rsidRPr="003E5324" w:rsidRDefault="002E7959" w:rsidP="0024056E">
                      <w:pPr>
                        <w:spacing w:after="0" w:line="240" w:lineRule="auto"/>
                        <w:jc w:val="center"/>
                        <w:rPr>
                          <w:rFonts w:ascii="Times New Roman" w:hAnsi="Times New Roman" w:cs="Times New Roman"/>
                          <w:i/>
                          <w:sz w:val="24"/>
                        </w:rPr>
                      </w:pPr>
                      <w:proofErr w:type="gramStart"/>
                      <w:r>
                        <w:rPr>
                          <w:rFonts w:ascii="Times New Roman" w:hAnsi="Times New Roman" w:cs="Times New Roman"/>
                          <w:i/>
                          <w:sz w:val="24"/>
                        </w:rPr>
                        <w:t>m</w:t>
                      </w:r>
                      <w:proofErr w:type="gramEnd"/>
                    </w:p>
                  </w:txbxContent>
                </v:textbox>
              </v:shape>
              <v:shape id="_x0000_s1515" type="#_x0000_t202" style="position:absolute;left:7035;top:3376;width:347;height:310;mso-height-percent:200;mso-height-percent:200;mso-width-relative:margin;mso-height-relative:margin" filled="f" stroked="f">
                <v:textbox style="mso-next-textbox:#_x0000_s1515;mso-fit-shape-to-text:t" inset=".5mm,.3mm,.5mm,.3mm">
                  <w:txbxContent>
                    <w:p w:rsidR="002E7959" w:rsidRPr="003E5324" w:rsidRDefault="002E7959" w:rsidP="0024056E">
                      <w:pPr>
                        <w:spacing w:after="0" w:line="240" w:lineRule="auto"/>
                        <w:jc w:val="center"/>
                        <w:rPr>
                          <w:rFonts w:ascii="Times New Roman" w:hAnsi="Times New Roman" w:cs="Times New Roman"/>
                          <w:i/>
                          <w:sz w:val="24"/>
                        </w:rPr>
                      </w:pPr>
                      <w:r>
                        <w:rPr>
                          <w:rFonts w:ascii="Times New Roman" w:hAnsi="Times New Roman" w:cs="Times New Roman"/>
                          <w:i/>
                          <w:sz w:val="24"/>
                        </w:rPr>
                        <w:t>W</w:t>
                      </w:r>
                    </w:p>
                  </w:txbxContent>
                </v:textbox>
              </v:shape>
              <v:shape id="_x0000_s1516" type="#_x0000_t202" style="position:absolute;left:7301;top:3797;width:333;height:310;mso-height-percent:200;mso-height-percent:200;mso-width-relative:margin;mso-height-relative:margin" filled="f" stroked="f">
                <v:textbox style="mso-next-textbox:#_x0000_s1516;mso-fit-shape-to-text:t" inset=".5mm,.3mm,.5mm,.3mm">
                  <w:txbxContent>
                    <w:p w:rsidR="002E7959" w:rsidRPr="003E5324" w:rsidRDefault="002E7959" w:rsidP="0024056E">
                      <w:pPr>
                        <w:spacing w:after="0" w:line="240" w:lineRule="auto"/>
                        <w:jc w:val="center"/>
                        <w:rPr>
                          <w:rFonts w:ascii="Times New Roman" w:hAnsi="Times New Roman" w:cs="Times New Roman"/>
                          <w:i/>
                          <w:sz w:val="24"/>
                        </w:rPr>
                      </w:pPr>
                      <w:proofErr w:type="gramStart"/>
                      <w:r>
                        <w:rPr>
                          <w:rFonts w:ascii="Times New Roman" w:hAnsi="Times New Roman" w:cs="Times New Roman"/>
                          <w:i/>
                          <w:sz w:val="24"/>
                        </w:rPr>
                        <w:t>g</w:t>
                      </w:r>
                      <w:proofErr w:type="gramEnd"/>
                    </w:p>
                  </w:txbxContent>
                </v:textbox>
              </v:shape>
              <v:shape id="_x0000_s1517" type="#_x0000_t32" style="position:absolute;left:6886;top:3753;width:659;height:0" o:connectortype="straight"/>
              <v:shape id="_x0000_s1518" type="#_x0000_t32" style="position:absolute;left:7223;top:3753;width:0;height:404" o:connectortype="straight"/>
            </v:group>
          </v:group>
        </w:pict>
      </w:r>
      <w:r w:rsidR="00CF60FE">
        <w:rPr>
          <w:b/>
          <w:sz w:val="24"/>
        </w:rPr>
        <w:t>Mass</w:t>
      </w:r>
      <w:r w:rsidR="00EF109E">
        <w:rPr>
          <w:sz w:val="24"/>
        </w:rPr>
        <w:t xml:space="preserve">, </w:t>
      </w:r>
      <w:proofErr w:type="gramStart"/>
      <w:r w:rsidR="00CF60FE">
        <w:rPr>
          <w:i/>
          <w:sz w:val="24"/>
        </w:rPr>
        <w:t>m</w:t>
      </w:r>
      <w:r w:rsidR="00EF109E">
        <w:rPr>
          <w:sz w:val="24"/>
        </w:rPr>
        <w:t>,</w:t>
      </w:r>
      <w:proofErr w:type="gramEnd"/>
      <w:r w:rsidR="005729A9">
        <w:rPr>
          <w:sz w:val="24"/>
        </w:rPr>
        <w:t xml:space="preserve"> is </w:t>
      </w:r>
      <w:r w:rsidR="004C1C79">
        <w:rPr>
          <w:sz w:val="24"/>
        </w:rPr>
        <w:t>the amount of matter</w:t>
      </w:r>
      <w:r w:rsidR="00CF60FE">
        <w:rPr>
          <w:sz w:val="24"/>
        </w:rPr>
        <w:t xml:space="preserve"> in an object and is measured in kilograms (kg)</w:t>
      </w:r>
      <w:r w:rsidR="00EB5C46">
        <w:rPr>
          <w:sz w:val="24"/>
        </w:rPr>
        <w:t>.</w:t>
      </w:r>
      <w:r w:rsidR="00CF60FE">
        <w:rPr>
          <w:sz w:val="24"/>
        </w:rPr>
        <w:t xml:space="preserve">  The mass of an object is the same, no matter where it is in the </w:t>
      </w:r>
      <w:r w:rsidR="004C1C79">
        <w:rPr>
          <w:sz w:val="24"/>
        </w:rPr>
        <w:t>U</w:t>
      </w:r>
      <w:r w:rsidR="00CF60FE">
        <w:rPr>
          <w:sz w:val="24"/>
        </w:rPr>
        <w:t>niverse.</w:t>
      </w:r>
    </w:p>
    <w:p w:rsidR="00CF60FE" w:rsidRDefault="00CF60FE" w:rsidP="00EF109E">
      <w:pPr>
        <w:spacing w:after="120" w:line="240" w:lineRule="auto"/>
        <w:ind w:left="4536"/>
        <w:rPr>
          <w:sz w:val="24"/>
        </w:rPr>
      </w:pPr>
      <w:r>
        <w:rPr>
          <w:b/>
          <w:sz w:val="24"/>
        </w:rPr>
        <w:t>Weight</w:t>
      </w:r>
      <w:r>
        <w:rPr>
          <w:sz w:val="24"/>
        </w:rPr>
        <w:t xml:space="preserve">, </w:t>
      </w:r>
      <w:r w:rsidRPr="0083023C">
        <w:rPr>
          <w:i/>
          <w:sz w:val="24"/>
        </w:rPr>
        <w:t>W</w:t>
      </w:r>
      <w:r>
        <w:rPr>
          <w:sz w:val="24"/>
        </w:rPr>
        <w:t>, is the force of gravity on an object and is measured in newtons (N).  The weight of an object depends on both its mass and the strength of gravity.</w:t>
      </w:r>
    </w:p>
    <w:p w:rsidR="00CF60FE" w:rsidRDefault="00CF60FE" w:rsidP="0083023C">
      <w:pPr>
        <w:spacing w:after="120" w:line="240" w:lineRule="auto"/>
        <w:ind w:left="4536"/>
        <w:rPr>
          <w:sz w:val="24"/>
        </w:rPr>
      </w:pPr>
      <w:r>
        <w:rPr>
          <w:b/>
          <w:sz w:val="24"/>
        </w:rPr>
        <w:t>Gravitational field strength</w:t>
      </w:r>
      <w:r>
        <w:rPr>
          <w:sz w:val="24"/>
        </w:rPr>
        <w:t xml:space="preserve">, </w:t>
      </w:r>
      <w:r w:rsidRPr="0083023C">
        <w:rPr>
          <w:i/>
          <w:sz w:val="24"/>
        </w:rPr>
        <w:t>g</w:t>
      </w:r>
      <w:r>
        <w:rPr>
          <w:sz w:val="24"/>
        </w:rPr>
        <w:t>, is the weight per unit mass and is measured in newtons per kilogram (</w:t>
      </w:r>
      <w:r w:rsidRPr="00CF60FE">
        <w:rPr>
          <w:spacing w:val="60"/>
          <w:sz w:val="24"/>
        </w:rPr>
        <w:t>N</w:t>
      </w:r>
      <w:r>
        <w:rPr>
          <w:sz w:val="24"/>
        </w:rPr>
        <w:t>kg</w:t>
      </w:r>
      <w:r w:rsidRPr="00CF60FE">
        <w:rPr>
          <w:sz w:val="24"/>
          <w:vertAlign w:val="superscript"/>
        </w:rPr>
        <w:t>-1</w:t>
      </w:r>
      <w:r>
        <w:rPr>
          <w:sz w:val="24"/>
        </w:rPr>
        <w:t>).</w:t>
      </w:r>
      <w:r w:rsidR="0083023C">
        <w:rPr>
          <w:sz w:val="24"/>
        </w:rPr>
        <w:t xml:space="preserve">  </w:t>
      </w:r>
      <w:r>
        <w:rPr>
          <w:sz w:val="24"/>
        </w:rPr>
        <w:t xml:space="preserve">The gravitational field strength is different </w:t>
      </w:r>
      <w:r w:rsidR="0083023C">
        <w:rPr>
          <w:sz w:val="24"/>
        </w:rPr>
        <w:t>at different places in the Universe</w:t>
      </w:r>
      <w:r>
        <w:rPr>
          <w:sz w:val="24"/>
        </w:rPr>
        <w:t>.  On Earth g has a value of 9</w:t>
      </w:r>
      <w:r>
        <w:rPr>
          <w:rFonts w:cstheme="minorHAnsi"/>
          <w:sz w:val="24"/>
        </w:rPr>
        <w:t>·</w:t>
      </w:r>
      <w:r>
        <w:rPr>
          <w:sz w:val="24"/>
        </w:rPr>
        <w:t xml:space="preserve">8 </w:t>
      </w:r>
      <w:r w:rsidRPr="00CF60FE">
        <w:rPr>
          <w:spacing w:val="60"/>
          <w:sz w:val="24"/>
        </w:rPr>
        <w:t>N</w:t>
      </w:r>
      <w:r>
        <w:rPr>
          <w:sz w:val="24"/>
        </w:rPr>
        <w:t>kg</w:t>
      </w:r>
      <w:r w:rsidRPr="00CF60FE">
        <w:rPr>
          <w:sz w:val="24"/>
          <w:vertAlign w:val="superscript"/>
        </w:rPr>
        <w:t>-1</w:t>
      </w:r>
      <w:r>
        <w:rPr>
          <w:sz w:val="24"/>
        </w:rPr>
        <w:t xml:space="preserve">. </w:t>
      </w:r>
      <w:r w:rsidR="0083023C">
        <w:rPr>
          <w:sz w:val="24"/>
        </w:rPr>
        <w:t xml:space="preserve">  </w:t>
      </w:r>
      <w:r>
        <w:rPr>
          <w:sz w:val="24"/>
        </w:rPr>
        <w:t>The value of g decreases with distance from the planet’s surface</w:t>
      </w:r>
      <w:r w:rsidR="0083023C">
        <w:rPr>
          <w:sz w:val="24"/>
        </w:rPr>
        <w:t>.</w:t>
      </w:r>
    </w:p>
    <w:p w:rsidR="00EF109E" w:rsidRDefault="00EF109E" w:rsidP="00EF109E">
      <w:pPr>
        <w:spacing w:after="120" w:line="240" w:lineRule="auto"/>
        <w:ind w:right="5102"/>
        <w:rPr>
          <w:sz w:val="24"/>
        </w:rPr>
      </w:pPr>
    </w:p>
    <w:p w:rsidR="004C1C79" w:rsidRDefault="004C1C79" w:rsidP="00E811AD">
      <w:pPr>
        <w:spacing w:after="120" w:line="240" w:lineRule="auto"/>
        <w:ind w:right="-1"/>
        <w:rPr>
          <w:b/>
          <w:sz w:val="24"/>
        </w:rPr>
      </w:pPr>
    </w:p>
    <w:p w:rsidR="00E811AD" w:rsidRDefault="0083023C" w:rsidP="00E811AD">
      <w:pPr>
        <w:spacing w:after="120" w:line="240" w:lineRule="auto"/>
        <w:ind w:right="-1"/>
        <w:rPr>
          <w:sz w:val="24"/>
        </w:rPr>
      </w:pPr>
      <w:r>
        <w:rPr>
          <w:b/>
          <w:sz w:val="24"/>
        </w:rPr>
        <w:t>Friction</w:t>
      </w:r>
      <w:r w:rsidR="00E811AD">
        <w:rPr>
          <w:sz w:val="24"/>
        </w:rPr>
        <w:t xml:space="preserve"> </w:t>
      </w:r>
      <w:r>
        <w:rPr>
          <w:sz w:val="24"/>
        </w:rPr>
        <w:t>is the force that opposes motion.  Friction arises when surfaces rub together.  When there is friction, heat is produced.</w:t>
      </w:r>
    </w:p>
    <w:p w:rsidR="0083023C" w:rsidRDefault="0083023C" w:rsidP="00E811AD">
      <w:pPr>
        <w:spacing w:after="120" w:line="240" w:lineRule="auto"/>
        <w:ind w:right="-1"/>
        <w:rPr>
          <w:sz w:val="24"/>
        </w:rPr>
      </w:pPr>
      <w:r>
        <w:rPr>
          <w:sz w:val="24"/>
        </w:rPr>
        <w:t xml:space="preserve">Situations in which friction is reduced include: lubricating a bicycle wheel with oil, using rollers on a conveyor belt, wearing swimsuits </w:t>
      </w:r>
      <w:r w:rsidR="00971450">
        <w:rPr>
          <w:sz w:val="24"/>
        </w:rPr>
        <w:t xml:space="preserve">made of vey smooth materials </w:t>
      </w:r>
      <w:r>
        <w:rPr>
          <w:sz w:val="24"/>
        </w:rPr>
        <w:t>and waxing skis</w:t>
      </w:r>
      <w:r w:rsidR="00F93EBF">
        <w:rPr>
          <w:sz w:val="24"/>
        </w:rPr>
        <w:t>.</w:t>
      </w:r>
    </w:p>
    <w:p w:rsidR="004C1C79" w:rsidRDefault="0083023C" w:rsidP="00E811AD">
      <w:pPr>
        <w:spacing w:after="120" w:line="240" w:lineRule="auto"/>
        <w:ind w:right="-1"/>
        <w:rPr>
          <w:sz w:val="24"/>
        </w:rPr>
      </w:pPr>
      <w:r>
        <w:rPr>
          <w:sz w:val="24"/>
        </w:rPr>
        <w:t>Situations in which friction is increased include: pressing brake pads onto a bake disc, us</w:t>
      </w:r>
      <w:r w:rsidR="00971450">
        <w:rPr>
          <w:sz w:val="24"/>
        </w:rPr>
        <w:t>ing</w:t>
      </w:r>
      <w:r>
        <w:rPr>
          <w:sz w:val="24"/>
        </w:rPr>
        <w:t xml:space="preserve"> chalk to absorb moisture when rock climbing, using rubber on car tyres to increase ‘grip’</w:t>
      </w:r>
      <w:r w:rsidR="00F93EBF">
        <w:rPr>
          <w:sz w:val="24"/>
        </w:rPr>
        <w:t>.</w:t>
      </w:r>
    </w:p>
    <w:p w:rsidR="004C1C79" w:rsidRDefault="004C1C79" w:rsidP="004C1C79">
      <w:pPr>
        <w:spacing w:after="120" w:line="240" w:lineRule="auto"/>
        <w:ind w:right="-1"/>
        <w:rPr>
          <w:sz w:val="24"/>
        </w:rPr>
      </w:pPr>
      <w:r w:rsidRPr="004C1C79">
        <w:rPr>
          <w:b/>
          <w:sz w:val="24"/>
        </w:rPr>
        <w:t>Air resistance</w:t>
      </w:r>
      <w:r>
        <w:rPr>
          <w:sz w:val="24"/>
        </w:rPr>
        <w:t xml:space="preserve">, or drag, is a form of friction.  Air resistance increases with speed.  Air resistance can be reduced by </w:t>
      </w:r>
      <w:r w:rsidRPr="004C1C79">
        <w:rPr>
          <w:b/>
          <w:sz w:val="24"/>
        </w:rPr>
        <w:t>streamlining</w:t>
      </w:r>
      <w:r>
        <w:rPr>
          <w:sz w:val="24"/>
        </w:rPr>
        <w:t>.</w:t>
      </w:r>
    </w:p>
    <w:p w:rsidR="004C1C79" w:rsidRDefault="004C1C79" w:rsidP="004C1C79">
      <w:pPr>
        <w:spacing w:after="120" w:line="240" w:lineRule="auto"/>
        <w:ind w:right="-1"/>
        <w:rPr>
          <w:sz w:val="24"/>
        </w:rPr>
      </w:pPr>
    </w:p>
    <w:p w:rsidR="0091485D" w:rsidRDefault="004C1C79">
      <w:pPr>
        <w:rPr>
          <w:sz w:val="24"/>
        </w:rPr>
      </w:pPr>
      <w:r>
        <w:rPr>
          <w:noProof/>
          <w:sz w:val="24"/>
          <w:lang w:eastAsia="en-GB"/>
        </w:rPr>
        <w:pict>
          <v:group id="_x0000_s1707" style="position:absolute;margin-left:269.75pt;margin-top:23.75pt;width:190.8pt;height:89.65pt;z-index:252218368" coordorigin="6529,13031" coordsize="3816,1793">
            <v:oval id="_x0000_s1700" style="position:absolute;left:7707;top:13834;width:323;height:323;mso-width-relative:margin;mso-height-relative:margin" fillcolor="#bfbfbf [2412]" strokecolor="black [3213]">
              <v:textbox inset=".5mm,.3mm,.5mm,.3mm"/>
            </v:oval>
            <v:shape id="_x0000_s1701" type="#_x0000_t32" style="position:absolute;left:8030;top:14019;width:633;height:0;mso-width-relative:margin;mso-height-relative:margin" o:connectortype="straight" strokecolor="black [3213]">
              <v:stroke endarrow="block"/>
            </v:shape>
            <v:shape id="_x0000_s1702" type="#_x0000_t32" style="position:absolute;left:7859;top:13317;width:0;height:517;flip:y;mso-position-horizontal:absolute;mso-width-relative:margin;mso-height-relative:margin" o:connectortype="straight" strokecolor="black [3213]">
              <v:stroke endarrow="block"/>
            </v:shape>
            <v:shape id="_x0000_s1704" type="#_x0000_t202" style="position:absolute;left:7587;top:13031;width:531;height:436;mso-width-relative:margin;mso-height-relative:margin" filled="f" stroked="f">
              <v:textbox style="mso-next-textbox:#_x0000_s1704" inset=".5mm,.3mm,.5mm,.3mm">
                <w:txbxContent>
                  <w:p w:rsidR="002E7959" w:rsidRDefault="002E7959" w:rsidP="0091485D">
                    <w:pPr>
                      <w:jc w:val="center"/>
                    </w:pPr>
                    <w:r>
                      <w:t>60 N</w:t>
                    </w:r>
                  </w:p>
                  <w:p w:rsidR="002E7959" w:rsidRPr="0091485D" w:rsidRDefault="002E7959" w:rsidP="0091485D"/>
                </w:txbxContent>
              </v:textbox>
            </v:shape>
            <v:shape id="_x0000_s1705" type="#_x0000_t202" style="position:absolute;left:8684;top:13858;width:531;height:329;mso-width-relative:margin;mso-height-relative:margin" filled="f" stroked="f">
              <v:textbox style="mso-next-textbox:#_x0000_s1705" inset=".5mm,.3mm,.5mm,.3mm">
                <w:txbxContent>
                  <w:p w:rsidR="002E7959" w:rsidRDefault="002E7959" w:rsidP="0091485D">
                    <w:r>
                      <w:t>80 N</w:t>
                    </w:r>
                  </w:p>
                  <w:p w:rsidR="002E7959" w:rsidRPr="0091485D" w:rsidRDefault="002E7959" w:rsidP="0091485D"/>
                </w:txbxContent>
              </v:textbox>
            </v:shape>
            <v:shape id="_x0000_s1706" type="#_x0000_t202" style="position:absolute;left:6529;top:14388;width:3816;height:436;mso-width-relative:margin;mso-height-relative:margin" filled="f" stroked="f">
              <v:textbox inset=".5mm,.3mm,.5mm,.3mm">
                <w:txbxContent>
                  <w:p w:rsidR="002E7959" w:rsidRDefault="002E7959" w:rsidP="0091485D">
                    <w:pPr>
                      <w:jc w:val="center"/>
                    </w:pPr>
                    <w:proofErr w:type="gramStart"/>
                    <w:r>
                      <w:t>resultant</w:t>
                    </w:r>
                    <w:proofErr w:type="gramEnd"/>
                    <w:r>
                      <w:t xml:space="preserve"> force = 100 N @ 54</w:t>
                    </w:r>
                    <w:r>
                      <w:rPr>
                        <w:rFonts w:cstheme="minorHAnsi"/>
                      </w:rPr>
                      <w:t>°</w:t>
                    </w:r>
                    <w:r>
                      <w:t xml:space="preserve"> to vertical</w:t>
                    </w:r>
                  </w:p>
                  <w:p w:rsidR="002E7959" w:rsidRPr="0091485D" w:rsidRDefault="002E7959" w:rsidP="0091485D"/>
                </w:txbxContent>
              </v:textbox>
            </v:shape>
          </v:group>
        </w:pict>
      </w:r>
      <w:r w:rsidR="00F93EBF">
        <w:rPr>
          <w:sz w:val="24"/>
        </w:rPr>
        <w:t>Forces are vector quantities and therefore have both a magnitude (size) and direction.</w:t>
      </w:r>
    </w:p>
    <w:p w:rsidR="00C8582C" w:rsidRDefault="004C1C79">
      <w:pPr>
        <w:rPr>
          <w:sz w:val="24"/>
        </w:rPr>
      </w:pPr>
      <w:r>
        <w:rPr>
          <w:noProof/>
          <w:sz w:val="24"/>
          <w:lang w:eastAsia="en-GB"/>
        </w:rPr>
        <w:pict>
          <v:group id="_x0000_s1699" style="position:absolute;margin-left:62.2pt;margin-top:32.15pt;width:142.85pt;height:54.4pt;z-index:252209152" coordorigin="4550,13374" coordsize="2857,1088">
            <v:rect id="_x0000_s1690" style="position:absolute;left:5553;top:13374;width:672;height:369;mso-width-relative:margin;mso-height-relative:margin" fillcolor="#bfbfbf [2412]" strokecolor="black [3213]">
              <v:textbox inset=".5mm,.3mm,.5mm,.3mm"/>
            </v:rect>
            <v:rect id="_x0000_s1691" style="position:absolute;left:4670;top:13739;width:2569;height:143;mso-position-horizontal:center;mso-width-relative:margin;mso-height-relative:margin" fillcolor="#7f7f7f [1612]" stroked="f" strokecolor="black [3213]">
              <v:textbox inset=".5mm,.3mm,.5mm,.3mm"/>
            </v:rect>
            <v:shape id="_x0000_s1692" type="#_x0000_t32" style="position:absolute;left:4695;top:13753;width:2504;height:0;mso-position-horizontal:center;mso-width-relative:margin;mso-height-relative:margin" o:connectortype="straight" strokecolor="black [3213]"/>
            <v:shape id="_x0000_s1693" type="#_x0000_t32" style="position:absolute;left:6225;top:13560;width:710;height:0;mso-width-relative:margin;mso-height-relative:margin" o:connectortype="straight" strokecolor="black [3213]">
              <v:stroke endarrow="block"/>
            </v:shape>
            <v:shape id="_x0000_s1695" type="#_x0000_t32" style="position:absolute;left:5126;top:13560;width:418;height:0;flip:x;mso-width-relative:margin;mso-height-relative:margin" o:connectortype="straight" strokecolor="black [3213]">
              <v:stroke endarrow="block"/>
            </v:shape>
            <v:shape id="_x0000_s1696" type="#_x0000_t202" style="position:absolute;left:6935;top:13391;width:472;height:321;mso-width-relative:margin;mso-height-relative:margin" filled="f" stroked="f">
              <v:textbox style="mso-next-textbox:#_x0000_s1696" inset=".5mm,.3mm,.5mm,.3mm">
                <w:txbxContent>
                  <w:p w:rsidR="002E7959" w:rsidRDefault="002E7959">
                    <w:r>
                      <w:t>8 N</w:t>
                    </w:r>
                  </w:p>
                </w:txbxContent>
              </v:textbox>
            </v:shape>
            <v:shape id="_x0000_s1697" type="#_x0000_t202" style="position:absolute;left:4791;top:13408;width:472;height:321;mso-width-relative:margin;mso-height-relative:margin" filled="f" stroked="f">
              <v:textbox style="mso-next-textbox:#_x0000_s1697" inset=".5mm,.3mm,.5mm,.3mm">
                <w:txbxContent>
                  <w:p w:rsidR="002E7959" w:rsidRDefault="002E7959" w:rsidP="0091485D">
                    <w:r>
                      <w:t>3 N</w:t>
                    </w:r>
                  </w:p>
                </w:txbxContent>
              </v:textbox>
            </v:shape>
            <v:shape id="_x0000_s1698" type="#_x0000_t202" style="position:absolute;left:4550;top:14026;width:2754;height:436;mso-width-relative:margin;mso-height-relative:margin" filled="f" stroked="f">
              <v:textbox style="mso-next-textbox:#_x0000_s1698" inset=".5mm,.3mm,.5mm,.3mm">
                <w:txbxContent>
                  <w:p w:rsidR="002E7959" w:rsidRDefault="002E7959" w:rsidP="0091485D">
                    <w:pPr>
                      <w:jc w:val="center"/>
                    </w:pPr>
                    <w:proofErr w:type="gramStart"/>
                    <w:r>
                      <w:t>resultant</w:t>
                    </w:r>
                    <w:proofErr w:type="gramEnd"/>
                    <w:r>
                      <w:t xml:space="preserve"> force = 5 N right</w:t>
                    </w:r>
                  </w:p>
                </w:txbxContent>
              </v:textbox>
            </v:shape>
          </v:group>
        </w:pict>
      </w:r>
      <w:proofErr w:type="gramStart"/>
      <w:r w:rsidR="0091485D">
        <w:rPr>
          <w:sz w:val="24"/>
        </w:rPr>
        <w:t>e.g.</w:t>
      </w:r>
      <w:proofErr w:type="gramEnd"/>
      <w:r w:rsidR="00C8582C">
        <w:rPr>
          <w:sz w:val="24"/>
        </w:rPr>
        <w:br w:type="page"/>
      </w:r>
    </w:p>
    <w:p w:rsidR="00E811AD" w:rsidRDefault="0083023C" w:rsidP="00E811AD">
      <w:pPr>
        <w:spacing w:after="120" w:line="240" w:lineRule="auto"/>
        <w:ind w:right="-1"/>
        <w:rPr>
          <w:sz w:val="24"/>
        </w:rPr>
      </w:pPr>
      <w:r>
        <w:rPr>
          <w:sz w:val="24"/>
        </w:rPr>
        <w:lastRenderedPageBreak/>
        <w:t>Equal forces acting in opposite directions ar</w:t>
      </w:r>
      <w:r w:rsidR="00971450">
        <w:rPr>
          <w:sz w:val="24"/>
        </w:rPr>
        <w:t>e</w:t>
      </w:r>
      <w:r>
        <w:rPr>
          <w:sz w:val="24"/>
        </w:rPr>
        <w:t xml:space="preserve"> known as balanced</w:t>
      </w:r>
      <w:r w:rsidR="00971450">
        <w:rPr>
          <w:sz w:val="24"/>
        </w:rPr>
        <w:t xml:space="preserve"> forces.</w:t>
      </w:r>
      <w:r w:rsidR="00C8582C">
        <w:rPr>
          <w:sz w:val="24"/>
        </w:rPr>
        <w:t xml:space="preserve">  </w:t>
      </w:r>
      <w:r w:rsidR="00971450">
        <w:rPr>
          <w:sz w:val="24"/>
        </w:rPr>
        <w:t xml:space="preserve">When the forces on an object are balanced the object remains at rest or continues to move at a constant speed in a straight line. </w:t>
      </w:r>
      <w:r w:rsidR="00971450" w:rsidRPr="00971450">
        <w:rPr>
          <w:sz w:val="24"/>
        </w:rPr>
        <w:t>This is known as</w:t>
      </w:r>
      <w:r w:rsidR="00971450">
        <w:rPr>
          <w:b/>
          <w:sz w:val="24"/>
        </w:rPr>
        <w:t xml:space="preserve"> Ne</w:t>
      </w:r>
      <w:r w:rsidR="00971450" w:rsidRPr="00971450">
        <w:rPr>
          <w:b/>
          <w:sz w:val="24"/>
        </w:rPr>
        <w:t>wton’s First Law of Motion</w:t>
      </w:r>
      <w:r w:rsidR="00971450">
        <w:rPr>
          <w:sz w:val="24"/>
        </w:rPr>
        <w:t>.</w:t>
      </w:r>
    </w:p>
    <w:p w:rsidR="00C8582C" w:rsidRDefault="00C8582C" w:rsidP="00E811AD">
      <w:pPr>
        <w:spacing w:after="120" w:line="240" w:lineRule="auto"/>
        <w:ind w:right="-1"/>
        <w:rPr>
          <w:sz w:val="24"/>
        </w:rPr>
      </w:pPr>
    </w:p>
    <w:p w:rsidR="00181055" w:rsidRDefault="00330FCC" w:rsidP="00C8582C">
      <w:pPr>
        <w:spacing w:after="120" w:line="240" w:lineRule="auto"/>
        <w:ind w:right="4818"/>
        <w:rPr>
          <w:sz w:val="24"/>
        </w:rPr>
      </w:pPr>
      <w:r w:rsidRPr="00E20029">
        <w:rPr>
          <w:b/>
          <w:noProof/>
          <w:sz w:val="24"/>
          <w:lang w:eastAsia="en-GB"/>
        </w:rPr>
        <w:pict>
          <v:group id="_x0000_s1688" style="position:absolute;margin-left:275.3pt;margin-top:2.9pt;width:204.6pt;height:216.6pt;z-index:252197888" coordorigin="1108,1088" coordsize="4092,4332">
            <v:group id="_x0000_s1602" style="position:absolute;left:2160;top:2984;width:1094;height:740" coordorigin="2281,12713" coordsize="1094,740">
              <v:shape id="_x0000_s1599" type="#_x0000_t32" style="position:absolute;left:2281;top:12713;width:0;height:740;flip:y;mso-width-relative:margin;mso-height-relative:margin" o:connectortype="straight" strokecolor="black [3213]">
                <v:stroke endarrow="block" endarrowwidth="narrow" endarrowlength="short"/>
              </v:shape>
              <v:shape id="_x0000_s1600" type="#_x0000_t32" style="position:absolute;left:2829;top:12166;width:0;height:1093;rotation:-90;flip:y;mso-width-relative:margin;mso-height-relative:margin" o:connectortype="straight" strokecolor="black [3213]">
                <v:stroke endarrow="block" endarrowwidth="narrow" endarrowlength="short"/>
              </v:shape>
              <v:shape id="_x0000_s1601" type="#_x0000_t32" style="position:absolute;left:2281;top:12713;width:1094;height:740;flip:y;mso-width-relative:margin;mso-height-relative:margin" o:connectortype="straight" strokecolor="black [3213]">
                <v:stroke dashstyle="dash" endarrow="block" endarrowwidth="narrow" endarrowlength="short"/>
              </v:shape>
            </v:group>
            <v:shape id="_x0000_s1603" type="#_x0000_t202" style="position:absolute;left:1497;top:3176;width:664;height:333;mso-width-relative:margin;mso-height-relative:margin" filled="f" stroked="f">
              <v:textbox style="mso-next-textbox:#_x0000_s1603" inset=".5mm,.3mm,.5mm,.3mm">
                <w:txbxContent>
                  <w:p w:rsidR="002E7959" w:rsidRPr="007B43D8" w:rsidRDefault="002E7959" w:rsidP="007B43D8">
                    <w:pPr>
                      <w:jc w:val="center"/>
                    </w:pPr>
                    <w:r w:rsidRPr="00E811AD">
                      <w:rPr>
                        <w:sz w:val="20"/>
                      </w:rPr>
                      <w:t>300 m</w:t>
                    </w:r>
                  </w:p>
                </w:txbxContent>
              </v:textbox>
            </v:shape>
            <v:shape id="_x0000_s1604" type="#_x0000_t202" style="position:absolute;left:2348;top:2652;width:664;height:333;mso-width-relative:margin;mso-height-relative:margin" filled="f" stroked="f">
              <v:textbox style="mso-next-textbox:#_x0000_s1604" inset=".5mm,.3mm,.5mm,.3mm">
                <w:txbxContent>
                  <w:p w:rsidR="002E7959" w:rsidRPr="007B43D8" w:rsidRDefault="002E7959" w:rsidP="007B43D8">
                    <w:pPr>
                      <w:jc w:val="center"/>
                    </w:pPr>
                    <w:r>
                      <w:rPr>
                        <w:sz w:val="20"/>
                      </w:rPr>
                      <w:t>5</w:t>
                    </w:r>
                    <w:r w:rsidRPr="00E811AD">
                      <w:rPr>
                        <w:sz w:val="20"/>
                      </w:rPr>
                      <w:t>00 m</w:t>
                    </w:r>
                  </w:p>
                </w:txbxContent>
              </v:textbox>
            </v:shape>
            <v:shape id="_x0000_s1671" type="#_x0000_t202" style="position:absolute;left:1108;top:1088;width:4092;height:4332;mso-width-relative:margin;mso-height-relative:margin" fillcolor="white [3201]" strokecolor="#666 [1936]" strokeweight="2.25pt">
              <v:fill color2="#999 [1296]" focusposition="1" focussize="" focus="100%" type="gradient"/>
              <v:shadow type="perspective" color="#7f7f7f [1601]" opacity=".5" offset="1pt" offset2="-3pt"/>
              <v:textbox style="mso-next-textbox:#_x0000_s1671" inset=".5mm,.3mm,.5mm,.3mm">
                <w:txbxContent>
                  <w:p w:rsidR="002E7959" w:rsidRDefault="002E7959" w:rsidP="00C8582C">
                    <w:pPr>
                      <w:spacing w:after="600"/>
                      <w:jc w:val="center"/>
                      <w:rPr>
                        <w:rFonts w:eastAsiaTheme="minorEastAsia"/>
                        <w:b/>
                      </w:rPr>
                    </w:pPr>
                    <w:r>
                      <w:rPr>
                        <w:rFonts w:eastAsiaTheme="minorEastAsia"/>
                        <w:b/>
                      </w:rPr>
                      <w:t>Force, Mass and Acceleration</w:t>
                    </w:r>
                  </w:p>
                  <w:p w:rsidR="002E7959" w:rsidRDefault="002E7959" w:rsidP="00971450">
                    <w:pPr>
                      <w:rPr>
                        <w:rFonts w:eastAsiaTheme="minorEastAsia"/>
                      </w:rPr>
                    </w:pPr>
                    <m:oMathPara>
                      <m:oMath>
                        <m:m>
                          <m:mPr>
                            <m:mcs>
                              <m:mc>
                                <m:mcPr>
                                  <m:count m:val="1"/>
                                  <m:mcJc m:val="center"/>
                                </m:mcPr>
                              </m:mc>
                            </m:mcs>
                            <m:ctrlPr>
                              <w:rPr>
                                <w:rFonts w:ascii="Cambria Math" w:hAnsi="Cambria Math"/>
                                <w:i/>
                              </w:rPr>
                            </m:ctrlPr>
                          </m:mPr>
                          <m:mr>
                            <m:e>
                              <m:r>
                                <w:rPr>
                                  <w:rFonts w:ascii="Cambria Math" w:hAnsi="Cambria Math"/>
                                </w:rPr>
                                <m:t>unbalanced</m:t>
                              </m:r>
                            </m:e>
                          </m:mr>
                          <m:mr>
                            <m:e>
                              <m:r>
                                <w:rPr>
                                  <w:rFonts w:ascii="Cambria Math" w:hAnsi="Cambria Math"/>
                                </w:rPr>
                                <m:t>force</m:t>
                              </m:r>
                            </m:e>
                          </m:mr>
                        </m:m>
                        <m:r>
                          <w:rPr>
                            <w:rFonts w:ascii="Cambria Math" w:hAnsi="Cambria Math"/>
                          </w:rPr>
                          <m:t xml:space="preserve">=mass ×acceleration </m:t>
                        </m:r>
                      </m:oMath>
                    </m:oMathPara>
                  </w:p>
                  <w:p w:rsidR="002E7959" w:rsidRDefault="002E7959" w:rsidP="00971450">
                    <w:pPr>
                      <w:rPr>
                        <w:rFonts w:eastAsiaTheme="minorEastAsia"/>
                      </w:rPr>
                    </w:pPr>
                  </w:p>
                  <w:p w:rsidR="002E7959" w:rsidRDefault="002E7959" w:rsidP="00971450">
                    <w:pPr>
                      <w:ind w:left="1701"/>
                      <w:rPr>
                        <w:rFonts w:eastAsiaTheme="minorEastAsia"/>
                      </w:rPr>
                    </w:pPr>
                    <m:oMathPara>
                      <m:oMath>
                        <m:r>
                          <w:rPr>
                            <w:rFonts w:ascii="Cambria Math" w:hAnsi="Cambria Math"/>
                          </w:rPr>
                          <m:t>F=ma</m:t>
                        </m:r>
                      </m:oMath>
                    </m:oMathPara>
                  </w:p>
                  <w:p w:rsidR="002E7959" w:rsidRDefault="002E7959" w:rsidP="00971450">
                    <w:pPr>
                      <w:ind w:left="1701"/>
                      <w:rPr>
                        <w:rFonts w:eastAsiaTheme="minorEastAsia"/>
                      </w:rPr>
                    </w:pPr>
                    <m:oMathPara>
                      <m:oMath>
                        <m:r>
                          <w:rPr>
                            <w:rFonts w:ascii="Cambria Math" w:hAnsi="Cambria Math"/>
                          </w:rPr>
                          <m:t>m=</m:t>
                        </m:r>
                        <m:f>
                          <m:fPr>
                            <m:ctrlPr>
                              <w:rPr>
                                <w:rFonts w:ascii="Cambria Math" w:hAnsi="Cambria Math"/>
                                <w:i/>
                              </w:rPr>
                            </m:ctrlPr>
                          </m:fPr>
                          <m:num>
                            <m:r>
                              <w:rPr>
                                <w:rFonts w:ascii="Cambria Math" w:hAnsi="Cambria Math"/>
                              </w:rPr>
                              <m:t>F</m:t>
                            </m:r>
                          </m:num>
                          <m:den>
                            <m:r>
                              <w:rPr>
                                <w:rFonts w:ascii="Cambria Math" w:hAnsi="Cambria Math"/>
                              </w:rPr>
                              <m:t>a</m:t>
                            </m:r>
                          </m:den>
                        </m:f>
                      </m:oMath>
                    </m:oMathPara>
                  </w:p>
                  <w:p w:rsidR="002E7959" w:rsidRDefault="002E7959" w:rsidP="00971450">
                    <w:pPr>
                      <w:ind w:left="1701"/>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F</m:t>
                            </m:r>
                          </m:num>
                          <m:den>
                            <m:r>
                              <w:rPr>
                                <w:rFonts w:ascii="Cambria Math" w:hAnsi="Cambria Math"/>
                              </w:rPr>
                              <m:t>m</m:t>
                            </m:r>
                          </m:den>
                        </m:f>
                      </m:oMath>
                    </m:oMathPara>
                  </w:p>
                  <w:p w:rsidR="002E7959" w:rsidRDefault="002E7959" w:rsidP="00971450">
                    <w:pPr>
                      <w:rPr>
                        <w:rFonts w:eastAsiaTheme="minorEastAsia"/>
                      </w:rPr>
                    </w:pPr>
                  </w:p>
                  <w:p w:rsidR="002E7959" w:rsidRPr="00714251" w:rsidRDefault="002E7959" w:rsidP="00971450">
                    <w:pPr>
                      <w:rPr>
                        <w:rFonts w:eastAsiaTheme="minorEastAsia"/>
                      </w:rPr>
                    </w:pPr>
                  </w:p>
                </w:txbxContent>
              </v:textbox>
            </v:shape>
            <v:shape id="_x0000_s1675" type="#_x0000_t202" style="position:absolute;left:4102;top:1487;width:774;height:370;mso-width-relative:margin;mso-height-relative:margin" filled="f" stroked="f">
              <v:textbox style="mso-next-textbox:#_x0000_s1675" inset=".5mm,.3mm,.5mm,.3mm">
                <w:txbxContent>
                  <w:p w:rsidR="002E7959" w:rsidRPr="00330FCC" w:rsidRDefault="002E7959" w:rsidP="00C8582C">
                    <w:pPr>
                      <w:rPr>
                        <w:sz w:val="20"/>
                      </w:rPr>
                    </w:pPr>
                    <w:proofErr w:type="gramStart"/>
                    <w:r w:rsidRPr="00330FCC">
                      <w:rPr>
                        <w:spacing w:val="60"/>
                      </w:rPr>
                      <w:t>m</w:t>
                    </w:r>
                    <w:r w:rsidRPr="00330FCC">
                      <w:t>s</w:t>
                    </w:r>
                    <w:r w:rsidRPr="00330FCC">
                      <w:rPr>
                        <w:vertAlign w:val="superscript"/>
                      </w:rPr>
                      <w:t>-2</w:t>
                    </w:r>
                    <w:proofErr w:type="gramEnd"/>
                  </w:p>
                </w:txbxContent>
              </v:textbox>
            </v:shape>
            <v:shape id="_x0000_s1676" type="#_x0000_t202" style="position:absolute;left:1344;top:2909;width:573;height:327;mso-height-percent:200;mso-height-percent:200;mso-width-relative:margin;mso-height-relative:margin" filled="f" stroked="f">
              <v:textbox style="mso-next-textbox:#_x0000_s1676;mso-fit-shape-to-text:t" inset=".5mm,.3mm,.5mm,.3mm">
                <w:txbxContent>
                  <w:p w:rsidR="002E7959" w:rsidRPr="00330FCC" w:rsidRDefault="002E7959" w:rsidP="00C8582C">
                    <w:pPr>
                      <w:spacing w:after="0" w:line="240" w:lineRule="auto"/>
                      <w:jc w:val="center"/>
                      <w:rPr>
                        <w:sz w:val="24"/>
                      </w:rPr>
                    </w:pPr>
                    <w:r w:rsidRPr="00330FCC">
                      <w:rPr>
                        <w:spacing w:val="60"/>
                        <w:sz w:val="24"/>
                      </w:rPr>
                      <w:t>N</w:t>
                    </w:r>
                  </w:p>
                </w:txbxContent>
              </v:textbox>
            </v:shape>
            <v:shape id="_x0000_s1677" type="#_x0000_t202" style="position:absolute;left:3078;top:2858;width:505;height:327;mso-height-percent:200;mso-height-percent:200;mso-width-relative:margin;mso-height-relative:margin" filled="f" stroked="f">
              <v:textbox style="mso-next-textbox:#_x0000_s1677;mso-fit-shape-to-text:t" inset=".5mm,.3mm,.5mm,.3mm">
                <w:txbxContent>
                  <w:p w:rsidR="002E7959" w:rsidRPr="00330FCC" w:rsidRDefault="002E7959" w:rsidP="00C8582C">
                    <w:pPr>
                      <w:spacing w:after="0" w:line="240" w:lineRule="auto"/>
                      <w:jc w:val="center"/>
                      <w:rPr>
                        <w:sz w:val="24"/>
                      </w:rPr>
                    </w:pPr>
                    <w:proofErr w:type="gramStart"/>
                    <w:r w:rsidRPr="00330FCC">
                      <w:rPr>
                        <w:sz w:val="24"/>
                      </w:rPr>
                      <w:t>kg</w:t>
                    </w:r>
                    <w:proofErr w:type="gramEnd"/>
                  </w:p>
                </w:txbxContent>
              </v:textbox>
            </v:shape>
            <v:shape id="_x0000_s1678" type="#_x0000_t32" style="position:absolute;left:4102;top:1857;width:274;height:263;flip:y" o:connectortype="straight"/>
            <v:shape id="_x0000_s1679" type="#_x0000_t32" style="position:absolute;left:3078;top:2476;width:160;height:382" o:connectortype="straight"/>
            <v:shape id="_x0000_s1680" type="#_x0000_t32" style="position:absolute;left:1707;top:2574;width:274;height:376;flip:y" o:connectortype="straight"/>
            <v:group id="_x0000_s1681" style="position:absolute;left:1775;top:3526;width:1144;height:989" coordorigin="6650,3168" coordsize="1144,989">
              <v:shape id="_x0000_s1682" type="#_x0000_t5" style="position:absolute;left:6650;top:3168;width:1144;height:989" filled="f"/>
              <v:shape id="_x0000_s1683" type="#_x0000_t202" style="position:absolute;left:6823;top:3792;width:333;height:310;mso-height-percent:200;mso-height-percent:200;mso-width-relative:margin;mso-height-relative:margin" filled="f" stroked="f">
                <v:textbox style="mso-next-textbox:#_x0000_s1683;mso-fit-shape-to-text:t" inset=".5mm,.3mm,.5mm,.3mm">
                  <w:txbxContent>
                    <w:p w:rsidR="002E7959" w:rsidRPr="003E5324" w:rsidRDefault="002E7959" w:rsidP="00C8582C">
                      <w:pPr>
                        <w:spacing w:after="0" w:line="240" w:lineRule="auto"/>
                        <w:jc w:val="center"/>
                        <w:rPr>
                          <w:rFonts w:ascii="Times New Roman" w:hAnsi="Times New Roman" w:cs="Times New Roman"/>
                          <w:i/>
                          <w:sz w:val="24"/>
                        </w:rPr>
                      </w:pPr>
                      <w:proofErr w:type="gramStart"/>
                      <w:r>
                        <w:rPr>
                          <w:rFonts w:ascii="Times New Roman" w:hAnsi="Times New Roman" w:cs="Times New Roman"/>
                          <w:i/>
                          <w:sz w:val="24"/>
                        </w:rPr>
                        <w:t>m</w:t>
                      </w:r>
                      <w:proofErr w:type="gramEnd"/>
                    </w:p>
                  </w:txbxContent>
                </v:textbox>
              </v:shape>
              <v:shape id="_x0000_s1684" type="#_x0000_t202" style="position:absolute;left:7035;top:3376;width:347;height:310;mso-height-percent:200;mso-height-percent:200;mso-width-relative:margin;mso-height-relative:margin" filled="f" stroked="f">
                <v:textbox style="mso-next-textbox:#_x0000_s1684;mso-fit-shape-to-text:t" inset=".5mm,.3mm,.5mm,.3mm">
                  <w:txbxContent>
                    <w:p w:rsidR="002E7959" w:rsidRPr="003E5324" w:rsidRDefault="002E7959" w:rsidP="00C8582C">
                      <w:pPr>
                        <w:spacing w:after="0" w:line="240" w:lineRule="auto"/>
                        <w:jc w:val="center"/>
                        <w:rPr>
                          <w:rFonts w:ascii="Times New Roman" w:hAnsi="Times New Roman" w:cs="Times New Roman"/>
                          <w:i/>
                          <w:sz w:val="24"/>
                        </w:rPr>
                      </w:pPr>
                      <w:r>
                        <w:rPr>
                          <w:rFonts w:ascii="Times New Roman" w:hAnsi="Times New Roman" w:cs="Times New Roman"/>
                          <w:i/>
                          <w:sz w:val="24"/>
                        </w:rPr>
                        <w:t>F</w:t>
                      </w:r>
                    </w:p>
                  </w:txbxContent>
                </v:textbox>
              </v:shape>
              <v:shape id="_x0000_s1685" type="#_x0000_t202" style="position:absolute;left:7301;top:3797;width:333;height:310;mso-height-percent:200;mso-height-percent:200;mso-width-relative:margin;mso-height-relative:margin" filled="f" stroked="f">
                <v:textbox style="mso-next-textbox:#_x0000_s1685;mso-fit-shape-to-text:t" inset=".5mm,.3mm,.5mm,.3mm">
                  <w:txbxContent>
                    <w:p w:rsidR="002E7959" w:rsidRPr="003E5324" w:rsidRDefault="002E7959" w:rsidP="00C8582C">
                      <w:pPr>
                        <w:spacing w:after="0" w:line="240" w:lineRule="auto"/>
                        <w:jc w:val="center"/>
                        <w:rPr>
                          <w:rFonts w:ascii="Times New Roman" w:hAnsi="Times New Roman" w:cs="Times New Roman"/>
                          <w:i/>
                          <w:sz w:val="24"/>
                        </w:rPr>
                      </w:pPr>
                      <w:proofErr w:type="gramStart"/>
                      <w:r>
                        <w:rPr>
                          <w:rFonts w:ascii="Times New Roman" w:hAnsi="Times New Roman" w:cs="Times New Roman"/>
                          <w:i/>
                          <w:sz w:val="24"/>
                        </w:rPr>
                        <w:t>a</w:t>
                      </w:r>
                      <w:proofErr w:type="gramEnd"/>
                    </w:p>
                  </w:txbxContent>
                </v:textbox>
              </v:shape>
              <v:shape id="_x0000_s1686" type="#_x0000_t32" style="position:absolute;left:6886;top:3753;width:659;height:0" o:connectortype="straight"/>
              <v:shape id="_x0000_s1687" type="#_x0000_t32" style="position:absolute;left:7223;top:3753;width:0;height:404" o:connectortype="straight"/>
            </v:group>
          </v:group>
        </w:pict>
      </w:r>
      <w:r w:rsidR="00971450" w:rsidRPr="00971450">
        <w:rPr>
          <w:sz w:val="24"/>
        </w:rPr>
        <w:t>When the forces on an object are unbalanced the object will accelerate.  The acceleration of an object depends on the mass of the object and the siz</w:t>
      </w:r>
      <w:r>
        <w:rPr>
          <w:sz w:val="24"/>
        </w:rPr>
        <w:t>e of the unbalanced force:</w:t>
      </w:r>
      <w:r w:rsidR="00971450">
        <w:rPr>
          <w:sz w:val="24"/>
        </w:rPr>
        <w:t xml:space="preserve">  </w:t>
      </w:r>
    </w:p>
    <w:p w:rsidR="00330FCC" w:rsidRDefault="00330FCC" w:rsidP="00C8582C">
      <w:pPr>
        <w:spacing w:after="120" w:line="240" w:lineRule="auto"/>
        <w:ind w:right="4818"/>
        <w:rPr>
          <w:sz w:val="24"/>
        </w:rPr>
      </w:pPr>
      <w:r>
        <w:rPr>
          <w:sz w:val="24"/>
        </w:rPr>
        <w:t>Acceleration is directly proportional to the unbalanced force on the object.</w:t>
      </w:r>
    </w:p>
    <w:p w:rsidR="00330FCC" w:rsidRDefault="00330FCC" w:rsidP="00C8582C">
      <w:pPr>
        <w:spacing w:after="120" w:line="240" w:lineRule="auto"/>
        <w:ind w:right="4818"/>
        <w:rPr>
          <w:sz w:val="24"/>
        </w:rPr>
      </w:pPr>
      <w:r>
        <w:rPr>
          <w:sz w:val="24"/>
        </w:rPr>
        <w:t>Acceleration is inversely proportional to the mass of the object.</w:t>
      </w:r>
    </w:p>
    <w:p w:rsidR="00330FCC" w:rsidRDefault="00330FCC" w:rsidP="00C8582C">
      <w:pPr>
        <w:spacing w:after="120" w:line="240" w:lineRule="auto"/>
        <w:ind w:right="4818"/>
        <w:rPr>
          <w:sz w:val="24"/>
        </w:rPr>
      </w:pPr>
      <w:r>
        <w:rPr>
          <w:sz w:val="24"/>
        </w:rPr>
        <w:t>The</w:t>
      </w:r>
      <w:r w:rsidRPr="00971450">
        <w:rPr>
          <w:sz w:val="24"/>
        </w:rPr>
        <w:t xml:space="preserve"> relationship </w:t>
      </w:r>
      <w:r>
        <w:rPr>
          <w:sz w:val="24"/>
        </w:rPr>
        <w:t xml:space="preserve">between unbalanced force, mass and acceleration </w:t>
      </w:r>
      <w:r w:rsidRPr="00971450">
        <w:rPr>
          <w:sz w:val="24"/>
        </w:rPr>
        <w:t xml:space="preserve">is known </w:t>
      </w:r>
      <w:r w:rsidRPr="00971450">
        <w:rPr>
          <w:b/>
          <w:sz w:val="24"/>
        </w:rPr>
        <w:t>as Newton’s Second Law of Motion</w:t>
      </w:r>
      <w:r w:rsidRPr="00971450">
        <w:rPr>
          <w:sz w:val="24"/>
        </w:rPr>
        <w:t>.</w:t>
      </w:r>
    </w:p>
    <w:p w:rsidR="00330FCC" w:rsidRDefault="00330FCC" w:rsidP="00C8582C">
      <w:pPr>
        <w:spacing w:after="120" w:line="240" w:lineRule="auto"/>
        <w:ind w:right="4818"/>
        <w:rPr>
          <w:sz w:val="24"/>
        </w:rPr>
      </w:pPr>
      <w:r>
        <w:rPr>
          <w:sz w:val="24"/>
        </w:rPr>
        <w:t>To accelerate an object upwards the lifting force must be greater than its weight, so there is an unbalanced upward force (e.g. rockets)</w:t>
      </w:r>
    </w:p>
    <w:p w:rsidR="00C8582C" w:rsidRDefault="00C8582C" w:rsidP="00C8582C">
      <w:pPr>
        <w:spacing w:after="120" w:line="240" w:lineRule="auto"/>
        <w:ind w:right="4818"/>
        <w:rPr>
          <w:sz w:val="24"/>
        </w:rPr>
      </w:pPr>
    </w:p>
    <w:p w:rsidR="00971450" w:rsidRDefault="00971450" w:rsidP="00971450">
      <w:pPr>
        <w:spacing w:after="120" w:line="240" w:lineRule="auto"/>
        <w:ind w:right="-1"/>
        <w:rPr>
          <w:sz w:val="24"/>
        </w:rPr>
      </w:pPr>
      <w:r w:rsidRPr="00971450">
        <w:rPr>
          <w:b/>
          <w:sz w:val="24"/>
        </w:rPr>
        <w:t>Newton’s Third Law of Motion</w:t>
      </w:r>
      <w:r>
        <w:rPr>
          <w:sz w:val="24"/>
        </w:rPr>
        <w:t xml:space="preserve"> states that </w:t>
      </w:r>
      <w:r w:rsidR="00330FCC">
        <w:rPr>
          <w:sz w:val="24"/>
        </w:rPr>
        <w:t>‘</w:t>
      </w:r>
      <w:r>
        <w:rPr>
          <w:sz w:val="24"/>
        </w:rPr>
        <w:t>every action has</w:t>
      </w:r>
      <w:r w:rsidR="00330FCC">
        <w:rPr>
          <w:sz w:val="24"/>
        </w:rPr>
        <w:t xml:space="preserve"> an equal and opposite reaction’</w:t>
      </w:r>
      <w:r>
        <w:rPr>
          <w:sz w:val="24"/>
        </w:rPr>
        <w:t>, i.e. if A exerts a force on B, B exerts and equal and opposite force on A.</w:t>
      </w:r>
      <w:r w:rsidR="00330FCC">
        <w:rPr>
          <w:sz w:val="24"/>
        </w:rPr>
        <w:t xml:space="preserve"> Pairs of action reaction forces are known as </w:t>
      </w:r>
      <w:r w:rsidR="00330FCC" w:rsidRPr="00330FCC">
        <w:rPr>
          <w:b/>
          <w:sz w:val="24"/>
        </w:rPr>
        <w:t>newton pairs</w:t>
      </w:r>
      <w:r w:rsidR="00330FCC">
        <w:rPr>
          <w:sz w:val="24"/>
        </w:rPr>
        <w:t xml:space="preserve"> (e.g. the force of a bat on a ball and the force of the ball on the bat are a newton pair).</w:t>
      </w:r>
    </w:p>
    <w:p w:rsidR="00C8582C" w:rsidRDefault="00F93EBF" w:rsidP="004C1C79">
      <w:pPr>
        <w:spacing w:after="120" w:line="240" w:lineRule="auto"/>
        <w:ind w:right="-1"/>
        <w:rPr>
          <w:sz w:val="24"/>
        </w:rPr>
      </w:pPr>
      <w:r>
        <w:rPr>
          <w:sz w:val="24"/>
        </w:rPr>
        <w:t>Rockets work by the engine exerting a backward force on the exhaust gases; the gases therefore exert a forwards force on the rocket.</w:t>
      </w:r>
    </w:p>
    <w:p w:rsidR="002E7959" w:rsidRDefault="002E7959" w:rsidP="004C1C79">
      <w:pPr>
        <w:spacing w:after="120" w:line="240" w:lineRule="auto"/>
        <w:ind w:right="-1"/>
        <w:rPr>
          <w:sz w:val="24"/>
        </w:rPr>
      </w:pPr>
    </w:p>
    <w:p w:rsidR="00003ED2" w:rsidRDefault="00003ED2" w:rsidP="004C1C79">
      <w:pPr>
        <w:spacing w:after="120" w:line="240" w:lineRule="auto"/>
        <w:ind w:right="-1"/>
        <w:rPr>
          <w:sz w:val="24"/>
        </w:rPr>
      </w:pPr>
    </w:p>
    <w:p w:rsidR="002E7959" w:rsidRDefault="002E7959" w:rsidP="004C1C79">
      <w:pPr>
        <w:spacing w:after="120" w:line="240" w:lineRule="auto"/>
        <w:ind w:right="-1"/>
        <w:rPr>
          <w:sz w:val="24"/>
        </w:rPr>
      </w:pPr>
      <w:r>
        <w:rPr>
          <w:sz w:val="24"/>
        </w:rPr>
        <w:t xml:space="preserve">When an object is dropped it initially accelerates due to the force of gravity.  As it travels faster air resistance increases, the unbalanced force decreases and the acceleration decreases.  Eventually the weight and air resistance become balanced; at this point the object falls at a constant </w:t>
      </w:r>
      <w:r w:rsidR="00003ED2">
        <w:rPr>
          <w:sz w:val="24"/>
        </w:rPr>
        <w:t>velocity</w:t>
      </w:r>
      <w:r>
        <w:rPr>
          <w:sz w:val="24"/>
        </w:rPr>
        <w:t xml:space="preserve"> known as its </w:t>
      </w:r>
      <w:r w:rsidRPr="002E7959">
        <w:rPr>
          <w:b/>
          <w:sz w:val="24"/>
        </w:rPr>
        <w:t>terminal velocity</w:t>
      </w:r>
      <w:r>
        <w:rPr>
          <w:sz w:val="24"/>
        </w:rPr>
        <w:t>.</w:t>
      </w:r>
    </w:p>
    <w:p w:rsidR="00EB5C46" w:rsidRPr="000427E2" w:rsidRDefault="00EB5C46" w:rsidP="000427E2">
      <w:pPr>
        <w:ind w:left="5103" w:hanging="567"/>
        <w:rPr>
          <w:sz w:val="20"/>
          <w:szCs w:val="24"/>
        </w:rPr>
      </w:pPr>
    </w:p>
    <w:sectPr w:rsidR="00EB5C46" w:rsidRPr="000427E2" w:rsidSect="009D03CD">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59" w:rsidRDefault="002E7959" w:rsidP="005F5289">
      <w:pPr>
        <w:spacing w:after="0" w:line="240" w:lineRule="auto"/>
      </w:pPr>
      <w:r>
        <w:separator/>
      </w:r>
    </w:p>
  </w:endnote>
  <w:endnote w:type="continuationSeparator" w:id="0">
    <w:p w:rsidR="002E7959" w:rsidRDefault="002E7959" w:rsidP="005F5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59" w:rsidRDefault="002E7959" w:rsidP="005F5289">
      <w:pPr>
        <w:spacing w:after="0" w:line="240" w:lineRule="auto"/>
      </w:pPr>
      <w:r>
        <w:separator/>
      </w:r>
    </w:p>
  </w:footnote>
  <w:footnote w:type="continuationSeparator" w:id="0">
    <w:p w:rsidR="002E7959" w:rsidRDefault="002E7959" w:rsidP="005F5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BF2"/>
    <w:multiLevelType w:val="hybridMultilevel"/>
    <w:tmpl w:val="E236C956"/>
    <w:lvl w:ilvl="0" w:tplc="08090001">
      <w:start w:val="1"/>
      <w:numFmt w:val="bullet"/>
      <w:lvlText w:val=""/>
      <w:lvlJc w:val="left"/>
      <w:pPr>
        <w:ind w:left="5322" w:hanging="360"/>
      </w:pPr>
      <w:rPr>
        <w:rFonts w:ascii="Symbol" w:hAnsi="Symbol"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1">
    <w:nsid w:val="41732680"/>
    <w:multiLevelType w:val="hybridMultilevel"/>
    <w:tmpl w:val="9186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23C6"/>
    <w:rsid w:val="00002A64"/>
    <w:rsid w:val="00003ED2"/>
    <w:rsid w:val="000427E2"/>
    <w:rsid w:val="000438D6"/>
    <w:rsid w:val="00090C7F"/>
    <w:rsid w:val="00090CF4"/>
    <w:rsid w:val="0009457B"/>
    <w:rsid w:val="000C022A"/>
    <w:rsid w:val="000E66C5"/>
    <w:rsid w:val="001571E3"/>
    <w:rsid w:val="00181055"/>
    <w:rsid w:val="001B005E"/>
    <w:rsid w:val="001C54B3"/>
    <w:rsid w:val="002009EC"/>
    <w:rsid w:val="0021709D"/>
    <w:rsid w:val="0024056E"/>
    <w:rsid w:val="002562EB"/>
    <w:rsid w:val="00257DA6"/>
    <w:rsid w:val="002A789B"/>
    <w:rsid w:val="002B4D4D"/>
    <w:rsid w:val="002D55A2"/>
    <w:rsid w:val="002E7959"/>
    <w:rsid w:val="003013CC"/>
    <w:rsid w:val="00315BA8"/>
    <w:rsid w:val="00323ACA"/>
    <w:rsid w:val="00330FCC"/>
    <w:rsid w:val="00334DAC"/>
    <w:rsid w:val="003835B7"/>
    <w:rsid w:val="00394E54"/>
    <w:rsid w:val="003E5324"/>
    <w:rsid w:val="003E5819"/>
    <w:rsid w:val="00404014"/>
    <w:rsid w:val="00405B07"/>
    <w:rsid w:val="004114FE"/>
    <w:rsid w:val="00416BBD"/>
    <w:rsid w:val="00432724"/>
    <w:rsid w:val="00456E0E"/>
    <w:rsid w:val="00492E17"/>
    <w:rsid w:val="004A3A39"/>
    <w:rsid w:val="004C1C79"/>
    <w:rsid w:val="004C4BC5"/>
    <w:rsid w:val="004D52BF"/>
    <w:rsid w:val="004E5DD0"/>
    <w:rsid w:val="00516AC0"/>
    <w:rsid w:val="005729A9"/>
    <w:rsid w:val="00582DE9"/>
    <w:rsid w:val="00595D04"/>
    <w:rsid w:val="00597CF5"/>
    <w:rsid w:val="005B1615"/>
    <w:rsid w:val="005B7119"/>
    <w:rsid w:val="005E64F5"/>
    <w:rsid w:val="005F5289"/>
    <w:rsid w:val="0060651E"/>
    <w:rsid w:val="00661B1A"/>
    <w:rsid w:val="00672C23"/>
    <w:rsid w:val="00684ADB"/>
    <w:rsid w:val="00691EF5"/>
    <w:rsid w:val="00714251"/>
    <w:rsid w:val="0071586C"/>
    <w:rsid w:val="00731654"/>
    <w:rsid w:val="00761FFE"/>
    <w:rsid w:val="007A7096"/>
    <w:rsid w:val="007B0C39"/>
    <w:rsid w:val="007B3AEF"/>
    <w:rsid w:val="007B43D8"/>
    <w:rsid w:val="007C5BDB"/>
    <w:rsid w:val="007C690F"/>
    <w:rsid w:val="0083023C"/>
    <w:rsid w:val="00864E08"/>
    <w:rsid w:val="00884802"/>
    <w:rsid w:val="00891119"/>
    <w:rsid w:val="00893B7B"/>
    <w:rsid w:val="00895D11"/>
    <w:rsid w:val="008A5C89"/>
    <w:rsid w:val="008B557B"/>
    <w:rsid w:val="009000FE"/>
    <w:rsid w:val="0091485D"/>
    <w:rsid w:val="00915B44"/>
    <w:rsid w:val="00915E36"/>
    <w:rsid w:val="00944DFB"/>
    <w:rsid w:val="00971450"/>
    <w:rsid w:val="00976FB2"/>
    <w:rsid w:val="009B7400"/>
    <w:rsid w:val="009C02B7"/>
    <w:rsid w:val="009D03CD"/>
    <w:rsid w:val="00A14027"/>
    <w:rsid w:val="00A14694"/>
    <w:rsid w:val="00A15543"/>
    <w:rsid w:val="00A56698"/>
    <w:rsid w:val="00A63A0E"/>
    <w:rsid w:val="00A80F06"/>
    <w:rsid w:val="00A9220A"/>
    <w:rsid w:val="00AA35B7"/>
    <w:rsid w:val="00AB6BD1"/>
    <w:rsid w:val="00AE1511"/>
    <w:rsid w:val="00B34951"/>
    <w:rsid w:val="00B35FEF"/>
    <w:rsid w:val="00B971FD"/>
    <w:rsid w:val="00BB550F"/>
    <w:rsid w:val="00BC7119"/>
    <w:rsid w:val="00C07D64"/>
    <w:rsid w:val="00C1032E"/>
    <w:rsid w:val="00C53187"/>
    <w:rsid w:val="00C62F9B"/>
    <w:rsid w:val="00C755BC"/>
    <w:rsid w:val="00C8582C"/>
    <w:rsid w:val="00CB6AFC"/>
    <w:rsid w:val="00CE27D2"/>
    <w:rsid w:val="00CF60FE"/>
    <w:rsid w:val="00D26B3D"/>
    <w:rsid w:val="00D82CCE"/>
    <w:rsid w:val="00E117B3"/>
    <w:rsid w:val="00E20029"/>
    <w:rsid w:val="00E305CB"/>
    <w:rsid w:val="00E41AC6"/>
    <w:rsid w:val="00E41EBE"/>
    <w:rsid w:val="00E7182C"/>
    <w:rsid w:val="00E76FB0"/>
    <w:rsid w:val="00E811AD"/>
    <w:rsid w:val="00E859D5"/>
    <w:rsid w:val="00EA2AC8"/>
    <w:rsid w:val="00EA7F84"/>
    <w:rsid w:val="00EB5C46"/>
    <w:rsid w:val="00ED6E60"/>
    <w:rsid w:val="00EE384B"/>
    <w:rsid w:val="00EF109E"/>
    <w:rsid w:val="00F03149"/>
    <w:rsid w:val="00F042C0"/>
    <w:rsid w:val="00F22C6C"/>
    <w:rsid w:val="00F619E3"/>
    <w:rsid w:val="00F80A5E"/>
    <w:rsid w:val="00F93EBF"/>
    <w:rsid w:val="00FD23C6"/>
    <w:rsid w:val="00FD2DD8"/>
    <w:rsid w:val="00FD7574"/>
    <w:rsid w:val="00FE28B2"/>
    <w:rsid w:val="00FF37FA"/>
    <w:rsid w:val="00FF4D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08" style="mso-position-horizontal:center;mso-width-relative:margin;mso-height-relative:margin" strokecolor="none [3213]">
      <v:stroke color="none [3213]"/>
      <v:textbox inset=".5mm,.3mm,.5mm,.3mm"/>
      <o:colormenu v:ext="edit" fillcolor="none [2412]" strokecolor="none" shadowcolor="none"/>
    </o:shapedefaults>
    <o:shapelayout v:ext="edit">
      <o:idmap v:ext="edit" data="1"/>
      <o:rules v:ext="edit">
        <o:r id="V:Rule14" type="connector" idref="#_x0000_s1510"/>
        <o:r id="V:Rule15" type="connector" idref="#_x0000_s1517"/>
        <o:r id="V:Rule16" type="connector" idref="#_x0000_s1509"/>
        <o:r id="V:Rule17" type="connector" idref="#_x0000_s1687"/>
        <o:r id="V:Rule18" type="connector" idref="#_x0000_s1686"/>
        <o:r id="V:Rule19" type="connector" idref="#_x0000_s1599"/>
        <o:r id="V:Rule20" type="connector" idref="#_x0000_s1511"/>
        <o:r id="V:Rule21" type="connector" idref="#_x0000_s1518"/>
        <o:r id="V:Rule22" type="connector" idref="#_x0000_s1600"/>
        <o:r id="V:Rule23" type="connector" idref="#_x0000_s1601"/>
        <o:r id="V:Rule24" type="connector" idref="#_x0000_s1678"/>
        <o:r id="V:Rule25" type="connector" idref="#_x0000_s1680"/>
        <o:r id="V:Rule26" type="connector" idref="#_x0000_s1679"/>
        <o:r id="V:Rule28" type="connector" idref="#_x0000_s1692"/>
        <o:r id="V:Rule30" type="connector" idref="#_x0000_s1693"/>
        <o:r id="V:Rule31" type="connector" idref="#_x0000_s1694"/>
        <o:r id="V:Rule32" type="connector" idref="#_x0000_s1695"/>
        <o:r id="V:Rule34" type="connector" idref="#_x0000_s1701"/>
        <o:r id="V:Rule35" type="connector" idref="#_x0000_s1702"/>
      </o:rules>
      <o:regrouptable v:ext="edit">
        <o:entry new="1" old="0"/>
        <o:entry new="2" old="0"/>
        <o:entry new="3" old="2"/>
        <o:entry new="4" old="0"/>
        <o:entry new="5" old="0"/>
        <o:entry new="6" old="0"/>
        <o:entry new="7" old="0"/>
        <o:entry new="8" old="0"/>
        <o:entry new="9" old="0"/>
        <o:entry new="10" old="0"/>
        <o:entry new="11" old="10"/>
        <o:entry new="12" old="0"/>
        <o:entry new="13" old="0"/>
        <o:entry new="14" old="0"/>
        <o:entry new="15" old="14"/>
        <o:entry new="16" old="0"/>
        <o:entry new="17" old="0"/>
        <o:entry new="18" old="0"/>
        <o:entry new="19" old="0"/>
        <o:entry new="20" old="19"/>
        <o:entry new="21" old="0"/>
        <o:entry new="22" old="0"/>
        <o:entry new="23" old="0"/>
        <o:entry new="24" old="0"/>
        <o:entry new="2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251"/>
    <w:rPr>
      <w:color w:val="808080"/>
    </w:rPr>
  </w:style>
  <w:style w:type="paragraph" w:styleId="BalloonText">
    <w:name w:val="Balloon Text"/>
    <w:basedOn w:val="Normal"/>
    <w:link w:val="BalloonTextChar"/>
    <w:uiPriority w:val="99"/>
    <w:semiHidden/>
    <w:unhideWhenUsed/>
    <w:rsid w:val="00714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251"/>
    <w:rPr>
      <w:rFonts w:ascii="Tahoma" w:hAnsi="Tahoma" w:cs="Tahoma"/>
      <w:sz w:val="16"/>
      <w:szCs w:val="16"/>
    </w:rPr>
  </w:style>
  <w:style w:type="paragraph" w:styleId="ListParagraph">
    <w:name w:val="List Paragraph"/>
    <w:basedOn w:val="Normal"/>
    <w:uiPriority w:val="34"/>
    <w:qFormat/>
    <w:rsid w:val="00181055"/>
    <w:pPr>
      <w:ind w:left="720"/>
      <w:contextualSpacing/>
    </w:pPr>
  </w:style>
  <w:style w:type="paragraph" w:styleId="Header">
    <w:name w:val="header"/>
    <w:basedOn w:val="Normal"/>
    <w:link w:val="HeaderChar"/>
    <w:uiPriority w:val="99"/>
    <w:semiHidden/>
    <w:unhideWhenUsed/>
    <w:rsid w:val="005F52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5289"/>
  </w:style>
  <w:style w:type="paragraph" w:styleId="Footer">
    <w:name w:val="footer"/>
    <w:basedOn w:val="Normal"/>
    <w:link w:val="FooterChar"/>
    <w:uiPriority w:val="99"/>
    <w:semiHidden/>
    <w:unhideWhenUsed/>
    <w:rsid w:val="005F52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52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AD05-6EE3-4572-86B5-521F573C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dc:creator>
  <cp:keywords/>
  <dc:description/>
  <cp:lastModifiedBy>Ford</cp:lastModifiedBy>
  <cp:revision>15</cp:revision>
  <cp:lastPrinted>2014-03-25T10:16:00Z</cp:lastPrinted>
  <dcterms:created xsi:type="dcterms:W3CDTF">2013-09-25T13:18:00Z</dcterms:created>
  <dcterms:modified xsi:type="dcterms:W3CDTF">2014-03-25T10:27:00Z</dcterms:modified>
</cp:coreProperties>
</file>