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5B" w:rsidRPr="00AE4C50" w:rsidRDefault="00155A5B" w:rsidP="00B71051">
      <w:pPr>
        <w:tabs>
          <w:tab w:val="left" w:pos="810"/>
        </w:tabs>
        <w:spacing w:before="8"/>
        <w:rPr>
          <w:rFonts w:ascii="Arial" w:hAnsi="Arial" w:cs="Arial"/>
          <w:bCs/>
          <w:sz w:val="22"/>
          <w:szCs w:val="22"/>
        </w:rPr>
      </w:pPr>
    </w:p>
    <w:p w:rsidR="00155A5B" w:rsidRPr="00281AB1" w:rsidRDefault="00155A5B" w:rsidP="00281AB1">
      <w:pPr>
        <w:tabs>
          <w:tab w:val="left" w:pos="810"/>
        </w:tabs>
        <w:spacing w:before="8"/>
        <w:jc w:val="center"/>
        <w:rPr>
          <w:rFonts w:ascii="Arial" w:hAnsi="Arial" w:cs="Arial"/>
          <w:b/>
          <w:bCs/>
          <w:sz w:val="32"/>
          <w:szCs w:val="32"/>
        </w:rPr>
      </w:pPr>
      <w:r w:rsidRPr="00281AB1">
        <w:rPr>
          <w:rFonts w:ascii="Arial" w:hAnsi="Arial" w:cs="Arial"/>
          <w:b/>
          <w:bCs/>
          <w:sz w:val="32"/>
          <w:szCs w:val="32"/>
        </w:rPr>
        <w:t>The Bronze Duke of Edinburgh Award</w:t>
      </w:r>
    </w:p>
    <w:p w:rsidR="00155A5B" w:rsidRPr="00AE4C50" w:rsidRDefault="00155A5B" w:rsidP="00B71051">
      <w:pPr>
        <w:tabs>
          <w:tab w:val="left" w:pos="810"/>
        </w:tabs>
        <w:spacing w:before="8"/>
        <w:rPr>
          <w:rFonts w:ascii="Arial" w:hAnsi="Arial" w:cs="Arial"/>
          <w:bCs/>
          <w:sz w:val="22"/>
          <w:szCs w:val="22"/>
          <w:u w:val="single"/>
        </w:rPr>
      </w:pPr>
    </w:p>
    <w:p w:rsidR="002C7727" w:rsidRPr="00AE4C50" w:rsidRDefault="00155A5B" w:rsidP="00B71051">
      <w:pPr>
        <w:tabs>
          <w:tab w:val="left" w:pos="810"/>
        </w:tabs>
        <w:spacing w:before="8"/>
        <w:rPr>
          <w:rFonts w:ascii="Arial" w:hAnsi="Arial" w:cs="Arial"/>
          <w:bCs/>
          <w:sz w:val="22"/>
          <w:szCs w:val="22"/>
        </w:rPr>
      </w:pPr>
      <w:r w:rsidRPr="00AE4C50">
        <w:rPr>
          <w:rFonts w:ascii="Arial" w:hAnsi="Arial" w:cs="Arial"/>
          <w:bCs/>
          <w:sz w:val="22"/>
          <w:szCs w:val="22"/>
        </w:rPr>
        <w:t>The Duke of Edinburgh Award is a programme intended for young people to develop their skills, character and sense of adventure.  Pupils must be 14 years old to undertake t</w:t>
      </w:r>
      <w:r w:rsidR="00DF533D" w:rsidRPr="00AE4C50">
        <w:rPr>
          <w:rFonts w:ascii="Arial" w:hAnsi="Arial" w:cs="Arial"/>
          <w:bCs/>
          <w:sz w:val="22"/>
          <w:szCs w:val="22"/>
        </w:rPr>
        <w:t>he Bronze Award and the minimum</w:t>
      </w:r>
      <w:r w:rsidRPr="00AE4C50">
        <w:rPr>
          <w:rFonts w:ascii="Arial" w:hAnsi="Arial" w:cs="Arial"/>
          <w:bCs/>
          <w:sz w:val="22"/>
          <w:szCs w:val="22"/>
        </w:rPr>
        <w:t xml:space="preserve"> length of time it can be completed in is 6 months.  Young people can progress from Bronze to Silver then Gold level.  The Award requires the participants to complete activities in 3 sections: Skill, Volunteering and Physical.  They must undertake at least 1 hour a week for each of these sections.  Participants also complete a Practice and Qualifying Expedition.</w:t>
      </w:r>
    </w:p>
    <w:p w:rsidR="00155A5B" w:rsidRPr="00AE4C50" w:rsidRDefault="00155A5B" w:rsidP="00B71051">
      <w:pPr>
        <w:tabs>
          <w:tab w:val="left" w:pos="810"/>
        </w:tabs>
        <w:spacing w:before="8"/>
        <w:rPr>
          <w:rFonts w:ascii="Arial" w:hAnsi="Arial" w:cs="Arial"/>
          <w:bCs/>
          <w:sz w:val="22"/>
          <w:szCs w:val="22"/>
        </w:rPr>
      </w:pPr>
    </w:p>
    <w:p w:rsidR="00155A5B" w:rsidRPr="00AE4C50" w:rsidRDefault="00155A5B" w:rsidP="00B71051">
      <w:pPr>
        <w:tabs>
          <w:tab w:val="left" w:pos="810"/>
        </w:tabs>
        <w:spacing w:before="8"/>
        <w:rPr>
          <w:rFonts w:ascii="Arial" w:hAnsi="Arial" w:cs="Arial"/>
          <w:b/>
          <w:bCs/>
          <w:sz w:val="22"/>
          <w:szCs w:val="22"/>
        </w:rPr>
      </w:pPr>
      <w:r w:rsidRPr="00AE4C50">
        <w:rPr>
          <w:rFonts w:ascii="Arial" w:hAnsi="Arial" w:cs="Arial"/>
          <w:b/>
          <w:bCs/>
          <w:sz w:val="22"/>
          <w:szCs w:val="22"/>
        </w:rPr>
        <w:t>Skill Section</w:t>
      </w:r>
    </w:p>
    <w:p w:rsidR="00155A5B" w:rsidRPr="00AE4C50" w:rsidRDefault="00155A5B" w:rsidP="00B71051">
      <w:pPr>
        <w:tabs>
          <w:tab w:val="left" w:pos="810"/>
        </w:tabs>
        <w:spacing w:before="8"/>
        <w:rPr>
          <w:rFonts w:ascii="Arial" w:hAnsi="Arial" w:cs="Arial"/>
          <w:bCs/>
          <w:sz w:val="22"/>
          <w:szCs w:val="22"/>
        </w:rPr>
      </w:pPr>
      <w:r w:rsidRPr="00AE4C50">
        <w:rPr>
          <w:rFonts w:ascii="Arial" w:hAnsi="Arial" w:cs="Arial"/>
          <w:bCs/>
          <w:sz w:val="22"/>
          <w:szCs w:val="22"/>
        </w:rPr>
        <w:t xml:space="preserve">An existing hobby/club that your </w:t>
      </w:r>
      <w:r w:rsidR="00AE4C50">
        <w:rPr>
          <w:rFonts w:ascii="Arial" w:hAnsi="Arial" w:cs="Arial"/>
          <w:bCs/>
          <w:sz w:val="22"/>
          <w:szCs w:val="22"/>
        </w:rPr>
        <w:t>child</w:t>
      </w:r>
      <w:r w:rsidRPr="00AE4C50">
        <w:rPr>
          <w:rFonts w:ascii="Arial" w:hAnsi="Arial" w:cs="Arial"/>
          <w:bCs/>
          <w:sz w:val="22"/>
          <w:szCs w:val="22"/>
        </w:rPr>
        <w:t xml:space="preserve"> already participates in may be suitable to meet the requirements for this section.  Alternatively</w:t>
      </w:r>
      <w:r w:rsidR="00281AB1">
        <w:rPr>
          <w:rFonts w:ascii="Arial" w:hAnsi="Arial" w:cs="Arial"/>
          <w:bCs/>
          <w:sz w:val="22"/>
          <w:szCs w:val="22"/>
        </w:rPr>
        <w:t>,</w:t>
      </w:r>
      <w:r w:rsidRPr="00AE4C50">
        <w:rPr>
          <w:rFonts w:ascii="Arial" w:hAnsi="Arial" w:cs="Arial"/>
          <w:bCs/>
          <w:sz w:val="22"/>
          <w:szCs w:val="22"/>
        </w:rPr>
        <w:t xml:space="preserve"> they may choose a new activity (playing an instrument, learning a language, cooking, collecting, poetry, book reviews, ph</w:t>
      </w:r>
      <w:r w:rsidR="00DF533D" w:rsidRPr="00AE4C50">
        <w:rPr>
          <w:rFonts w:ascii="Arial" w:hAnsi="Arial" w:cs="Arial"/>
          <w:bCs/>
          <w:sz w:val="22"/>
          <w:szCs w:val="22"/>
        </w:rPr>
        <w:t>otography, learning to knit, darts, snooker</w:t>
      </w:r>
      <w:r w:rsidRPr="00AE4C50">
        <w:rPr>
          <w:rFonts w:ascii="Arial" w:hAnsi="Arial" w:cs="Arial"/>
          <w:bCs/>
          <w:sz w:val="22"/>
          <w:szCs w:val="22"/>
        </w:rPr>
        <w:t xml:space="preserve">). The </w:t>
      </w:r>
      <w:hyperlink r:id="rId8" w:history="1">
        <w:r w:rsidRPr="00AE4C50">
          <w:rPr>
            <w:rStyle w:val="Hyperlink"/>
            <w:rFonts w:ascii="Arial" w:hAnsi="Arial" w:cs="Arial"/>
            <w:bCs/>
            <w:sz w:val="22"/>
            <w:szCs w:val="22"/>
          </w:rPr>
          <w:t>www.theaward.org</w:t>
        </w:r>
      </w:hyperlink>
      <w:r w:rsidRPr="00AE4C50">
        <w:rPr>
          <w:rFonts w:ascii="Arial" w:hAnsi="Arial" w:cs="Arial"/>
          <w:bCs/>
          <w:sz w:val="22"/>
          <w:szCs w:val="22"/>
        </w:rPr>
        <w:t xml:space="preserve"> website has many examples.  Parents will need to be supportive and responsible for pupils as the bulk of activities will take place outside of school hours.</w:t>
      </w:r>
      <w:r w:rsidR="00646BAD">
        <w:rPr>
          <w:rFonts w:ascii="Arial" w:hAnsi="Arial" w:cs="Arial"/>
          <w:bCs/>
          <w:sz w:val="22"/>
          <w:szCs w:val="22"/>
        </w:rPr>
        <w:t xml:space="preserve"> </w:t>
      </w:r>
      <w:r w:rsidRPr="00AE4C50">
        <w:rPr>
          <w:rFonts w:ascii="Arial" w:hAnsi="Arial" w:cs="Arial"/>
          <w:bCs/>
          <w:sz w:val="22"/>
          <w:szCs w:val="22"/>
        </w:rPr>
        <w:t>This section must be undertaken for 3 months.</w:t>
      </w:r>
    </w:p>
    <w:p w:rsidR="00155A5B" w:rsidRPr="00AE4C50" w:rsidRDefault="00155A5B" w:rsidP="00B71051">
      <w:pPr>
        <w:tabs>
          <w:tab w:val="left" w:pos="810"/>
        </w:tabs>
        <w:spacing w:before="8"/>
        <w:rPr>
          <w:rFonts w:ascii="Arial" w:hAnsi="Arial" w:cs="Arial"/>
          <w:bCs/>
          <w:sz w:val="22"/>
          <w:szCs w:val="22"/>
        </w:rPr>
      </w:pPr>
    </w:p>
    <w:p w:rsidR="00155A5B" w:rsidRPr="00AE4C50" w:rsidRDefault="00155A5B" w:rsidP="00B71051">
      <w:pPr>
        <w:tabs>
          <w:tab w:val="left" w:pos="810"/>
        </w:tabs>
        <w:spacing w:before="8"/>
        <w:rPr>
          <w:rFonts w:ascii="Arial" w:hAnsi="Arial" w:cs="Arial"/>
          <w:bCs/>
          <w:sz w:val="22"/>
          <w:szCs w:val="22"/>
        </w:rPr>
      </w:pPr>
      <w:r w:rsidRPr="00AE4C50">
        <w:rPr>
          <w:rFonts w:ascii="Arial" w:hAnsi="Arial" w:cs="Arial"/>
          <w:b/>
          <w:bCs/>
          <w:sz w:val="22"/>
          <w:szCs w:val="22"/>
        </w:rPr>
        <w:t>Physical Section</w:t>
      </w:r>
    </w:p>
    <w:p w:rsidR="00155A5B" w:rsidRPr="00AE4C50" w:rsidRDefault="00155A5B" w:rsidP="00B71051">
      <w:pPr>
        <w:tabs>
          <w:tab w:val="left" w:pos="810"/>
        </w:tabs>
        <w:spacing w:before="8"/>
        <w:rPr>
          <w:rFonts w:ascii="Arial" w:hAnsi="Arial" w:cs="Arial"/>
          <w:bCs/>
          <w:sz w:val="22"/>
          <w:szCs w:val="22"/>
        </w:rPr>
      </w:pPr>
      <w:r w:rsidRPr="00AE4C50">
        <w:rPr>
          <w:rFonts w:ascii="Arial" w:hAnsi="Arial" w:cs="Arial"/>
          <w:bCs/>
          <w:sz w:val="22"/>
          <w:szCs w:val="22"/>
        </w:rPr>
        <w:t xml:space="preserve">An existing hobby/club that your </w:t>
      </w:r>
      <w:r w:rsidR="00AE4C50">
        <w:rPr>
          <w:rFonts w:ascii="Arial" w:hAnsi="Arial" w:cs="Arial"/>
          <w:bCs/>
          <w:sz w:val="22"/>
          <w:szCs w:val="22"/>
        </w:rPr>
        <w:t xml:space="preserve">child </w:t>
      </w:r>
      <w:r w:rsidRPr="00AE4C50">
        <w:rPr>
          <w:rFonts w:ascii="Arial" w:hAnsi="Arial" w:cs="Arial"/>
          <w:bCs/>
          <w:sz w:val="22"/>
          <w:szCs w:val="22"/>
        </w:rPr>
        <w:t xml:space="preserve">already participates in may be suitable to meet the requirements for this section.  Alternatively, they may choose a new activity (swim, run, cycle, golf, dancing).  The </w:t>
      </w:r>
      <w:hyperlink r:id="rId9" w:history="1">
        <w:r w:rsidRPr="00AE4C50">
          <w:rPr>
            <w:rStyle w:val="Hyperlink"/>
            <w:rFonts w:ascii="Arial" w:hAnsi="Arial" w:cs="Arial"/>
            <w:bCs/>
            <w:sz w:val="22"/>
            <w:szCs w:val="22"/>
          </w:rPr>
          <w:t>www.theaward.org</w:t>
        </w:r>
      </w:hyperlink>
      <w:r w:rsidR="00DF533D" w:rsidRPr="00AE4C50">
        <w:rPr>
          <w:rFonts w:ascii="Arial" w:hAnsi="Arial" w:cs="Arial"/>
          <w:bCs/>
          <w:sz w:val="22"/>
          <w:szCs w:val="22"/>
        </w:rPr>
        <w:t xml:space="preserve"> website has many examples. </w:t>
      </w:r>
      <w:r w:rsidRPr="00AE4C50">
        <w:rPr>
          <w:rFonts w:ascii="Arial" w:hAnsi="Arial" w:cs="Arial"/>
          <w:bCs/>
          <w:sz w:val="22"/>
          <w:szCs w:val="22"/>
        </w:rPr>
        <w:t>This section must be undertaken for 3 months.</w:t>
      </w:r>
    </w:p>
    <w:p w:rsidR="00155A5B" w:rsidRPr="00AE4C50" w:rsidRDefault="00155A5B" w:rsidP="00B71051">
      <w:pPr>
        <w:tabs>
          <w:tab w:val="left" w:pos="810"/>
        </w:tabs>
        <w:spacing w:before="8"/>
        <w:rPr>
          <w:rFonts w:ascii="Arial" w:hAnsi="Arial" w:cs="Arial"/>
          <w:bCs/>
          <w:sz w:val="22"/>
          <w:szCs w:val="22"/>
        </w:rPr>
      </w:pPr>
    </w:p>
    <w:p w:rsidR="00155A5B" w:rsidRPr="00AE4C50" w:rsidRDefault="00155A5B" w:rsidP="00B71051">
      <w:pPr>
        <w:tabs>
          <w:tab w:val="left" w:pos="810"/>
        </w:tabs>
        <w:spacing w:before="8"/>
        <w:rPr>
          <w:rFonts w:ascii="Arial" w:hAnsi="Arial" w:cs="Arial"/>
          <w:b/>
          <w:bCs/>
          <w:sz w:val="22"/>
          <w:szCs w:val="22"/>
        </w:rPr>
      </w:pPr>
      <w:r w:rsidRPr="00AE4C50">
        <w:rPr>
          <w:rFonts w:ascii="Arial" w:hAnsi="Arial" w:cs="Arial"/>
          <w:b/>
          <w:bCs/>
          <w:sz w:val="22"/>
          <w:szCs w:val="22"/>
        </w:rPr>
        <w:t>Volunteering Section</w:t>
      </w:r>
    </w:p>
    <w:p w:rsidR="00155A5B" w:rsidRPr="003F39C0" w:rsidRDefault="003F39C0" w:rsidP="003F39C0">
      <w:pPr>
        <w:spacing w:line="276" w:lineRule="auto"/>
        <w:rPr>
          <w:rFonts w:ascii="Arial" w:hAnsi="Arial" w:cs="Arial"/>
          <w:sz w:val="22"/>
          <w:szCs w:val="22"/>
        </w:rPr>
      </w:pPr>
      <w:r>
        <w:rPr>
          <w:rFonts w:ascii="Arial" w:hAnsi="Arial" w:cs="Arial"/>
          <w:bCs/>
          <w:sz w:val="22"/>
          <w:szCs w:val="22"/>
        </w:rPr>
        <w:t xml:space="preserve">Volunteering must be for a non profit making organisation. </w:t>
      </w:r>
      <w:r w:rsidR="00155A5B" w:rsidRPr="003F39C0">
        <w:rPr>
          <w:rFonts w:ascii="Arial" w:hAnsi="Arial" w:cs="Arial"/>
          <w:bCs/>
          <w:sz w:val="22"/>
          <w:szCs w:val="22"/>
        </w:rPr>
        <w:t>For example</w:t>
      </w:r>
      <w:r w:rsidR="00DF533D" w:rsidRPr="003F39C0">
        <w:rPr>
          <w:rFonts w:ascii="Arial" w:hAnsi="Arial" w:cs="Arial"/>
          <w:bCs/>
          <w:sz w:val="22"/>
          <w:szCs w:val="22"/>
        </w:rPr>
        <w:t>;</w:t>
      </w:r>
      <w:r w:rsidR="00155A5B" w:rsidRPr="003F39C0">
        <w:rPr>
          <w:rFonts w:ascii="Arial" w:hAnsi="Arial" w:cs="Arial"/>
          <w:bCs/>
          <w:sz w:val="22"/>
          <w:szCs w:val="22"/>
        </w:rPr>
        <w:t xml:space="preserve"> helping in a </w:t>
      </w:r>
      <w:r w:rsidR="00281AB1">
        <w:rPr>
          <w:rFonts w:ascii="Arial" w:hAnsi="Arial" w:cs="Arial"/>
          <w:bCs/>
          <w:sz w:val="22"/>
          <w:szCs w:val="22"/>
        </w:rPr>
        <w:t xml:space="preserve">council run </w:t>
      </w:r>
      <w:r w:rsidR="00155A5B" w:rsidRPr="003F39C0">
        <w:rPr>
          <w:rFonts w:ascii="Arial" w:hAnsi="Arial" w:cs="Arial"/>
          <w:bCs/>
          <w:sz w:val="22"/>
          <w:szCs w:val="22"/>
        </w:rPr>
        <w:t>nursery,</w:t>
      </w:r>
      <w:r>
        <w:rPr>
          <w:rFonts w:ascii="Arial" w:hAnsi="Arial" w:cs="Arial"/>
          <w:bCs/>
          <w:sz w:val="22"/>
          <w:szCs w:val="22"/>
        </w:rPr>
        <w:t xml:space="preserve"> </w:t>
      </w:r>
      <w:r w:rsidR="00281AB1">
        <w:rPr>
          <w:rFonts w:ascii="Arial" w:hAnsi="Arial" w:cs="Arial"/>
          <w:bCs/>
          <w:sz w:val="22"/>
          <w:szCs w:val="22"/>
        </w:rPr>
        <w:t xml:space="preserve">an after school club, </w:t>
      </w:r>
      <w:r>
        <w:rPr>
          <w:rFonts w:ascii="Arial" w:hAnsi="Arial" w:cs="Arial"/>
          <w:bCs/>
          <w:sz w:val="22"/>
          <w:szCs w:val="22"/>
        </w:rPr>
        <w:t xml:space="preserve">with </w:t>
      </w:r>
      <w:r w:rsidR="00BF4BFF">
        <w:rPr>
          <w:rFonts w:ascii="Arial" w:hAnsi="Arial" w:cs="Arial"/>
          <w:bCs/>
          <w:sz w:val="22"/>
          <w:szCs w:val="22"/>
        </w:rPr>
        <w:t>a Brownie or Scout group</w:t>
      </w:r>
      <w:r>
        <w:rPr>
          <w:rFonts w:ascii="Arial" w:hAnsi="Arial" w:cs="Arial"/>
          <w:bCs/>
          <w:sz w:val="22"/>
          <w:szCs w:val="22"/>
        </w:rPr>
        <w:t>, riding for the disabled,</w:t>
      </w:r>
      <w:r w:rsidR="00155A5B" w:rsidRPr="003F39C0">
        <w:rPr>
          <w:rFonts w:ascii="Arial" w:hAnsi="Arial" w:cs="Arial"/>
          <w:bCs/>
          <w:sz w:val="22"/>
          <w:szCs w:val="22"/>
        </w:rPr>
        <w:t xml:space="preserve"> in a charity sho</w:t>
      </w:r>
      <w:r>
        <w:rPr>
          <w:rFonts w:ascii="Arial" w:hAnsi="Arial" w:cs="Arial"/>
          <w:bCs/>
          <w:sz w:val="22"/>
          <w:szCs w:val="22"/>
        </w:rPr>
        <w:t xml:space="preserve">p, home for the elderly (not </w:t>
      </w:r>
      <w:r w:rsidR="00BF4BFF">
        <w:rPr>
          <w:rFonts w:ascii="Arial" w:hAnsi="Arial" w:cs="Arial"/>
          <w:bCs/>
          <w:sz w:val="22"/>
          <w:szCs w:val="22"/>
        </w:rPr>
        <w:t>helping with care but chatting, playing games)</w:t>
      </w:r>
      <w:r>
        <w:rPr>
          <w:rFonts w:ascii="Arial" w:hAnsi="Arial" w:cs="Arial"/>
          <w:bCs/>
          <w:sz w:val="22"/>
          <w:szCs w:val="22"/>
        </w:rPr>
        <w:t>,</w:t>
      </w:r>
      <w:r w:rsidR="00B00D43">
        <w:rPr>
          <w:rFonts w:ascii="Arial" w:hAnsi="Arial" w:cs="Arial"/>
          <w:bCs/>
          <w:sz w:val="22"/>
          <w:szCs w:val="22"/>
        </w:rPr>
        <w:t xml:space="preserve"> council run sport clubs or</w:t>
      </w:r>
      <w:r>
        <w:rPr>
          <w:rFonts w:ascii="Arial" w:hAnsi="Arial" w:cs="Arial"/>
          <w:bCs/>
          <w:sz w:val="22"/>
          <w:szCs w:val="22"/>
        </w:rPr>
        <w:t xml:space="preserve"> </w:t>
      </w:r>
      <w:r w:rsidR="00155A5B" w:rsidRPr="003F39C0">
        <w:rPr>
          <w:rFonts w:ascii="Arial" w:hAnsi="Arial" w:cs="Arial"/>
          <w:bCs/>
          <w:sz w:val="22"/>
          <w:szCs w:val="22"/>
        </w:rPr>
        <w:t xml:space="preserve">an </w:t>
      </w:r>
      <w:r w:rsidR="00D73639" w:rsidRPr="003F39C0">
        <w:rPr>
          <w:rFonts w:ascii="Arial" w:hAnsi="Arial" w:cs="Arial"/>
          <w:bCs/>
          <w:sz w:val="22"/>
          <w:szCs w:val="22"/>
        </w:rPr>
        <w:t>e</w:t>
      </w:r>
      <w:r>
        <w:rPr>
          <w:rFonts w:ascii="Arial" w:hAnsi="Arial" w:cs="Arial"/>
          <w:bCs/>
          <w:sz w:val="22"/>
          <w:szCs w:val="22"/>
        </w:rPr>
        <w:t xml:space="preserve">nvironmental group. </w:t>
      </w:r>
      <w:r w:rsidRPr="003F39C0">
        <w:rPr>
          <w:rFonts w:ascii="Arial" w:hAnsi="Arial" w:cs="Arial"/>
          <w:sz w:val="22"/>
          <w:szCs w:val="22"/>
        </w:rPr>
        <w:t xml:space="preserve">No volunteering </w:t>
      </w:r>
      <w:r>
        <w:rPr>
          <w:rFonts w:ascii="Arial" w:hAnsi="Arial" w:cs="Arial"/>
          <w:sz w:val="22"/>
          <w:szCs w:val="22"/>
        </w:rPr>
        <w:t xml:space="preserve">should take </w:t>
      </w:r>
      <w:r w:rsidR="00BF4BFF">
        <w:rPr>
          <w:rFonts w:ascii="Arial" w:hAnsi="Arial" w:cs="Arial"/>
          <w:sz w:val="22"/>
          <w:szCs w:val="22"/>
        </w:rPr>
        <w:t xml:space="preserve"> where fees are charged</w:t>
      </w:r>
      <w:r w:rsidRPr="003F39C0">
        <w:rPr>
          <w:rFonts w:ascii="Arial" w:hAnsi="Arial" w:cs="Arial"/>
          <w:sz w:val="22"/>
          <w:szCs w:val="22"/>
        </w:rPr>
        <w:t xml:space="preserve">. i.e. </w:t>
      </w:r>
      <w:r>
        <w:rPr>
          <w:rFonts w:ascii="Arial" w:hAnsi="Arial" w:cs="Arial"/>
          <w:sz w:val="22"/>
          <w:szCs w:val="22"/>
        </w:rPr>
        <w:t>a vet practice</w:t>
      </w:r>
      <w:r w:rsidR="00281AB1">
        <w:rPr>
          <w:rFonts w:ascii="Arial" w:hAnsi="Arial" w:cs="Arial"/>
          <w:sz w:val="22"/>
          <w:szCs w:val="22"/>
        </w:rPr>
        <w:t>, private sports club</w:t>
      </w:r>
      <w:r w:rsidRPr="003F39C0">
        <w:rPr>
          <w:rFonts w:ascii="Arial" w:hAnsi="Arial" w:cs="Arial"/>
          <w:sz w:val="22"/>
          <w:szCs w:val="22"/>
        </w:rPr>
        <w:t>, pri</w:t>
      </w:r>
      <w:r w:rsidR="00281AB1">
        <w:rPr>
          <w:rFonts w:ascii="Arial" w:hAnsi="Arial" w:cs="Arial"/>
          <w:sz w:val="22"/>
          <w:szCs w:val="22"/>
        </w:rPr>
        <w:t>vate kennels, equestrian centre</w:t>
      </w:r>
      <w:r w:rsidR="00B00D43">
        <w:rPr>
          <w:rFonts w:ascii="Arial" w:hAnsi="Arial" w:cs="Arial"/>
          <w:sz w:val="22"/>
          <w:szCs w:val="22"/>
        </w:rPr>
        <w:t>, a private dance school</w:t>
      </w:r>
      <w:r w:rsidR="00281AB1">
        <w:rPr>
          <w:rFonts w:ascii="Arial" w:hAnsi="Arial" w:cs="Arial"/>
          <w:sz w:val="22"/>
          <w:szCs w:val="22"/>
        </w:rPr>
        <w:t xml:space="preserve"> or a restaurant</w:t>
      </w:r>
      <w:r>
        <w:rPr>
          <w:rFonts w:ascii="Arial" w:hAnsi="Arial" w:cs="Arial"/>
          <w:sz w:val="22"/>
          <w:szCs w:val="22"/>
        </w:rPr>
        <w:t>.</w:t>
      </w:r>
      <w:r w:rsidR="00B00D43">
        <w:rPr>
          <w:rFonts w:ascii="Arial" w:hAnsi="Arial" w:cs="Arial"/>
          <w:sz w:val="22"/>
          <w:szCs w:val="22"/>
        </w:rPr>
        <w:t xml:space="preserve"> </w:t>
      </w:r>
      <w:r w:rsidR="00155A5B" w:rsidRPr="003F39C0">
        <w:rPr>
          <w:rFonts w:ascii="Arial" w:hAnsi="Arial" w:cs="Arial"/>
          <w:bCs/>
          <w:sz w:val="22"/>
          <w:szCs w:val="22"/>
        </w:rPr>
        <w:t>This section must be undertaken</w:t>
      </w:r>
      <w:r w:rsidR="00D73639" w:rsidRPr="003F39C0">
        <w:rPr>
          <w:rFonts w:ascii="Arial" w:hAnsi="Arial" w:cs="Arial"/>
          <w:bCs/>
          <w:sz w:val="22"/>
          <w:szCs w:val="22"/>
        </w:rPr>
        <w:t xml:space="preserve"> </w:t>
      </w:r>
      <w:r w:rsidR="00155A5B" w:rsidRPr="003F39C0">
        <w:rPr>
          <w:rFonts w:ascii="Arial" w:hAnsi="Arial" w:cs="Arial"/>
          <w:bCs/>
          <w:sz w:val="22"/>
          <w:szCs w:val="22"/>
        </w:rPr>
        <w:t>for 3 months.</w:t>
      </w:r>
    </w:p>
    <w:p w:rsidR="00155A5B" w:rsidRPr="00AE4C50" w:rsidRDefault="00155A5B" w:rsidP="00B71051">
      <w:pPr>
        <w:tabs>
          <w:tab w:val="left" w:pos="810"/>
        </w:tabs>
        <w:spacing w:before="8"/>
        <w:rPr>
          <w:rFonts w:ascii="Arial" w:hAnsi="Arial" w:cs="Arial"/>
          <w:bCs/>
          <w:sz w:val="22"/>
          <w:szCs w:val="22"/>
        </w:rPr>
      </w:pPr>
    </w:p>
    <w:p w:rsidR="00155A5B" w:rsidRPr="00AE4C50" w:rsidRDefault="00155A5B" w:rsidP="00B71051">
      <w:pPr>
        <w:tabs>
          <w:tab w:val="left" w:pos="810"/>
        </w:tabs>
        <w:spacing w:before="8"/>
        <w:rPr>
          <w:rFonts w:ascii="Arial" w:hAnsi="Arial" w:cs="Arial"/>
          <w:bCs/>
          <w:sz w:val="22"/>
          <w:szCs w:val="22"/>
        </w:rPr>
      </w:pPr>
      <w:r w:rsidRPr="00AE4C50">
        <w:rPr>
          <w:rFonts w:ascii="Arial" w:hAnsi="Arial" w:cs="Arial"/>
          <w:bCs/>
          <w:sz w:val="22"/>
          <w:szCs w:val="22"/>
        </w:rPr>
        <w:t xml:space="preserve">Pupils must then undertake </w:t>
      </w:r>
      <w:r w:rsidRPr="00281AB1">
        <w:rPr>
          <w:rFonts w:ascii="Arial" w:hAnsi="Arial" w:cs="Arial"/>
          <w:b/>
          <w:bCs/>
          <w:sz w:val="22"/>
          <w:szCs w:val="22"/>
          <w:u w:val="single"/>
        </w:rPr>
        <w:t>one</w:t>
      </w:r>
      <w:r w:rsidRPr="00AE4C50">
        <w:rPr>
          <w:rFonts w:ascii="Arial" w:hAnsi="Arial" w:cs="Arial"/>
          <w:bCs/>
          <w:sz w:val="22"/>
          <w:szCs w:val="22"/>
        </w:rPr>
        <w:t xml:space="preserve"> of either volunteering, physical or skills sections for a further 3 months.</w:t>
      </w: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r>
        <w:rPr>
          <w:rFonts w:ascii="Arial" w:hAnsi="Arial" w:cs="Arial"/>
          <w:bCs/>
          <w:sz w:val="22"/>
          <w:szCs w:val="22"/>
        </w:rPr>
        <w:t xml:space="preserve">Pupils must complete </w:t>
      </w:r>
      <w:r w:rsidRPr="00281AB1">
        <w:rPr>
          <w:rFonts w:ascii="Arial" w:hAnsi="Arial" w:cs="Arial"/>
          <w:b/>
          <w:bCs/>
          <w:sz w:val="22"/>
          <w:szCs w:val="22"/>
          <w:u w:val="single"/>
        </w:rPr>
        <w:t>two</w:t>
      </w:r>
      <w:r>
        <w:rPr>
          <w:rFonts w:ascii="Arial" w:hAnsi="Arial" w:cs="Arial"/>
          <w:bCs/>
          <w:sz w:val="22"/>
          <w:szCs w:val="22"/>
        </w:rPr>
        <w:t xml:space="preserve"> of the above sections before they can go out on Expedition in May.</w:t>
      </w: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Default="00281AB1" w:rsidP="00B71051">
      <w:pPr>
        <w:tabs>
          <w:tab w:val="left" w:pos="810"/>
        </w:tabs>
        <w:spacing w:before="8"/>
        <w:rPr>
          <w:rFonts w:ascii="Arial" w:hAnsi="Arial" w:cs="Arial"/>
          <w:bCs/>
          <w:sz w:val="22"/>
          <w:szCs w:val="22"/>
        </w:rPr>
      </w:pPr>
    </w:p>
    <w:p w:rsidR="00281AB1" w:rsidRPr="00AE4C50" w:rsidRDefault="00281AB1" w:rsidP="00B71051">
      <w:pPr>
        <w:tabs>
          <w:tab w:val="left" w:pos="810"/>
        </w:tabs>
        <w:spacing w:before="8"/>
        <w:rPr>
          <w:rFonts w:ascii="Arial" w:hAnsi="Arial" w:cs="Arial"/>
          <w:bCs/>
          <w:sz w:val="22"/>
          <w:szCs w:val="22"/>
        </w:rPr>
      </w:pPr>
    </w:p>
    <w:p w:rsidR="00155A5B" w:rsidRPr="00AE4C50" w:rsidRDefault="00155A5B" w:rsidP="00B71051">
      <w:pPr>
        <w:tabs>
          <w:tab w:val="left" w:pos="810"/>
        </w:tabs>
        <w:spacing w:before="8"/>
        <w:rPr>
          <w:rFonts w:ascii="Arial" w:hAnsi="Arial" w:cs="Arial"/>
          <w:b/>
          <w:bCs/>
          <w:sz w:val="22"/>
          <w:szCs w:val="22"/>
        </w:rPr>
      </w:pPr>
      <w:r w:rsidRPr="00AE4C50">
        <w:rPr>
          <w:rFonts w:ascii="Arial" w:hAnsi="Arial" w:cs="Arial"/>
          <w:b/>
          <w:bCs/>
          <w:sz w:val="22"/>
          <w:szCs w:val="22"/>
        </w:rPr>
        <w:t>Expedition Section</w:t>
      </w:r>
    </w:p>
    <w:p w:rsidR="00DF533D" w:rsidRPr="00AE4C50" w:rsidRDefault="00155A5B" w:rsidP="00B71051">
      <w:pPr>
        <w:tabs>
          <w:tab w:val="left" w:pos="810"/>
        </w:tabs>
        <w:spacing w:before="8"/>
        <w:rPr>
          <w:rFonts w:ascii="Arial" w:hAnsi="Arial" w:cs="Arial"/>
          <w:bCs/>
          <w:sz w:val="22"/>
          <w:szCs w:val="22"/>
        </w:rPr>
      </w:pPr>
      <w:r w:rsidRPr="00AE4C50">
        <w:rPr>
          <w:rFonts w:ascii="Arial" w:hAnsi="Arial" w:cs="Arial"/>
          <w:bCs/>
          <w:sz w:val="22"/>
          <w:szCs w:val="22"/>
        </w:rPr>
        <w:t>Pu</w:t>
      </w:r>
      <w:r w:rsidR="00DF533D" w:rsidRPr="00AE4C50">
        <w:rPr>
          <w:rFonts w:ascii="Arial" w:hAnsi="Arial" w:cs="Arial"/>
          <w:bCs/>
          <w:sz w:val="22"/>
          <w:szCs w:val="22"/>
        </w:rPr>
        <w:t>p</w:t>
      </w:r>
      <w:r w:rsidRPr="00AE4C50">
        <w:rPr>
          <w:rFonts w:ascii="Arial" w:hAnsi="Arial" w:cs="Arial"/>
          <w:bCs/>
          <w:sz w:val="22"/>
          <w:szCs w:val="22"/>
        </w:rPr>
        <w:t xml:space="preserve">ils will be expected to attend lunch time/after school meetings which will cover first aid training, outdoor safety, emergency procedures, meal planning, camp craft, the country code, navigation and route planning.  </w:t>
      </w:r>
    </w:p>
    <w:p w:rsidR="00DF533D" w:rsidRPr="00AE4C50" w:rsidRDefault="00DF533D" w:rsidP="00B71051">
      <w:pPr>
        <w:tabs>
          <w:tab w:val="left" w:pos="810"/>
        </w:tabs>
        <w:spacing w:before="8"/>
        <w:rPr>
          <w:rFonts w:ascii="Arial" w:hAnsi="Arial" w:cs="Arial"/>
          <w:bCs/>
          <w:sz w:val="22"/>
          <w:szCs w:val="22"/>
        </w:rPr>
      </w:pPr>
    </w:p>
    <w:p w:rsidR="00155A5B" w:rsidRPr="00AE4C50" w:rsidRDefault="00155A5B" w:rsidP="00B71051">
      <w:pPr>
        <w:tabs>
          <w:tab w:val="left" w:pos="810"/>
        </w:tabs>
        <w:spacing w:before="8"/>
        <w:rPr>
          <w:rFonts w:ascii="Arial" w:hAnsi="Arial" w:cs="Arial"/>
          <w:bCs/>
          <w:sz w:val="22"/>
          <w:szCs w:val="22"/>
        </w:rPr>
      </w:pPr>
      <w:r w:rsidRPr="00AE4C50">
        <w:rPr>
          <w:rFonts w:ascii="Arial" w:hAnsi="Arial" w:cs="Arial"/>
          <w:bCs/>
          <w:sz w:val="22"/>
          <w:szCs w:val="22"/>
        </w:rPr>
        <w:t xml:space="preserve">The Expeditions </w:t>
      </w:r>
      <w:r w:rsidR="00DF533D" w:rsidRPr="00AE4C50">
        <w:rPr>
          <w:rFonts w:ascii="Arial" w:hAnsi="Arial" w:cs="Arial"/>
          <w:bCs/>
          <w:sz w:val="22"/>
          <w:szCs w:val="22"/>
        </w:rPr>
        <w:t xml:space="preserve">will take place in May and they </w:t>
      </w:r>
      <w:r w:rsidRPr="00AE4C50">
        <w:rPr>
          <w:rFonts w:ascii="Arial" w:hAnsi="Arial" w:cs="Arial"/>
          <w:bCs/>
          <w:sz w:val="22"/>
          <w:szCs w:val="22"/>
        </w:rPr>
        <w:t>are run by a company called Adventure Expeditions.  This ensures pupils are given training and they are fully supervised by qualified instructors (</w:t>
      </w:r>
      <w:hyperlink r:id="rId10" w:history="1">
        <w:r w:rsidRPr="00AE4C50">
          <w:rPr>
            <w:rStyle w:val="Hyperlink"/>
            <w:rFonts w:ascii="Arial" w:hAnsi="Arial" w:cs="Arial"/>
            <w:bCs/>
            <w:sz w:val="22"/>
            <w:szCs w:val="22"/>
          </w:rPr>
          <w:t>www.adventure-expeditions.net/</w:t>
        </w:r>
      </w:hyperlink>
      <w:r w:rsidRPr="00AE4C50">
        <w:rPr>
          <w:rFonts w:ascii="Arial" w:hAnsi="Arial" w:cs="Arial"/>
          <w:bCs/>
          <w:sz w:val="22"/>
          <w:szCs w:val="22"/>
        </w:rPr>
        <w:t xml:space="preserve">).  In groups of 4-7 pupils they will complete a Practice Expedition and a Qualifying </w:t>
      </w:r>
      <w:r w:rsidR="00DA0FFB" w:rsidRPr="00AE4C50">
        <w:rPr>
          <w:rFonts w:ascii="Arial" w:hAnsi="Arial" w:cs="Arial"/>
          <w:bCs/>
          <w:sz w:val="22"/>
          <w:szCs w:val="22"/>
        </w:rPr>
        <w:t>(Assessed) Expedition</w:t>
      </w:r>
      <w:r w:rsidRPr="00AE4C50">
        <w:rPr>
          <w:rFonts w:ascii="Arial" w:hAnsi="Arial" w:cs="Arial"/>
          <w:bCs/>
          <w:sz w:val="22"/>
          <w:szCs w:val="22"/>
        </w:rPr>
        <w:t>.</w:t>
      </w:r>
      <w:r w:rsidR="00F0695A" w:rsidRPr="00AE4C50">
        <w:rPr>
          <w:rFonts w:ascii="Arial" w:hAnsi="Arial" w:cs="Arial"/>
          <w:bCs/>
          <w:sz w:val="22"/>
          <w:szCs w:val="22"/>
        </w:rPr>
        <w:t xml:space="preserve">  They will walk between 15-20 miles and camp overnight.  As part of the Expedition section, groups must have an aim e</w:t>
      </w:r>
      <w:r w:rsidR="00DF533D" w:rsidRPr="00AE4C50">
        <w:rPr>
          <w:rFonts w:ascii="Arial" w:hAnsi="Arial" w:cs="Arial"/>
          <w:bCs/>
          <w:sz w:val="22"/>
          <w:szCs w:val="22"/>
        </w:rPr>
        <w:t>.</w:t>
      </w:r>
      <w:r w:rsidR="00F0695A" w:rsidRPr="00AE4C50">
        <w:rPr>
          <w:rFonts w:ascii="Arial" w:hAnsi="Arial" w:cs="Arial"/>
          <w:bCs/>
          <w:sz w:val="22"/>
          <w:szCs w:val="22"/>
        </w:rPr>
        <w:t>g</w:t>
      </w:r>
      <w:r w:rsidR="00DF533D" w:rsidRPr="00AE4C50">
        <w:rPr>
          <w:rFonts w:ascii="Arial" w:hAnsi="Arial" w:cs="Arial"/>
          <w:bCs/>
          <w:sz w:val="22"/>
          <w:szCs w:val="22"/>
        </w:rPr>
        <w:t>.</w:t>
      </w:r>
      <w:r w:rsidR="00F0695A" w:rsidRPr="00AE4C50">
        <w:rPr>
          <w:rFonts w:ascii="Arial" w:hAnsi="Arial" w:cs="Arial"/>
          <w:bCs/>
          <w:sz w:val="22"/>
          <w:szCs w:val="22"/>
        </w:rPr>
        <w:t xml:space="preserve"> land uses, vegetation</w:t>
      </w:r>
      <w:r w:rsidR="00DF533D" w:rsidRPr="00AE4C50">
        <w:rPr>
          <w:rFonts w:ascii="Arial" w:hAnsi="Arial" w:cs="Arial"/>
          <w:bCs/>
          <w:sz w:val="22"/>
          <w:szCs w:val="22"/>
        </w:rPr>
        <w:t xml:space="preserve"> and wildlife</w:t>
      </w:r>
      <w:r w:rsidR="00F0695A" w:rsidRPr="00AE4C50">
        <w:rPr>
          <w:rFonts w:ascii="Arial" w:hAnsi="Arial" w:cs="Arial"/>
          <w:bCs/>
          <w:sz w:val="22"/>
          <w:szCs w:val="22"/>
        </w:rPr>
        <w:t xml:space="preserve">, history, weather </w:t>
      </w:r>
      <w:r w:rsidR="00DF533D" w:rsidRPr="00AE4C50">
        <w:rPr>
          <w:rFonts w:ascii="Arial" w:hAnsi="Arial" w:cs="Arial"/>
          <w:bCs/>
          <w:sz w:val="22"/>
          <w:szCs w:val="22"/>
        </w:rPr>
        <w:t>or tourism impacts.</w:t>
      </w:r>
      <w:r w:rsidR="00F0695A" w:rsidRPr="00AE4C50">
        <w:rPr>
          <w:rFonts w:ascii="Arial" w:hAnsi="Arial" w:cs="Arial"/>
          <w:bCs/>
          <w:sz w:val="22"/>
          <w:szCs w:val="22"/>
        </w:rPr>
        <w:t xml:space="preserve"> They present their findings in the form of a video diary, poster or powerpoint after their Expedition.</w:t>
      </w:r>
    </w:p>
    <w:p w:rsidR="00F0695A" w:rsidRPr="00AE4C50" w:rsidRDefault="00F0695A" w:rsidP="00B71051">
      <w:pPr>
        <w:tabs>
          <w:tab w:val="left" w:pos="810"/>
        </w:tabs>
        <w:spacing w:before="8"/>
        <w:rPr>
          <w:rFonts w:ascii="Arial" w:hAnsi="Arial" w:cs="Arial"/>
          <w:bCs/>
          <w:sz w:val="22"/>
          <w:szCs w:val="22"/>
        </w:rPr>
      </w:pPr>
    </w:p>
    <w:p w:rsidR="00F0695A" w:rsidRPr="00AE4C50" w:rsidRDefault="00F0695A" w:rsidP="00B71051">
      <w:pPr>
        <w:tabs>
          <w:tab w:val="left" w:pos="810"/>
        </w:tabs>
        <w:spacing w:before="8"/>
        <w:rPr>
          <w:rFonts w:ascii="Arial" w:hAnsi="Arial" w:cs="Arial"/>
          <w:bCs/>
          <w:sz w:val="22"/>
          <w:szCs w:val="22"/>
        </w:rPr>
      </w:pPr>
      <w:r w:rsidRPr="00AE4C50">
        <w:rPr>
          <w:rFonts w:ascii="Arial" w:hAnsi="Arial" w:cs="Arial"/>
          <w:b/>
          <w:bCs/>
          <w:sz w:val="22"/>
          <w:szCs w:val="22"/>
        </w:rPr>
        <w:t>eDofE Account</w:t>
      </w:r>
    </w:p>
    <w:p w:rsidR="00704BAD" w:rsidRDefault="00411BD6" w:rsidP="00B71051">
      <w:pPr>
        <w:tabs>
          <w:tab w:val="left" w:pos="810"/>
        </w:tabs>
        <w:spacing w:before="8"/>
        <w:rPr>
          <w:rFonts w:ascii="Arial" w:hAnsi="Arial" w:cs="Arial"/>
          <w:bCs/>
          <w:sz w:val="22"/>
          <w:szCs w:val="22"/>
        </w:rPr>
      </w:pPr>
      <w:r w:rsidRPr="00AE4C50">
        <w:rPr>
          <w:rFonts w:ascii="Arial" w:hAnsi="Arial" w:cs="Arial"/>
          <w:bCs/>
          <w:sz w:val="22"/>
          <w:szCs w:val="22"/>
        </w:rPr>
        <w:t xml:space="preserve">Pupils will be registered and receive a record pack and an online account.  It is important they keep </w:t>
      </w:r>
      <w:r w:rsidR="00DF533D" w:rsidRPr="00AE4C50">
        <w:rPr>
          <w:rFonts w:ascii="Arial" w:hAnsi="Arial" w:cs="Arial"/>
          <w:bCs/>
          <w:sz w:val="22"/>
          <w:szCs w:val="22"/>
        </w:rPr>
        <w:t xml:space="preserve">their login and password safe. </w:t>
      </w:r>
      <w:r w:rsidRPr="00AE4C50">
        <w:rPr>
          <w:rFonts w:ascii="Arial" w:hAnsi="Arial" w:cs="Arial"/>
          <w:bCs/>
          <w:sz w:val="22"/>
          <w:szCs w:val="22"/>
        </w:rPr>
        <w:t xml:space="preserve">This eDofE account is used to record their skill, physical and volunteering activities.  It is important that pupils update their online accounts regularly with evidence to show what they are doing (word evidence, pictures, log sheets, certificates).  </w:t>
      </w:r>
    </w:p>
    <w:p w:rsidR="00704BAD" w:rsidRDefault="00704BAD" w:rsidP="00B71051">
      <w:pPr>
        <w:tabs>
          <w:tab w:val="left" w:pos="810"/>
        </w:tabs>
        <w:spacing w:before="8"/>
        <w:rPr>
          <w:rFonts w:ascii="Arial" w:hAnsi="Arial" w:cs="Arial"/>
          <w:bCs/>
          <w:sz w:val="22"/>
          <w:szCs w:val="22"/>
        </w:rPr>
      </w:pPr>
    </w:p>
    <w:p w:rsidR="00411BD6" w:rsidRPr="00AE4C50" w:rsidRDefault="00411BD6" w:rsidP="00B71051">
      <w:pPr>
        <w:tabs>
          <w:tab w:val="left" w:pos="810"/>
        </w:tabs>
        <w:spacing w:before="8"/>
        <w:rPr>
          <w:rFonts w:ascii="Arial" w:hAnsi="Arial" w:cs="Arial"/>
          <w:bCs/>
          <w:sz w:val="22"/>
          <w:szCs w:val="22"/>
        </w:rPr>
      </w:pPr>
      <w:r w:rsidRPr="00AE4C50">
        <w:rPr>
          <w:rFonts w:ascii="Arial" w:hAnsi="Arial" w:cs="Arial"/>
          <w:bCs/>
          <w:sz w:val="22"/>
          <w:szCs w:val="22"/>
        </w:rPr>
        <w:t xml:space="preserve">In order to achieve the </w:t>
      </w:r>
      <w:r w:rsidR="00761050" w:rsidRPr="00AE4C50">
        <w:rPr>
          <w:rFonts w:ascii="Arial" w:hAnsi="Arial" w:cs="Arial"/>
          <w:bCs/>
          <w:sz w:val="22"/>
          <w:szCs w:val="22"/>
        </w:rPr>
        <w:t xml:space="preserve">Award they must have at least </w:t>
      </w:r>
      <w:r w:rsidR="00761050" w:rsidRPr="00704BAD">
        <w:rPr>
          <w:rFonts w:ascii="Arial" w:hAnsi="Arial" w:cs="Arial"/>
          <w:b/>
          <w:bCs/>
          <w:sz w:val="22"/>
          <w:szCs w:val="22"/>
        </w:rPr>
        <w:t>4 photographs</w:t>
      </w:r>
      <w:r w:rsidR="00761050" w:rsidRPr="00AE4C50">
        <w:rPr>
          <w:rFonts w:ascii="Arial" w:hAnsi="Arial" w:cs="Arial"/>
          <w:bCs/>
          <w:sz w:val="22"/>
          <w:szCs w:val="22"/>
        </w:rPr>
        <w:t xml:space="preserve"> and a </w:t>
      </w:r>
      <w:r w:rsidR="00761050" w:rsidRPr="00704BAD">
        <w:rPr>
          <w:rFonts w:ascii="Arial" w:hAnsi="Arial" w:cs="Arial"/>
          <w:b/>
          <w:bCs/>
          <w:sz w:val="22"/>
          <w:szCs w:val="22"/>
        </w:rPr>
        <w:t xml:space="preserve">weekly </w:t>
      </w:r>
      <w:r w:rsidR="00860614">
        <w:rPr>
          <w:rFonts w:ascii="Arial" w:hAnsi="Arial" w:cs="Arial"/>
          <w:b/>
          <w:bCs/>
          <w:sz w:val="22"/>
          <w:szCs w:val="22"/>
        </w:rPr>
        <w:t xml:space="preserve">activity </w:t>
      </w:r>
      <w:r w:rsidR="00761050" w:rsidRPr="00704BAD">
        <w:rPr>
          <w:rFonts w:ascii="Arial" w:hAnsi="Arial" w:cs="Arial"/>
          <w:b/>
          <w:bCs/>
          <w:sz w:val="22"/>
          <w:szCs w:val="22"/>
        </w:rPr>
        <w:t>log</w:t>
      </w:r>
      <w:r w:rsidR="00761050" w:rsidRPr="00AE4C50">
        <w:rPr>
          <w:rFonts w:ascii="Arial" w:hAnsi="Arial" w:cs="Arial"/>
          <w:bCs/>
          <w:sz w:val="22"/>
          <w:szCs w:val="22"/>
        </w:rPr>
        <w:t xml:space="preserve"> </w:t>
      </w:r>
      <w:r w:rsidRPr="00AE4C50">
        <w:rPr>
          <w:rFonts w:ascii="Arial" w:hAnsi="Arial" w:cs="Arial"/>
          <w:bCs/>
          <w:sz w:val="22"/>
          <w:szCs w:val="22"/>
        </w:rPr>
        <w:t>of evidence for each section.  When pupils complete a section they mus</w:t>
      </w:r>
      <w:r w:rsidR="00646BAD">
        <w:rPr>
          <w:rFonts w:ascii="Arial" w:hAnsi="Arial" w:cs="Arial"/>
          <w:bCs/>
          <w:sz w:val="22"/>
          <w:szCs w:val="22"/>
        </w:rPr>
        <w:t xml:space="preserve">t then add an </w:t>
      </w:r>
      <w:r w:rsidR="00646BAD" w:rsidRPr="00704BAD">
        <w:rPr>
          <w:rFonts w:ascii="Arial" w:hAnsi="Arial" w:cs="Arial"/>
          <w:b/>
          <w:bCs/>
          <w:sz w:val="22"/>
          <w:szCs w:val="22"/>
        </w:rPr>
        <w:t>Assessor’s Report</w:t>
      </w:r>
      <w:r w:rsidR="00646BAD">
        <w:rPr>
          <w:rFonts w:ascii="Arial" w:hAnsi="Arial" w:cs="Arial"/>
          <w:bCs/>
          <w:sz w:val="22"/>
          <w:szCs w:val="22"/>
        </w:rPr>
        <w:t xml:space="preserve"> </w:t>
      </w:r>
      <w:r w:rsidRPr="00AE4C50">
        <w:rPr>
          <w:rFonts w:ascii="Arial" w:hAnsi="Arial" w:cs="Arial"/>
          <w:bCs/>
          <w:sz w:val="22"/>
          <w:szCs w:val="22"/>
        </w:rPr>
        <w:t>which can be scanned in or completed directly online using their ID number.  It is important that the assessor is not a family member</w:t>
      </w:r>
      <w:r w:rsidR="00B60A01" w:rsidRPr="00AE4C50">
        <w:rPr>
          <w:rFonts w:ascii="Arial" w:hAnsi="Arial" w:cs="Arial"/>
          <w:bCs/>
          <w:sz w:val="22"/>
          <w:szCs w:val="22"/>
        </w:rPr>
        <w:t>.  It is essential pupils understand the time, responsibility and commitment that the Award will take.  It is very important they meet deadlines and attend all meetings.</w:t>
      </w:r>
    </w:p>
    <w:p w:rsidR="00B60A01" w:rsidRPr="00AE4C50" w:rsidRDefault="00B60A01" w:rsidP="00B71051">
      <w:pPr>
        <w:tabs>
          <w:tab w:val="left" w:pos="810"/>
        </w:tabs>
        <w:spacing w:before="8"/>
        <w:rPr>
          <w:rFonts w:ascii="Arial" w:hAnsi="Arial" w:cs="Arial"/>
          <w:bCs/>
          <w:sz w:val="22"/>
          <w:szCs w:val="22"/>
        </w:rPr>
      </w:pPr>
    </w:p>
    <w:p w:rsidR="00B60A01" w:rsidRPr="00AE4C50" w:rsidRDefault="00B60A01" w:rsidP="00B71051">
      <w:pPr>
        <w:tabs>
          <w:tab w:val="left" w:pos="810"/>
        </w:tabs>
        <w:spacing w:before="8"/>
        <w:rPr>
          <w:rFonts w:ascii="Arial" w:hAnsi="Arial" w:cs="Arial"/>
          <w:b/>
          <w:bCs/>
          <w:sz w:val="22"/>
          <w:szCs w:val="22"/>
        </w:rPr>
      </w:pPr>
      <w:r w:rsidRPr="00AE4C50">
        <w:rPr>
          <w:rFonts w:ascii="Arial" w:hAnsi="Arial" w:cs="Arial"/>
          <w:b/>
          <w:bCs/>
          <w:sz w:val="22"/>
          <w:szCs w:val="22"/>
        </w:rPr>
        <w:t>Cost</w:t>
      </w:r>
    </w:p>
    <w:p w:rsidR="00B60A01" w:rsidRPr="00AE4C50" w:rsidRDefault="00B60A01" w:rsidP="00B71051">
      <w:pPr>
        <w:tabs>
          <w:tab w:val="left" w:pos="810"/>
        </w:tabs>
        <w:spacing w:before="8"/>
        <w:rPr>
          <w:rFonts w:ascii="Arial" w:hAnsi="Arial" w:cs="Arial"/>
          <w:bCs/>
          <w:sz w:val="22"/>
          <w:szCs w:val="22"/>
        </w:rPr>
      </w:pPr>
      <w:r w:rsidRPr="00AE4C50">
        <w:rPr>
          <w:rFonts w:ascii="Arial" w:hAnsi="Arial" w:cs="Arial"/>
          <w:bCs/>
          <w:sz w:val="22"/>
          <w:szCs w:val="22"/>
        </w:rPr>
        <w:t>The total cost to complete the Bronz</w:t>
      </w:r>
      <w:r w:rsidR="00DF533D" w:rsidRPr="00AE4C50">
        <w:rPr>
          <w:rFonts w:ascii="Arial" w:hAnsi="Arial" w:cs="Arial"/>
          <w:bCs/>
          <w:sz w:val="22"/>
          <w:szCs w:val="22"/>
        </w:rPr>
        <w:t xml:space="preserve">e Duke of Edinburgh Award is </w:t>
      </w:r>
      <w:r w:rsidR="003F39C0">
        <w:rPr>
          <w:rFonts w:ascii="Arial" w:hAnsi="Arial" w:cs="Arial"/>
          <w:b/>
          <w:bCs/>
          <w:sz w:val="22"/>
          <w:szCs w:val="22"/>
        </w:rPr>
        <w:t>£2</w:t>
      </w:r>
      <w:r w:rsidR="00BE3E26">
        <w:rPr>
          <w:rFonts w:ascii="Arial" w:hAnsi="Arial" w:cs="Arial"/>
          <w:b/>
          <w:bCs/>
          <w:sz w:val="22"/>
          <w:szCs w:val="22"/>
        </w:rPr>
        <w:t>35</w:t>
      </w:r>
      <w:r w:rsidRPr="00AE4C50">
        <w:rPr>
          <w:rFonts w:ascii="Arial" w:hAnsi="Arial" w:cs="Arial"/>
          <w:bCs/>
          <w:sz w:val="22"/>
          <w:szCs w:val="22"/>
        </w:rPr>
        <w:t>.  This cost includes:</w:t>
      </w:r>
    </w:p>
    <w:p w:rsidR="00B60A01" w:rsidRPr="00AE4C50" w:rsidRDefault="00B60A01" w:rsidP="00B71051">
      <w:pPr>
        <w:tabs>
          <w:tab w:val="left" w:pos="810"/>
        </w:tabs>
        <w:spacing w:before="8"/>
        <w:rPr>
          <w:rFonts w:ascii="Arial" w:hAnsi="Arial" w:cs="Arial"/>
          <w:bCs/>
          <w:sz w:val="22"/>
          <w:szCs w:val="22"/>
        </w:rPr>
      </w:pPr>
    </w:p>
    <w:p w:rsidR="00B60A01" w:rsidRPr="00AE4C50" w:rsidRDefault="00B60A01" w:rsidP="00B60A01">
      <w:pPr>
        <w:pStyle w:val="ListParagraph"/>
        <w:numPr>
          <w:ilvl w:val="0"/>
          <w:numId w:val="3"/>
        </w:numPr>
        <w:tabs>
          <w:tab w:val="left" w:pos="810"/>
        </w:tabs>
        <w:spacing w:before="8"/>
        <w:rPr>
          <w:rFonts w:ascii="Arial" w:hAnsi="Arial" w:cs="Arial"/>
          <w:bCs/>
          <w:sz w:val="22"/>
          <w:szCs w:val="22"/>
        </w:rPr>
      </w:pPr>
      <w:r w:rsidRPr="00AE4C50">
        <w:rPr>
          <w:rFonts w:ascii="Arial" w:hAnsi="Arial" w:cs="Arial"/>
          <w:bCs/>
          <w:sz w:val="22"/>
          <w:szCs w:val="22"/>
        </w:rPr>
        <w:t>Administration fees for the eDofE account which is an online record that pupils must keep up to date with details of their physical, skill, volunteering and expedition sections of the Award</w:t>
      </w:r>
      <w:r w:rsidR="00281AB1">
        <w:rPr>
          <w:rFonts w:ascii="Arial" w:hAnsi="Arial" w:cs="Arial"/>
          <w:bCs/>
          <w:sz w:val="22"/>
          <w:szCs w:val="22"/>
        </w:rPr>
        <w:t>.</w:t>
      </w:r>
    </w:p>
    <w:p w:rsidR="00B60A01" w:rsidRPr="00AE4C50" w:rsidRDefault="00B60A01" w:rsidP="00B60A01">
      <w:pPr>
        <w:pStyle w:val="ListParagraph"/>
        <w:numPr>
          <w:ilvl w:val="0"/>
          <w:numId w:val="3"/>
        </w:numPr>
        <w:tabs>
          <w:tab w:val="left" w:pos="810"/>
        </w:tabs>
        <w:spacing w:before="8"/>
        <w:rPr>
          <w:rFonts w:ascii="Arial" w:hAnsi="Arial" w:cs="Arial"/>
          <w:bCs/>
          <w:sz w:val="22"/>
          <w:szCs w:val="22"/>
        </w:rPr>
      </w:pPr>
      <w:r w:rsidRPr="00AE4C50">
        <w:rPr>
          <w:rFonts w:ascii="Arial" w:hAnsi="Arial" w:cs="Arial"/>
          <w:bCs/>
          <w:sz w:val="22"/>
          <w:szCs w:val="22"/>
        </w:rPr>
        <w:t>Training sessions, maps and training booklet</w:t>
      </w:r>
      <w:r w:rsidR="00281AB1">
        <w:rPr>
          <w:rFonts w:ascii="Arial" w:hAnsi="Arial" w:cs="Arial"/>
          <w:bCs/>
          <w:sz w:val="22"/>
          <w:szCs w:val="22"/>
        </w:rPr>
        <w:t>.</w:t>
      </w:r>
    </w:p>
    <w:p w:rsidR="00B60A01" w:rsidRPr="00AE4C50" w:rsidRDefault="00B60A01" w:rsidP="00B60A01">
      <w:pPr>
        <w:pStyle w:val="ListParagraph"/>
        <w:numPr>
          <w:ilvl w:val="0"/>
          <w:numId w:val="3"/>
        </w:numPr>
        <w:tabs>
          <w:tab w:val="left" w:pos="810"/>
        </w:tabs>
        <w:spacing w:before="8"/>
        <w:rPr>
          <w:rFonts w:ascii="Arial" w:hAnsi="Arial" w:cs="Arial"/>
          <w:bCs/>
          <w:sz w:val="22"/>
          <w:szCs w:val="22"/>
        </w:rPr>
      </w:pPr>
      <w:r w:rsidRPr="00AE4C50">
        <w:rPr>
          <w:rFonts w:ascii="Arial" w:hAnsi="Arial" w:cs="Arial"/>
          <w:bCs/>
          <w:sz w:val="22"/>
          <w:szCs w:val="22"/>
        </w:rPr>
        <w:t>Two fully supervised Expeditions by the Adventure Expedition Leaders</w:t>
      </w:r>
      <w:r w:rsidR="00281AB1">
        <w:rPr>
          <w:rFonts w:ascii="Arial" w:hAnsi="Arial" w:cs="Arial"/>
          <w:bCs/>
          <w:sz w:val="22"/>
          <w:szCs w:val="22"/>
        </w:rPr>
        <w:t>.</w:t>
      </w:r>
    </w:p>
    <w:p w:rsidR="00B60A01" w:rsidRPr="00AE4C50" w:rsidRDefault="00B60A01" w:rsidP="00B60A01">
      <w:pPr>
        <w:pStyle w:val="ListParagraph"/>
        <w:numPr>
          <w:ilvl w:val="0"/>
          <w:numId w:val="3"/>
        </w:numPr>
        <w:tabs>
          <w:tab w:val="left" w:pos="810"/>
        </w:tabs>
        <w:spacing w:before="8"/>
        <w:rPr>
          <w:rFonts w:ascii="Arial" w:hAnsi="Arial" w:cs="Arial"/>
          <w:bCs/>
          <w:sz w:val="22"/>
          <w:szCs w:val="22"/>
        </w:rPr>
      </w:pPr>
      <w:r w:rsidRPr="00AE4C50">
        <w:rPr>
          <w:rFonts w:ascii="Arial" w:hAnsi="Arial" w:cs="Arial"/>
          <w:bCs/>
          <w:sz w:val="22"/>
          <w:szCs w:val="22"/>
        </w:rPr>
        <w:t>Assessor fees</w:t>
      </w:r>
      <w:r w:rsidR="00281AB1">
        <w:rPr>
          <w:rFonts w:ascii="Arial" w:hAnsi="Arial" w:cs="Arial"/>
          <w:bCs/>
          <w:sz w:val="22"/>
          <w:szCs w:val="22"/>
        </w:rPr>
        <w:t>.</w:t>
      </w:r>
    </w:p>
    <w:p w:rsidR="00B60A01" w:rsidRPr="00AE4C50" w:rsidRDefault="00B60A01" w:rsidP="00B60A01">
      <w:pPr>
        <w:pStyle w:val="ListParagraph"/>
        <w:numPr>
          <w:ilvl w:val="0"/>
          <w:numId w:val="3"/>
        </w:numPr>
        <w:tabs>
          <w:tab w:val="left" w:pos="810"/>
        </w:tabs>
        <w:spacing w:before="8"/>
        <w:rPr>
          <w:rFonts w:ascii="Arial" w:hAnsi="Arial" w:cs="Arial"/>
          <w:bCs/>
          <w:sz w:val="22"/>
          <w:szCs w:val="22"/>
        </w:rPr>
      </w:pPr>
      <w:r w:rsidRPr="00AE4C50">
        <w:rPr>
          <w:rFonts w:ascii="Arial" w:hAnsi="Arial" w:cs="Arial"/>
          <w:bCs/>
          <w:sz w:val="22"/>
          <w:szCs w:val="22"/>
        </w:rPr>
        <w:t>Campsite costs</w:t>
      </w:r>
      <w:r w:rsidR="00281AB1">
        <w:rPr>
          <w:rFonts w:ascii="Arial" w:hAnsi="Arial" w:cs="Arial"/>
          <w:bCs/>
          <w:sz w:val="22"/>
          <w:szCs w:val="22"/>
        </w:rPr>
        <w:t>.</w:t>
      </w:r>
    </w:p>
    <w:p w:rsidR="00B60A01" w:rsidRPr="00AE4C50" w:rsidRDefault="00B60A01" w:rsidP="00B60A01">
      <w:pPr>
        <w:pStyle w:val="ListParagraph"/>
        <w:numPr>
          <w:ilvl w:val="0"/>
          <w:numId w:val="3"/>
        </w:numPr>
        <w:tabs>
          <w:tab w:val="left" w:pos="810"/>
        </w:tabs>
        <w:spacing w:before="8"/>
        <w:rPr>
          <w:rFonts w:ascii="Arial" w:hAnsi="Arial" w:cs="Arial"/>
          <w:bCs/>
          <w:sz w:val="22"/>
          <w:szCs w:val="22"/>
        </w:rPr>
      </w:pPr>
      <w:r w:rsidRPr="00AE4C50">
        <w:rPr>
          <w:rFonts w:ascii="Arial" w:hAnsi="Arial" w:cs="Arial"/>
          <w:bCs/>
          <w:sz w:val="22"/>
          <w:szCs w:val="22"/>
        </w:rPr>
        <w:t>Transport costs – coach to and from the Expedition routes</w:t>
      </w:r>
      <w:r w:rsidR="00281AB1">
        <w:rPr>
          <w:rFonts w:ascii="Arial" w:hAnsi="Arial" w:cs="Arial"/>
          <w:bCs/>
          <w:sz w:val="22"/>
          <w:szCs w:val="22"/>
        </w:rPr>
        <w:t>.</w:t>
      </w:r>
    </w:p>
    <w:p w:rsidR="00B60A01" w:rsidRDefault="00B60A01" w:rsidP="00B60A01">
      <w:pPr>
        <w:pStyle w:val="ListParagraph"/>
        <w:numPr>
          <w:ilvl w:val="0"/>
          <w:numId w:val="3"/>
        </w:numPr>
        <w:tabs>
          <w:tab w:val="left" w:pos="810"/>
        </w:tabs>
        <w:spacing w:before="8"/>
        <w:rPr>
          <w:rFonts w:ascii="Arial" w:hAnsi="Arial" w:cs="Arial"/>
          <w:bCs/>
          <w:sz w:val="22"/>
          <w:szCs w:val="22"/>
        </w:rPr>
      </w:pPr>
      <w:r w:rsidRPr="00AE4C50">
        <w:rPr>
          <w:rFonts w:ascii="Arial" w:hAnsi="Arial" w:cs="Arial"/>
          <w:bCs/>
          <w:sz w:val="22"/>
          <w:szCs w:val="22"/>
        </w:rPr>
        <w:t>Provision of group equipment, tents, maps, compass, cooking pans, stoves and gas, group shelters, first aid kits.</w:t>
      </w:r>
    </w:p>
    <w:p w:rsidR="003F39C0" w:rsidRPr="00AE4C50" w:rsidRDefault="00281AB1" w:rsidP="00B60A01">
      <w:pPr>
        <w:pStyle w:val="ListParagraph"/>
        <w:numPr>
          <w:ilvl w:val="0"/>
          <w:numId w:val="3"/>
        </w:numPr>
        <w:tabs>
          <w:tab w:val="left" w:pos="810"/>
        </w:tabs>
        <w:spacing w:before="8"/>
        <w:rPr>
          <w:rFonts w:ascii="Arial" w:hAnsi="Arial" w:cs="Arial"/>
          <w:bCs/>
          <w:sz w:val="22"/>
          <w:szCs w:val="22"/>
        </w:rPr>
      </w:pPr>
      <w:r>
        <w:rPr>
          <w:rFonts w:ascii="Arial" w:hAnsi="Arial" w:cs="Arial"/>
          <w:bCs/>
          <w:sz w:val="22"/>
          <w:szCs w:val="22"/>
        </w:rPr>
        <w:t>Duke of Edinburgh</w:t>
      </w:r>
      <w:r w:rsidR="003F39C0">
        <w:rPr>
          <w:rFonts w:ascii="Arial" w:hAnsi="Arial" w:cs="Arial"/>
          <w:bCs/>
          <w:sz w:val="22"/>
          <w:szCs w:val="22"/>
        </w:rPr>
        <w:t xml:space="preserve"> T-Shirt </w:t>
      </w:r>
    </w:p>
    <w:p w:rsidR="00B60A01" w:rsidRPr="00AE4C50" w:rsidRDefault="00B60A01" w:rsidP="00B60A01">
      <w:pPr>
        <w:tabs>
          <w:tab w:val="left" w:pos="810"/>
        </w:tabs>
        <w:spacing w:before="8"/>
        <w:rPr>
          <w:rFonts w:ascii="Arial" w:hAnsi="Arial" w:cs="Arial"/>
          <w:bCs/>
          <w:sz w:val="22"/>
          <w:szCs w:val="22"/>
        </w:rPr>
      </w:pPr>
    </w:p>
    <w:p w:rsidR="002C7727" w:rsidRDefault="002C7727" w:rsidP="00B71051">
      <w:pPr>
        <w:tabs>
          <w:tab w:val="left" w:pos="810"/>
        </w:tabs>
        <w:spacing w:before="8"/>
        <w:rPr>
          <w:rFonts w:ascii="Arial" w:hAnsi="Arial" w:cs="Arial"/>
          <w:b/>
          <w:bCs/>
          <w:sz w:val="18"/>
          <w:szCs w:val="18"/>
        </w:rPr>
      </w:pPr>
      <w:bookmarkStart w:id="0" w:name="_GoBack"/>
      <w:bookmarkEnd w:id="0"/>
    </w:p>
    <w:sectPr w:rsidR="002C7727">
      <w:pgSz w:w="11907" w:h="16840" w:code="9"/>
      <w:pgMar w:top="357" w:right="1361" w:bottom="454" w:left="1361" w:header="284"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9C0" w:rsidRDefault="003F39C0">
      <w:r>
        <w:separator/>
      </w:r>
    </w:p>
  </w:endnote>
  <w:endnote w:type="continuationSeparator" w:id="0">
    <w:p w:rsidR="003F39C0" w:rsidRDefault="003F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9C0" w:rsidRDefault="003F39C0">
      <w:r>
        <w:separator/>
      </w:r>
    </w:p>
  </w:footnote>
  <w:footnote w:type="continuationSeparator" w:id="0">
    <w:p w:rsidR="003F39C0" w:rsidRDefault="003F3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5632"/>
    <w:multiLevelType w:val="hybridMultilevel"/>
    <w:tmpl w:val="26DE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C7F8B"/>
    <w:multiLevelType w:val="hybridMultilevel"/>
    <w:tmpl w:val="8FB0F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6E03C8"/>
    <w:multiLevelType w:val="hybridMultilevel"/>
    <w:tmpl w:val="626E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979C8"/>
    <w:multiLevelType w:val="hybridMultilevel"/>
    <w:tmpl w:val="9CBEC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3C"/>
    <w:rsid w:val="0003544C"/>
    <w:rsid w:val="00041295"/>
    <w:rsid w:val="000650A9"/>
    <w:rsid w:val="0007139E"/>
    <w:rsid w:val="000C3E17"/>
    <w:rsid w:val="000D2050"/>
    <w:rsid w:val="00155A5B"/>
    <w:rsid w:val="001A2635"/>
    <w:rsid w:val="001D205E"/>
    <w:rsid w:val="002128D8"/>
    <w:rsid w:val="00214D20"/>
    <w:rsid w:val="00277911"/>
    <w:rsid w:val="00281AB1"/>
    <w:rsid w:val="00295C3C"/>
    <w:rsid w:val="002A1794"/>
    <w:rsid w:val="002A6DB9"/>
    <w:rsid w:val="002C7727"/>
    <w:rsid w:val="00342F8D"/>
    <w:rsid w:val="003A793B"/>
    <w:rsid w:val="003F39C0"/>
    <w:rsid w:val="00410EEF"/>
    <w:rsid w:val="00411BD6"/>
    <w:rsid w:val="004573AB"/>
    <w:rsid w:val="00473BDC"/>
    <w:rsid w:val="004F1AF2"/>
    <w:rsid w:val="00536C83"/>
    <w:rsid w:val="00565079"/>
    <w:rsid w:val="005B7CEA"/>
    <w:rsid w:val="005D0C87"/>
    <w:rsid w:val="00646BAD"/>
    <w:rsid w:val="006B055F"/>
    <w:rsid w:val="007033BC"/>
    <w:rsid w:val="00704BAD"/>
    <w:rsid w:val="00713E89"/>
    <w:rsid w:val="00752F00"/>
    <w:rsid w:val="00761050"/>
    <w:rsid w:val="007C7244"/>
    <w:rsid w:val="00837AC5"/>
    <w:rsid w:val="00860614"/>
    <w:rsid w:val="008A13A9"/>
    <w:rsid w:val="008A3F37"/>
    <w:rsid w:val="008F4041"/>
    <w:rsid w:val="009070D7"/>
    <w:rsid w:val="009133B1"/>
    <w:rsid w:val="00960C4C"/>
    <w:rsid w:val="0099166E"/>
    <w:rsid w:val="009C63CB"/>
    <w:rsid w:val="009E0433"/>
    <w:rsid w:val="00A22FD6"/>
    <w:rsid w:val="00A46FDC"/>
    <w:rsid w:val="00A54312"/>
    <w:rsid w:val="00AE4C50"/>
    <w:rsid w:val="00B00D43"/>
    <w:rsid w:val="00B077BC"/>
    <w:rsid w:val="00B60A01"/>
    <w:rsid w:val="00B71051"/>
    <w:rsid w:val="00BE3E26"/>
    <w:rsid w:val="00BF4BFF"/>
    <w:rsid w:val="00D3084F"/>
    <w:rsid w:val="00D73639"/>
    <w:rsid w:val="00DA0FFB"/>
    <w:rsid w:val="00DC7D06"/>
    <w:rsid w:val="00DF533D"/>
    <w:rsid w:val="00E104C2"/>
    <w:rsid w:val="00EF267E"/>
    <w:rsid w:val="00F0695A"/>
    <w:rsid w:val="00F26CE2"/>
    <w:rsid w:val="00F7352D"/>
    <w:rsid w:val="00FA12DC"/>
    <w:rsid w:val="00FD3AA7"/>
    <w:rsid w:val="00FD6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4D1F65-71D9-4255-8721-A755C998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i/>
      <w:sz w:val="22"/>
    </w:rPr>
  </w:style>
  <w:style w:type="paragraph" w:styleId="Heading2">
    <w:name w:val="heading 2"/>
    <w:basedOn w:val="Normal"/>
    <w:next w:val="Normal"/>
    <w:qFormat/>
    <w:pPr>
      <w:keepNext/>
      <w:tabs>
        <w:tab w:val="left" w:pos="540"/>
      </w:tabs>
      <w:spacing w:before="8"/>
      <w:jc w:val="center"/>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overflowPunct w:val="0"/>
      <w:autoSpaceDE w:val="0"/>
      <w:autoSpaceDN w:val="0"/>
      <w:adjustRightInd w:val="0"/>
      <w:textAlignment w:val="baseline"/>
    </w:pPr>
    <w:rPr>
      <w:rFonts w:ascii="Arial" w:hAnsi="Arial"/>
      <w:sz w:val="22"/>
      <w:szCs w:val="20"/>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2A1794"/>
    <w:rPr>
      <w:rFonts w:ascii="Tahoma" w:hAnsi="Tahoma" w:cs="Tahoma"/>
      <w:sz w:val="16"/>
      <w:szCs w:val="16"/>
    </w:rPr>
  </w:style>
  <w:style w:type="table" w:styleId="TableGrid">
    <w:name w:val="Table Grid"/>
    <w:basedOn w:val="TableNormal"/>
    <w:rsid w:val="00FD6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C7727"/>
    <w:rPr>
      <w:rFonts w:ascii="Calibri" w:eastAsia="Calibri" w:hAnsi="Calibri"/>
      <w:sz w:val="22"/>
      <w:szCs w:val="21"/>
    </w:rPr>
  </w:style>
  <w:style w:type="character" w:customStyle="1" w:styleId="PlainTextChar">
    <w:name w:val="Plain Text Char"/>
    <w:link w:val="PlainText"/>
    <w:uiPriority w:val="99"/>
    <w:rsid w:val="002C7727"/>
    <w:rPr>
      <w:rFonts w:ascii="Calibri" w:eastAsia="Calibri" w:hAnsi="Calibri"/>
      <w:sz w:val="22"/>
      <w:szCs w:val="21"/>
      <w:lang w:eastAsia="en-US"/>
    </w:rPr>
  </w:style>
  <w:style w:type="paragraph" w:styleId="ListParagraph">
    <w:name w:val="List Paragraph"/>
    <w:basedOn w:val="Normal"/>
    <w:uiPriority w:val="34"/>
    <w:qFormat/>
    <w:rsid w:val="00B60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4362">
      <w:bodyDiv w:val="1"/>
      <w:marLeft w:val="0"/>
      <w:marRight w:val="0"/>
      <w:marTop w:val="0"/>
      <w:marBottom w:val="0"/>
      <w:divBdr>
        <w:top w:val="none" w:sz="0" w:space="0" w:color="auto"/>
        <w:left w:val="none" w:sz="0" w:space="0" w:color="auto"/>
        <w:bottom w:val="none" w:sz="0" w:space="0" w:color="auto"/>
        <w:right w:val="none" w:sz="0" w:space="0" w:color="auto"/>
      </w:divBdr>
    </w:div>
    <w:div w:id="20746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war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venture-expeditions.net/" TargetMode="External"/><Relationship Id="rId4" Type="http://schemas.openxmlformats.org/officeDocument/2006/relationships/settings" Target="settings.xml"/><Relationship Id="rId9" Type="http://schemas.openxmlformats.org/officeDocument/2006/relationships/hyperlink" Target="http://www.theawar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athisonm\Application%20Data\Microsoft\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9ABFF-5271-4978-BDC1-9BE928FA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2</Pages>
  <Words>726</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Education</vt:lpstr>
    </vt:vector>
  </TitlesOfParts>
  <Company>East Renfewshire Council</Company>
  <LinksUpToDate>false</LinksUpToDate>
  <CharactersWithSpaces>4794</CharactersWithSpaces>
  <SharedDoc>false</SharedDoc>
  <HLinks>
    <vt:vector size="6" baseType="variant">
      <vt:variant>
        <vt:i4>5505087</vt:i4>
      </vt:variant>
      <vt:variant>
        <vt:i4>0</vt:i4>
      </vt:variant>
      <vt:variant>
        <vt:i4>0</vt:i4>
      </vt:variant>
      <vt:variant>
        <vt:i4>5</vt:i4>
      </vt:variant>
      <vt:variant>
        <vt:lpwstr>mailto:schoolmail@mearnscastle.e-renfrew.sch.uk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creator>MATHISON M</dc:creator>
  <cp:lastModifiedBy>Kathryn Ward</cp:lastModifiedBy>
  <cp:revision>2</cp:revision>
  <cp:lastPrinted>2016-11-11T14:32:00Z</cp:lastPrinted>
  <dcterms:created xsi:type="dcterms:W3CDTF">2019-10-09T09:11:00Z</dcterms:created>
  <dcterms:modified xsi:type="dcterms:W3CDTF">2019-10-09T09:11:00Z</dcterms:modified>
</cp:coreProperties>
</file>