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F9229B" w:rsidP="00F9229B">
            <w:pPr>
              <w:pStyle w:val="Title"/>
            </w:pPr>
            <w:r>
              <w:t>September</w:t>
            </w:r>
            <w:r w:rsidR="00D32517">
              <w:t xml:space="preserve"> </w:t>
            </w:r>
            <w:r w:rsidR="00E56CFB">
              <w:t xml:space="preserve">2015 </w:t>
            </w:r>
            <w:r w:rsidR="00D32517">
              <w:t>Newsletter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Default="00E56CFB">
      <w:pPr>
        <w:pStyle w:val="Organization"/>
      </w:pPr>
      <w:r>
        <w:t>M</w:t>
      </w:r>
      <w:r w:rsidR="00D325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0594F88" wp14:editId="0D4CE389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D32517">
                            <w:pPr>
                              <w:pStyle w:val="Photo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AEBDF02" wp14:editId="15D6F472">
                                  <wp:extent cx="1837944" cy="1837944"/>
                                  <wp:effectExtent l="76200" t="76200" r="67310" b="673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944" cy="1837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contourW="12700">
                                            <a:bevelT w="12700" h="12700"/>
                                            <a:contourClr>
                                              <a:schemeClr val="accent5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Default="00D32517">
                            <w:pPr>
                              <w:pStyle w:val="Heading1"/>
                            </w:pPr>
                            <w:r>
                              <w:t>Upcoming Events</w:t>
                            </w:r>
                          </w:p>
                          <w:p w:rsidR="00E56CFB" w:rsidRPr="00E56CFB" w:rsidRDefault="00E56CF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56CF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D0D0D" w:themeColor="text1" w:themeTint="F2"/>
                              </w:rPr>
                              <w:t>September 7th</w:t>
                            </w:r>
                          </w:p>
                          <w:p w:rsidR="00E56CFB" w:rsidRDefault="00E56CFB">
                            <w:r>
                              <w:t>7pm AGM &amp; Meeting</w:t>
                            </w:r>
                          </w:p>
                          <w:p w:rsidR="005D5BF5" w:rsidRDefault="0031038A">
                            <w:pPr>
                              <w:pStyle w:val="Heading2"/>
                            </w:pPr>
                            <w:r>
                              <w:t>September 11th</w:t>
                            </w:r>
                          </w:p>
                          <w:p w:rsidR="005D5BF5" w:rsidRDefault="00E56CFB">
                            <w:r>
                              <w:t xml:space="preserve">P1 Party with </w:t>
                            </w:r>
                            <w:proofErr w:type="spellStart"/>
                            <w:r>
                              <w:t>Kidneticks</w:t>
                            </w:r>
                            <w:proofErr w:type="spellEnd"/>
                          </w:p>
                          <w:p w:rsidR="00F9229B" w:rsidRPr="00F9229B" w:rsidRDefault="00F9229B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 w:rsidRPr="00F9229B">
                              <w:rPr>
                                <w:b/>
                              </w:rPr>
                              <w:t>October 23</w:t>
                            </w:r>
                            <w:r w:rsidRPr="00F9229B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</w:p>
                          <w:p w:rsidR="00F9229B" w:rsidRDefault="00F9229B">
                            <w:r>
                              <w:t>Halloween Disco</w:t>
                            </w:r>
                          </w:p>
                          <w:p w:rsidR="00F9229B" w:rsidRPr="00F9229B" w:rsidRDefault="00F9229B">
                            <w:pPr>
                              <w:rPr>
                                <w:b/>
                              </w:rPr>
                            </w:pPr>
                            <w:r w:rsidRPr="00F9229B">
                              <w:rPr>
                                <w:b/>
                              </w:rPr>
                              <w:t>November 6</w:t>
                            </w:r>
                            <w:r w:rsidRPr="00F9229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F9229B" w:rsidRDefault="00F9229B">
                            <w:r>
                              <w:t>Ladies Night</w:t>
                            </w:r>
                          </w:p>
                          <w:p w:rsidR="00F9229B" w:rsidRPr="00F9229B" w:rsidRDefault="00F9229B">
                            <w:pPr>
                              <w:rPr>
                                <w:b/>
                              </w:rPr>
                            </w:pPr>
                            <w:r w:rsidRPr="00F9229B">
                              <w:rPr>
                                <w:b/>
                              </w:rPr>
                              <w:t>December 5</w:t>
                            </w:r>
                            <w:r w:rsidRPr="00F9229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F9229B" w:rsidRDefault="00F9229B">
                            <w:r>
                              <w:t>Christmas Fayre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000132">
                                  <w:pPr>
                                    <w:rPr>
                                      <w:b/>
                                    </w:rPr>
                                  </w:pPr>
                                  <w:r w:rsidRPr="00000132">
                                    <w:rPr>
                                      <w:b/>
                                    </w:rPr>
                                    <w:t>Please suppo</w:t>
                                  </w:r>
                                  <w:r w:rsidR="00AC2844">
                                    <w:rPr>
                                      <w:b/>
                                    </w:rPr>
                                    <w:t>rt our events help us reach our</w:t>
                                  </w:r>
                                  <w:r w:rsidR="00F9229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000132">
                                    <w:rPr>
                                      <w:b/>
                                    </w:rPr>
                                    <w:t>target</w:t>
                                  </w:r>
                                  <w:r w:rsidR="00AC2844">
                                    <w:rPr>
                                      <w:b/>
                                    </w:rPr>
                                    <w:t xml:space="preserve"> of £12,000</w:t>
                                  </w:r>
                                  <w:r w:rsidR="00F9229B">
                                    <w:rPr>
                                      <w:b/>
                                    </w:rPr>
                                    <w:t xml:space="preserve"> for 2015/2016</w:t>
                                  </w:r>
                                  <w:r w:rsidR="00AC28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F9229B" w:rsidRPr="00000132" w:rsidRDefault="00F9229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We are raising money for </w:t>
                                  </w:r>
                                  <w:r w:rsidR="00AC2844">
                                    <w:rPr>
                                      <w:b/>
                                    </w:rPr>
                                    <w:t>Fitness equipment for the playground.</w:t>
                                  </w:r>
                                </w:p>
                                <w:p w:rsidR="00000132" w:rsidRDefault="00000132" w:rsidP="00F9229B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w14:anchorId="50594F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282pt;z-index:251663360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" o:allowoverlap="f" filled="f" stroked="f" strokeweight=".5pt">
                <v:textbox inset="1.44pt,0,1.44pt,0">
                  <w:txbxContent>
                    <w:p w:rsidR="005D5BF5" w:rsidRDefault="00D32517">
                      <w:pPr>
                        <w:pStyle w:val="Photo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AEBDF02" wp14:editId="15D6F472">
                            <wp:extent cx="1837944" cy="1837944"/>
                            <wp:effectExtent l="76200" t="76200" r="67310" b="673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7944" cy="1837944"/>
                                    </a:xfrm>
                                    <a:prstGeom prst="rect">
                                      <a:avLst/>
                                    </a:prstGeom>
                                    <a:ln w="381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>
                                      <a:bevelT w="12700" h="12700"/>
                                      <a:contourClr>
                                        <a:schemeClr val="accent5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BF5" w:rsidRDefault="00D32517">
                      <w:pPr>
                        <w:pStyle w:val="Heading1"/>
                      </w:pPr>
                      <w:r>
                        <w:t>Upcoming Events</w:t>
                      </w:r>
                    </w:p>
                    <w:p w:rsidR="00E56CFB" w:rsidRPr="00E56CFB" w:rsidRDefault="00E56CFB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E56CF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D0D0D" w:themeColor="text1" w:themeTint="F2"/>
                        </w:rPr>
                        <w:t>September 7th</w:t>
                      </w:r>
                    </w:p>
                    <w:p w:rsidR="00E56CFB" w:rsidRDefault="00E56CFB">
                      <w:r>
                        <w:t>7pm AGM &amp; Meeting</w:t>
                      </w:r>
                    </w:p>
                    <w:p w:rsidR="005D5BF5" w:rsidRDefault="0031038A">
                      <w:pPr>
                        <w:pStyle w:val="Heading2"/>
                      </w:pPr>
                      <w:r>
                        <w:t>September 11th</w:t>
                      </w:r>
                    </w:p>
                    <w:p w:rsidR="005D5BF5" w:rsidRDefault="00E56CFB">
                      <w:r>
                        <w:t xml:space="preserve">P1 Party with </w:t>
                      </w:r>
                      <w:proofErr w:type="spellStart"/>
                      <w:r>
                        <w:t>Kidneticks</w:t>
                      </w:r>
                      <w:proofErr w:type="spellEnd"/>
                    </w:p>
                    <w:p w:rsidR="00F9229B" w:rsidRPr="00F9229B" w:rsidRDefault="00F9229B">
                      <w:pPr>
                        <w:rPr>
                          <w:b/>
                          <w:vertAlign w:val="superscript"/>
                        </w:rPr>
                      </w:pPr>
                      <w:r w:rsidRPr="00F9229B">
                        <w:rPr>
                          <w:b/>
                        </w:rPr>
                        <w:t>October 23</w:t>
                      </w:r>
                      <w:r w:rsidRPr="00F9229B">
                        <w:rPr>
                          <w:b/>
                          <w:vertAlign w:val="superscript"/>
                        </w:rPr>
                        <w:t>rd</w:t>
                      </w:r>
                    </w:p>
                    <w:p w:rsidR="00F9229B" w:rsidRDefault="00F9229B">
                      <w:r>
                        <w:t>Halloween Disco</w:t>
                      </w:r>
                    </w:p>
                    <w:p w:rsidR="00F9229B" w:rsidRPr="00F9229B" w:rsidRDefault="00F9229B">
                      <w:pPr>
                        <w:rPr>
                          <w:b/>
                        </w:rPr>
                      </w:pPr>
                      <w:r w:rsidRPr="00F9229B">
                        <w:rPr>
                          <w:b/>
                        </w:rPr>
                        <w:t>November 6</w:t>
                      </w:r>
                      <w:r w:rsidRPr="00F9229B">
                        <w:rPr>
                          <w:b/>
                          <w:vertAlign w:val="superscript"/>
                        </w:rPr>
                        <w:t>th</w:t>
                      </w:r>
                    </w:p>
                    <w:p w:rsidR="00F9229B" w:rsidRDefault="00F9229B">
                      <w:r>
                        <w:t>Ladies Night</w:t>
                      </w:r>
                    </w:p>
                    <w:p w:rsidR="00F9229B" w:rsidRPr="00F9229B" w:rsidRDefault="00F9229B">
                      <w:pPr>
                        <w:rPr>
                          <w:b/>
                        </w:rPr>
                      </w:pPr>
                      <w:r w:rsidRPr="00F9229B">
                        <w:rPr>
                          <w:b/>
                        </w:rPr>
                        <w:t>December 5</w:t>
                      </w:r>
                      <w:r w:rsidRPr="00F9229B">
                        <w:rPr>
                          <w:b/>
                          <w:vertAlign w:val="superscript"/>
                        </w:rPr>
                        <w:t>th</w:t>
                      </w:r>
                    </w:p>
                    <w:p w:rsidR="00F9229B" w:rsidRDefault="00F9229B">
                      <w:r>
                        <w:t>Christmas Fayre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000132">
                            <w:pPr>
                              <w:rPr>
                                <w:b/>
                              </w:rPr>
                            </w:pPr>
                            <w:r w:rsidRPr="00000132">
                              <w:rPr>
                                <w:b/>
                              </w:rPr>
                              <w:t>Please suppo</w:t>
                            </w:r>
                            <w:r w:rsidR="00AC2844">
                              <w:rPr>
                                <w:b/>
                              </w:rPr>
                              <w:t>rt our events help us reach our</w:t>
                            </w:r>
                            <w:r w:rsidR="00F9229B">
                              <w:rPr>
                                <w:b/>
                              </w:rPr>
                              <w:t xml:space="preserve"> </w:t>
                            </w:r>
                            <w:r w:rsidRPr="00000132">
                              <w:rPr>
                                <w:b/>
                              </w:rPr>
                              <w:t>target</w:t>
                            </w:r>
                            <w:r w:rsidR="00AC2844">
                              <w:rPr>
                                <w:b/>
                              </w:rPr>
                              <w:t xml:space="preserve"> of £12,000</w:t>
                            </w:r>
                            <w:r w:rsidR="00F9229B">
                              <w:rPr>
                                <w:b/>
                              </w:rPr>
                              <w:t xml:space="preserve"> for 2015/2016</w:t>
                            </w:r>
                            <w:r w:rsidR="00AC284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9229B" w:rsidRPr="00000132" w:rsidRDefault="00F922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 are raising money for </w:t>
                            </w:r>
                            <w:r w:rsidR="00AC2844">
                              <w:rPr>
                                <w:b/>
                              </w:rPr>
                              <w:t>Fitness equipment for the playground.</w:t>
                            </w:r>
                          </w:p>
                          <w:p w:rsidR="00000132" w:rsidRDefault="00000132" w:rsidP="00F9229B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earns Primary PTA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6955" w:type="dxa"/>
          </w:tcPr>
          <w:p w:rsidR="005D5BF5" w:rsidRDefault="00E56CFB" w:rsidP="00E56CFB">
            <w:pPr>
              <w:spacing w:after="200" w:line="276" w:lineRule="auto"/>
            </w:pPr>
            <w:r>
              <w:t>Dear Parent/</w:t>
            </w:r>
            <w:proofErr w:type="spellStart"/>
            <w:r>
              <w:t>Carer</w:t>
            </w:r>
            <w:proofErr w:type="spellEnd"/>
          </w:p>
          <w:p w:rsidR="00F9229B" w:rsidRDefault="00E85E38" w:rsidP="00E56CFB">
            <w:pPr>
              <w:spacing w:after="200" w:line="276" w:lineRule="auto"/>
            </w:pPr>
            <w:r>
              <w:t xml:space="preserve">Welcome to all new </w:t>
            </w:r>
            <w:r w:rsidR="00F9229B">
              <w:t>parents and returning Mum’s &amp; Dad’s, we hope you all had a great summer.</w:t>
            </w:r>
          </w:p>
          <w:p w:rsidR="00F9229B" w:rsidRDefault="008D1F3A" w:rsidP="00E56CFB">
            <w:pPr>
              <w:spacing w:after="200" w:line="276" w:lineRule="auto"/>
            </w:pPr>
            <w:r>
              <w:t xml:space="preserve">We are delighted to announce that this year </w:t>
            </w:r>
            <w:r w:rsidR="00F9229B">
              <w:t>we have broken our fundraising target by raising over £12,000.</w:t>
            </w:r>
          </w:p>
          <w:p w:rsidR="00E56CFB" w:rsidRDefault="008D1F3A" w:rsidP="00E56CFB">
            <w:pPr>
              <w:spacing w:after="200" w:line="276" w:lineRule="auto"/>
            </w:pPr>
            <w:r>
              <w:t xml:space="preserve">Thank you </w:t>
            </w:r>
            <w:r w:rsidR="00F9229B">
              <w:t xml:space="preserve">to everyone </w:t>
            </w:r>
            <w:r>
              <w:t xml:space="preserve">for </w:t>
            </w:r>
            <w:r w:rsidR="00E56CFB">
              <w:t>supporting the PTA, with</w:t>
            </w:r>
            <w:r w:rsidR="00F9229B">
              <w:t xml:space="preserve"> </w:t>
            </w:r>
            <w:r w:rsidR="00E56CFB">
              <w:t>your help we have bee</w:t>
            </w:r>
            <w:r w:rsidR="00B433A4">
              <w:t>n able to donate</w:t>
            </w:r>
            <w:r w:rsidR="00E56CFB">
              <w:t xml:space="preserve"> the following:</w:t>
            </w:r>
          </w:p>
          <w:p w:rsidR="00B433A4" w:rsidRPr="00B433A4" w:rsidRDefault="00000132" w:rsidP="00B433A4">
            <w:pPr>
              <w:pStyle w:val="ContactInfo"/>
              <w:rPr>
                <w:b/>
              </w:rPr>
            </w:pPr>
            <w:proofErr w:type="spellStart"/>
            <w:r>
              <w:rPr>
                <w:b/>
              </w:rPr>
              <w:t>Visuali</w:t>
            </w:r>
            <w:r w:rsidR="00B433A4" w:rsidRPr="00B433A4">
              <w:rPr>
                <w:b/>
              </w:rPr>
              <w:t>sers</w:t>
            </w:r>
            <w:proofErr w:type="spellEnd"/>
          </w:p>
          <w:p w:rsidR="00B433A4" w:rsidRPr="00B433A4" w:rsidRDefault="00B433A4" w:rsidP="00B433A4">
            <w:pPr>
              <w:pStyle w:val="ContactInfo"/>
              <w:rPr>
                <w:b/>
              </w:rPr>
            </w:pPr>
            <w:proofErr w:type="spellStart"/>
            <w:r w:rsidRPr="00B433A4">
              <w:rPr>
                <w:b/>
              </w:rPr>
              <w:t>Ipads</w:t>
            </w:r>
            <w:proofErr w:type="spellEnd"/>
          </w:p>
          <w:p w:rsidR="00B433A4" w:rsidRPr="00B433A4" w:rsidRDefault="00B433A4" w:rsidP="00B433A4">
            <w:pPr>
              <w:pStyle w:val="ContactInfo"/>
              <w:rPr>
                <w:b/>
              </w:rPr>
            </w:pPr>
            <w:r w:rsidRPr="00B433A4">
              <w:rPr>
                <w:b/>
              </w:rPr>
              <w:t>Sensory Spelling Boxes for each class</w:t>
            </w:r>
          </w:p>
          <w:p w:rsidR="00B433A4" w:rsidRPr="00B433A4" w:rsidRDefault="00B433A4" w:rsidP="00B433A4">
            <w:pPr>
              <w:pStyle w:val="ContactInfo"/>
              <w:rPr>
                <w:b/>
              </w:rPr>
            </w:pPr>
            <w:proofErr w:type="spellStart"/>
            <w:r w:rsidRPr="00B433A4">
              <w:rPr>
                <w:b/>
              </w:rPr>
              <w:t>Vikingar</w:t>
            </w:r>
            <w:proofErr w:type="spellEnd"/>
            <w:r w:rsidRPr="00B433A4">
              <w:rPr>
                <w:b/>
              </w:rPr>
              <w:t xml:space="preserve"> trip subsidy</w:t>
            </w:r>
          </w:p>
          <w:p w:rsidR="00B433A4" w:rsidRPr="00B433A4" w:rsidRDefault="00B433A4" w:rsidP="00B433A4">
            <w:pPr>
              <w:pStyle w:val="ContactInfo"/>
              <w:rPr>
                <w:b/>
              </w:rPr>
            </w:pPr>
            <w:r w:rsidRPr="00B433A4">
              <w:rPr>
                <w:b/>
              </w:rPr>
              <w:t>Playground kits</w:t>
            </w:r>
          </w:p>
          <w:p w:rsidR="00B433A4" w:rsidRDefault="00F9229B" w:rsidP="00B433A4">
            <w:pPr>
              <w:pStyle w:val="ContactInfo"/>
              <w:rPr>
                <w:b/>
              </w:rPr>
            </w:pPr>
            <w:r>
              <w:rPr>
                <w:b/>
              </w:rPr>
              <w:t>Nursery Leavers Gifts</w:t>
            </w:r>
          </w:p>
          <w:p w:rsidR="00F9229B" w:rsidRPr="00B433A4" w:rsidRDefault="00F9229B" w:rsidP="00B433A4">
            <w:pPr>
              <w:pStyle w:val="ContactInfo"/>
              <w:rPr>
                <w:b/>
              </w:rPr>
            </w:pPr>
            <w:r>
              <w:rPr>
                <w:b/>
              </w:rPr>
              <w:t>P7 Leavers Gifts</w:t>
            </w:r>
          </w:p>
          <w:p w:rsidR="00F9229B" w:rsidRDefault="00F9229B" w:rsidP="00F9229B">
            <w:pPr>
              <w:pStyle w:val="ContactInfo"/>
              <w:rPr>
                <w:b/>
              </w:rPr>
            </w:pPr>
            <w:r>
              <w:rPr>
                <w:b/>
              </w:rPr>
              <w:t>P7 Leavers Band</w:t>
            </w:r>
          </w:p>
          <w:p w:rsidR="00B433A4" w:rsidRPr="00B433A4" w:rsidRDefault="00B433A4" w:rsidP="00B433A4">
            <w:pPr>
              <w:pStyle w:val="ContactInfo"/>
              <w:rPr>
                <w:b/>
              </w:rPr>
            </w:pPr>
            <w:r w:rsidRPr="00B433A4">
              <w:rPr>
                <w:b/>
              </w:rPr>
              <w:t>Sports Day medals</w:t>
            </w:r>
          </w:p>
          <w:p w:rsidR="00B433A4" w:rsidRPr="00B433A4" w:rsidRDefault="00F9229B" w:rsidP="00B433A4">
            <w:pPr>
              <w:pStyle w:val="ContactInfo"/>
              <w:rPr>
                <w:b/>
              </w:rPr>
            </w:pPr>
            <w:r>
              <w:rPr>
                <w:b/>
              </w:rPr>
              <w:t>Easter Egg Hunt</w:t>
            </w:r>
          </w:p>
          <w:p w:rsidR="00B433A4" w:rsidRDefault="00B433A4" w:rsidP="00B433A4">
            <w:pPr>
              <w:pStyle w:val="ContactInfo"/>
              <w:rPr>
                <w:b/>
              </w:rPr>
            </w:pPr>
            <w:r w:rsidRPr="00B433A4">
              <w:rPr>
                <w:b/>
              </w:rPr>
              <w:t>Theatre workshop</w:t>
            </w:r>
          </w:p>
          <w:p w:rsidR="00FF222A" w:rsidRDefault="00FF222A" w:rsidP="00B433A4">
            <w:pPr>
              <w:pStyle w:val="ContactInfo"/>
              <w:rPr>
                <w:b/>
              </w:rPr>
            </w:pPr>
            <w:r>
              <w:rPr>
                <w:b/>
              </w:rPr>
              <w:t>Homework diaries</w:t>
            </w:r>
          </w:p>
          <w:p w:rsidR="00E56CFB" w:rsidRPr="00B433A4" w:rsidRDefault="00B433A4" w:rsidP="00F9229B">
            <w:pPr>
              <w:pStyle w:val="ContactInfo"/>
              <w:rPr>
                <w:b/>
                <w:sz w:val="32"/>
                <w:szCs w:val="32"/>
              </w:rPr>
            </w:pPr>
            <w:r w:rsidRPr="00B433A4">
              <w:rPr>
                <w:b/>
                <w:sz w:val="32"/>
                <w:szCs w:val="32"/>
              </w:rPr>
              <w:t>Donations total £</w:t>
            </w:r>
            <w:r w:rsidR="00F9229B">
              <w:rPr>
                <w:b/>
                <w:sz w:val="32"/>
                <w:szCs w:val="32"/>
              </w:rPr>
              <w:t>12,085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p w:rsidR="00000132" w:rsidRPr="00E6774C" w:rsidRDefault="00E2262B" w:rsidP="00B433A4">
      <w:pPr>
        <w:pStyle w:val="Heading2"/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</w:pPr>
      <w:r w:rsidRPr="00E6774C"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  <w:t>P1 Party Friday September 11</w:t>
      </w:r>
      <w:r w:rsidRPr="00E6774C"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  <w:vertAlign w:val="superscript"/>
        </w:rPr>
        <w:t>th</w:t>
      </w:r>
      <w:r w:rsidRPr="00E6774C"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  <w:t xml:space="preserve"> 6.30 – 8.15</w:t>
      </w:r>
    </w:p>
    <w:p w:rsidR="00E2262B" w:rsidRDefault="00E2262B" w:rsidP="00E2262B">
      <w:r>
        <w:t>Tickets are on sale at the school office, cost £5.</w:t>
      </w:r>
    </w:p>
    <w:p w:rsidR="00E2262B" w:rsidRPr="00E2262B" w:rsidRDefault="00E2262B" w:rsidP="00E2262B">
      <w:r>
        <w:t>All new Mum’s</w:t>
      </w:r>
      <w:r w:rsidR="00EC5ABF">
        <w:t>/</w:t>
      </w:r>
      <w:r>
        <w:t>Dad’s</w:t>
      </w:r>
      <w:r w:rsidR="00EC5ABF">
        <w:t>/carers</w:t>
      </w:r>
      <w:r>
        <w:t xml:space="preserve"> and P1 children welcome.</w:t>
      </w:r>
    </w:p>
    <w:p w:rsidR="00000132" w:rsidRDefault="00000132" w:rsidP="00000132">
      <w:r>
        <w:br w:type="page"/>
      </w:r>
    </w:p>
    <w:p w:rsidR="007250F2" w:rsidRDefault="007250F2" w:rsidP="00B433A4">
      <w:pPr>
        <w:pStyle w:val="Heading2"/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  <w:lastRenderedPageBreak/>
        <w:t>Mearns Primary PTA AGM</w:t>
      </w:r>
    </w:p>
    <w:p w:rsidR="005D5BF5" w:rsidRPr="00E6774C" w:rsidRDefault="00B433A4" w:rsidP="00B433A4">
      <w:pPr>
        <w:pStyle w:val="Heading2"/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</w:pPr>
      <w:r w:rsidRPr="00E6774C">
        <w:rPr>
          <w:rFonts w:asciiTheme="minorHAnsi" w:eastAsiaTheme="minorHAnsi" w:hAnsiTheme="minorHAnsi" w:cstheme="minorBidi"/>
          <w:bCs w:val="0"/>
          <w:color w:val="262626" w:themeColor="text1" w:themeTint="D9"/>
          <w:sz w:val="28"/>
          <w:szCs w:val="28"/>
        </w:rPr>
        <w:t>We need your support</w:t>
      </w:r>
    </w:p>
    <w:p w:rsidR="00B433A4" w:rsidRDefault="00AC2844" w:rsidP="007250F2">
      <w:r>
        <w:t>We would like to invite you all to attend our AGM on Monday 7</w:t>
      </w:r>
      <w:r w:rsidRPr="00AC2844">
        <w:rPr>
          <w:vertAlign w:val="superscript"/>
        </w:rPr>
        <w:t>th</w:t>
      </w:r>
      <w:r>
        <w:t xml:space="preserve"> September at 7pm in the </w:t>
      </w:r>
      <w:r w:rsidR="00ED6C2B">
        <w:t>P</w:t>
      </w:r>
      <w:r>
        <w:t xml:space="preserve">3 Staff Base.  The PTA is changing this year due to the departure of several key members.  </w:t>
      </w:r>
      <w:r w:rsidR="007250F2">
        <w:t xml:space="preserve">We </w:t>
      </w:r>
      <w:r w:rsidR="00ED6C2B">
        <w:t xml:space="preserve">are delighted to announce that we </w:t>
      </w:r>
      <w:r w:rsidR="007250F2">
        <w:t>have</w:t>
      </w:r>
      <w:r w:rsidR="00F4611D">
        <w:t xml:space="preserve"> secured</w:t>
      </w:r>
      <w:r w:rsidR="007250F2">
        <w:t xml:space="preserve"> kind volunteers to fill the Office Bearing roles but as the</w:t>
      </w:r>
      <w:r w:rsidR="007C73A1">
        <w:t xml:space="preserve"> PTA</w:t>
      </w:r>
      <w:r w:rsidR="00FF222A" w:rsidRPr="00FF222A">
        <w:t xml:space="preserve"> Secretary only has one year left at the school we would ideally like someone to shadow this position with a view to taking over in year 2016/2017. </w:t>
      </w:r>
    </w:p>
    <w:p w:rsidR="00FF222A" w:rsidRDefault="00FF222A" w:rsidP="00B433A4">
      <w:r>
        <w:t xml:space="preserve">If anyone is interested in </w:t>
      </w:r>
      <w:r w:rsidR="00F4611D">
        <w:t>this please either come along to the AGM or</w:t>
      </w:r>
      <w:r>
        <w:t xml:space="preserve"> </w:t>
      </w:r>
      <w:r w:rsidR="00ED6C2B">
        <w:t xml:space="preserve">contact </w:t>
      </w:r>
      <w:r>
        <w:t xml:space="preserve">Janet Olverman – </w:t>
      </w:r>
      <w:hyperlink r:id="rId8" w:history="1">
        <w:r w:rsidRPr="00CB104B">
          <w:rPr>
            <w:rStyle w:val="Hyperlink"/>
          </w:rPr>
          <w:t>janet.olverman@ntlworld.com</w:t>
        </w:r>
      </w:hyperlink>
      <w:r>
        <w:t xml:space="preserve"> or 0141 639 0212</w:t>
      </w:r>
      <w:r w:rsidR="007C73A1">
        <w:t xml:space="preserve"> for further information.</w:t>
      </w:r>
    </w:p>
    <w:p w:rsidR="00FF222A" w:rsidRDefault="00FF222A" w:rsidP="00B433A4">
      <w:r>
        <w:t xml:space="preserve">As a parent </w:t>
      </w:r>
      <w:r w:rsidR="007C73A1">
        <w:t xml:space="preserve">everyone </w:t>
      </w:r>
      <w:r>
        <w:t>is very welcome to attend our monthly meetings</w:t>
      </w:r>
      <w:r w:rsidR="007C73A1">
        <w:t xml:space="preserve"> where we discuss fundraising ideas and </w:t>
      </w:r>
      <w:proofErr w:type="spellStart"/>
      <w:r w:rsidR="007C73A1">
        <w:t>organi</w:t>
      </w:r>
      <w:r w:rsidR="00266FB8">
        <w:t>s</w:t>
      </w:r>
      <w:r w:rsidR="007C73A1">
        <w:t>e</w:t>
      </w:r>
      <w:proofErr w:type="spellEnd"/>
      <w:r w:rsidR="007C73A1">
        <w:t xml:space="preserve"> events.  </w:t>
      </w:r>
    </w:p>
    <w:p w:rsidR="005D5BF5" w:rsidRDefault="007C73A1">
      <w:r>
        <w:t>Meetings are usually held on the 1</w:t>
      </w:r>
      <w:r w:rsidRPr="007C73A1">
        <w:rPr>
          <w:vertAlign w:val="superscript"/>
        </w:rPr>
        <w:t>st</w:t>
      </w:r>
      <w:r>
        <w:t xml:space="preserve"> Monday of the month</w:t>
      </w:r>
      <w:r w:rsidR="0091205F">
        <w:t xml:space="preserve"> at 7pm</w:t>
      </w:r>
      <w:r>
        <w:t xml:space="preserve"> in P3 Staff Base.  We are a friendly informal group of Mums (and sometimes Dads) who like to try and make a positive difference to our children’s education.  Without our fundraising efforts the items listed would not have be</w:t>
      </w:r>
      <w:r w:rsidR="00ED6C2B">
        <w:t xml:space="preserve">en provided for your children. </w:t>
      </w:r>
    </w:p>
    <w:p w:rsidR="007C73A1" w:rsidRDefault="007C73A1" w:rsidP="00266FB8">
      <w:r>
        <w:t>If you are interested in attending the meetings please come along to our next one on Monday 7</w:t>
      </w:r>
      <w:r w:rsidRPr="007C73A1">
        <w:rPr>
          <w:vertAlign w:val="superscript"/>
        </w:rPr>
        <w:t>th</w:t>
      </w:r>
      <w:r>
        <w:t xml:space="preserve"> September – give it a go and make a real difference to your child</w:t>
      </w:r>
      <w:r w:rsidR="00000132">
        <w:t>’</w:t>
      </w:r>
      <w:r>
        <w:t>s time at Mearns Primary.</w:t>
      </w:r>
    </w:p>
    <w:p w:rsidR="0024465C" w:rsidRPr="00AA1DFA" w:rsidRDefault="00AA1DFA" w:rsidP="00266FB8">
      <w:pPr>
        <w:rPr>
          <w:b/>
          <w:sz w:val="28"/>
          <w:szCs w:val="28"/>
        </w:rPr>
      </w:pPr>
      <w:r w:rsidRPr="00AA1DFA">
        <w:rPr>
          <w:b/>
          <w:sz w:val="28"/>
          <w:szCs w:val="28"/>
        </w:rPr>
        <w:t xml:space="preserve">Mearns Primary PTA </w:t>
      </w:r>
      <w:r w:rsidR="0024465C" w:rsidRPr="00AA1DFA">
        <w:rPr>
          <w:b/>
          <w:sz w:val="28"/>
          <w:szCs w:val="28"/>
        </w:rPr>
        <w:t>Facebook</w:t>
      </w:r>
      <w:r w:rsidRPr="00AA1DFA">
        <w:rPr>
          <w:b/>
          <w:sz w:val="28"/>
          <w:szCs w:val="28"/>
        </w:rPr>
        <w:t xml:space="preserve"> Page</w:t>
      </w:r>
    </w:p>
    <w:p w:rsidR="0024465C" w:rsidRDefault="0024465C" w:rsidP="00266FB8">
      <w:r>
        <w:t xml:space="preserve">If you wish to </w:t>
      </w:r>
      <w:r w:rsidR="000B1662">
        <w:t>be kept</w:t>
      </w:r>
      <w:bookmarkStart w:id="0" w:name="_GoBack"/>
      <w:bookmarkEnd w:id="0"/>
      <w:r w:rsidR="00AA1DFA">
        <w:t xml:space="preserve"> informed of our upcoming events and notifications</w:t>
      </w:r>
      <w:r w:rsidR="00E85E38">
        <w:t xml:space="preserve"> via Facebook</w:t>
      </w:r>
      <w:r w:rsidR="00AA1DFA">
        <w:t xml:space="preserve"> </w:t>
      </w:r>
      <w:r>
        <w:t>you need to turn on notifications.  First</w:t>
      </w:r>
      <w:r w:rsidRPr="00AA1DFA">
        <w:rPr>
          <w:b/>
        </w:rPr>
        <w:t xml:space="preserve"> like</w:t>
      </w:r>
      <w:r>
        <w:t xml:space="preserve"> our page then click the down arrow at the right hand side of any of our posts and </w:t>
      </w:r>
      <w:r w:rsidR="00AA1DFA">
        <w:t xml:space="preserve">click </w:t>
      </w:r>
      <w:r w:rsidRPr="00AA1DFA">
        <w:rPr>
          <w:b/>
        </w:rPr>
        <w:t>turn on notifications</w:t>
      </w:r>
      <w:r>
        <w:t xml:space="preserve">.  That way you won’t miss out on any of our </w:t>
      </w:r>
      <w:r w:rsidR="00AA1DFA">
        <w:t>posts.</w:t>
      </w:r>
    </w:p>
    <w:p w:rsidR="00266FB8" w:rsidRDefault="00266FB8" w:rsidP="0091205F"/>
    <w:p w:rsidR="00266FB8" w:rsidRPr="00266FB8" w:rsidRDefault="00266FB8" w:rsidP="00266FB8">
      <w:pPr>
        <w:ind w:left="0"/>
      </w:pPr>
    </w:p>
    <w:p w:rsidR="00E92E8C" w:rsidRPr="00522250" w:rsidRDefault="00D32517" w:rsidP="0031477B">
      <w:pPr>
        <w:ind w:left="0"/>
        <w:rPr>
          <w:b/>
          <w:sz w:val="28"/>
          <w:szCs w:val="28"/>
        </w:rPr>
      </w:pPr>
      <w:r w:rsidRPr="00266FB8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59C1AB0D" wp14:editId="75CBF8F9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8D1F3A">
                            <w:pPr>
                              <w:pStyle w:val="Photo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AD8AD25" wp14:editId="157762C6">
                                  <wp:extent cx="2174240" cy="804801"/>
                                  <wp:effectExtent l="0" t="0" r="0" b="0"/>
                                  <wp:docPr id="7" name="Picture 7" descr="https://fbcdn-sphotos-b-a.akamaihd.net/hphotos-ak-xfa1/t31.0-8/c0.95.851.315/p851x315/466830_374724219225081_2102479041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fbcdn-sphotos-b-a.akamaihd.net/hphotos-ak-xfa1/t31.0-8/c0.95.851.315/p851x315/466830_374724219225081_2102479041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804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8D1F3A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Meeting Dates 2015/2016</w:t>
                                  </w:r>
                                </w:p>
                                <w:p w:rsidR="008D1F3A" w:rsidRDefault="008D1F3A" w:rsidP="008D1F3A">
                                  <w:r>
                                    <w:t>All meetings 7pm-8.30pm in P3 staff base</w:t>
                                  </w:r>
                                </w:p>
                                <w:p w:rsidR="005D5BF5" w:rsidRDefault="008D1F3A">
                                  <w:pPr>
                                    <w:pStyle w:val="Heading2"/>
                                    <w:outlineLvl w:val="1"/>
                                  </w:pPr>
                                  <w:r>
                                    <w:t>Sept 7</w:t>
                                  </w:r>
                                  <w:r w:rsidRPr="008D1F3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AGM</w:t>
                                  </w:r>
                                  <w:r w:rsidR="00266FB8">
                                    <w:t xml:space="preserve"> &amp; Meeting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October 5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November 2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December 7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January 11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February 1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March 7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April 25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8D1F3A" w:rsidRPr="008D1F3A" w:rsidRDefault="008D1F3A" w:rsidP="008D1F3A">
                                  <w:pPr>
                                    <w:rPr>
                                      <w:b/>
                                    </w:rPr>
                                  </w:pPr>
                                  <w:r w:rsidRPr="008D1F3A">
                                    <w:rPr>
                                      <w:b/>
                                    </w:rPr>
                                    <w:t>May 9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8D1F3A" w:rsidRDefault="008D1F3A" w:rsidP="008D1F3A">
                                  <w:r w:rsidRPr="008D1F3A">
                                    <w:rPr>
                                      <w:b/>
                                    </w:rPr>
                                    <w:t>June 6</w:t>
                                  </w:r>
                                  <w:r w:rsidRPr="008D1F3A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5D5BF5" w:rsidRDefault="008D1F3A">
                                  <w:r>
                                    <w:t>All welcome</w:t>
                                  </w:r>
                                </w:p>
                                <w:p w:rsidR="008D1F3A" w:rsidRDefault="008D1F3A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  <w:p w:rsidR="00ED6C2B" w:rsidRDefault="00ED6C2B" w:rsidP="00ED6C2B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 w14:anchorId="59C1AB0D" id="Text Box 3" o:spid="_x0000_s1027" type="#_x0000_t202" alt="Newsletter sidebar 2" style="position:absolute;margin-left:0;margin-top:0;width:241.5pt;height:282pt;z-index:251665408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" o:allowoverlap="f" filled="f" stroked="f" strokeweight=".5pt">
                <v:textbox inset="1.44pt,0,1.44pt,0">
                  <w:txbxContent>
                    <w:p w:rsidR="005D5BF5" w:rsidRDefault="008D1F3A">
                      <w:pPr>
                        <w:pStyle w:val="Photo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AD8AD25" wp14:editId="157762C6">
                            <wp:extent cx="2174240" cy="804801"/>
                            <wp:effectExtent l="0" t="0" r="0" b="0"/>
                            <wp:docPr id="7" name="Picture 7" descr="https://fbcdn-sphotos-b-a.akamaihd.net/hphotos-ak-xfa1/t31.0-8/c0.95.851.315/p851x315/466830_374724219225081_2102479041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fbcdn-sphotos-b-a.akamaihd.net/hphotos-ak-xfa1/t31.0-8/c0.95.851.315/p851x315/466830_374724219225081_2102479041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804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8D1F3A">
                            <w:pPr>
                              <w:pStyle w:val="Heading1"/>
                              <w:outlineLvl w:val="0"/>
                            </w:pPr>
                            <w:r>
                              <w:t>Meeting Dates 2015/2016</w:t>
                            </w:r>
                          </w:p>
                          <w:p w:rsidR="008D1F3A" w:rsidRDefault="008D1F3A" w:rsidP="008D1F3A">
                            <w:r>
                              <w:t>All meetings 7pm-8.30pm in P3 staff base</w:t>
                            </w:r>
                          </w:p>
                          <w:p w:rsidR="005D5BF5" w:rsidRDefault="008D1F3A">
                            <w:pPr>
                              <w:pStyle w:val="Heading2"/>
                              <w:outlineLvl w:val="1"/>
                            </w:pPr>
                            <w:r>
                              <w:t>Sept 7</w:t>
                            </w:r>
                            <w:r w:rsidRPr="008D1F3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AGM</w:t>
                            </w:r>
                            <w:r w:rsidR="00266FB8">
                              <w:t xml:space="preserve"> &amp; Meeting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October 5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November 2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December 7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January 11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February 1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March 7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April 25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8D1F3A" w:rsidRPr="008D1F3A" w:rsidRDefault="008D1F3A" w:rsidP="008D1F3A">
                            <w:pPr>
                              <w:rPr>
                                <w:b/>
                              </w:rPr>
                            </w:pPr>
                            <w:r w:rsidRPr="008D1F3A">
                              <w:rPr>
                                <w:b/>
                              </w:rPr>
                              <w:t>May 9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8D1F3A" w:rsidRDefault="008D1F3A" w:rsidP="008D1F3A">
                            <w:r w:rsidRPr="008D1F3A">
                              <w:rPr>
                                <w:b/>
                              </w:rPr>
                              <w:t>June 6</w:t>
                            </w:r>
                            <w:r w:rsidRPr="008D1F3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:rsidR="005D5BF5" w:rsidRDefault="008D1F3A">
                            <w:r>
                              <w:t>All welcome</w:t>
                            </w:r>
                          </w:p>
                          <w:p w:rsidR="008D1F3A" w:rsidRDefault="008D1F3A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  <w:p w:rsidR="00ED6C2B" w:rsidRDefault="00ED6C2B" w:rsidP="00ED6C2B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E92E8C" w:rsidRPr="00522250">
      <w:footerReference w:type="default" r:id="rId1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92" w:rsidRDefault="00F77892">
      <w:pPr>
        <w:spacing w:before="0" w:after="0" w:line="240" w:lineRule="auto"/>
      </w:pPr>
      <w:r>
        <w:separator/>
      </w:r>
    </w:p>
  </w:endnote>
  <w:endnote w:type="continuationSeparator" w:id="0">
    <w:p w:rsidR="00F77892" w:rsidRDefault="00F778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Pr="00F25351" w:rsidRDefault="00F25351" w:rsidP="00F25351">
          <w:pPr>
            <w:rPr>
              <w:rFonts w:ascii="Kristen ITC" w:hAnsi="Kristen ITC"/>
              <w:b/>
              <w:bCs/>
              <w:noProof/>
              <w:sz w:val="28"/>
              <w:lang w:eastAsia="en-GB"/>
            </w:rPr>
          </w:pPr>
          <w:r>
            <w:rPr>
              <w:rFonts w:ascii="Kristen ITC" w:hAnsi="Kristen ITC"/>
              <w:b/>
              <w:bCs/>
              <w:noProof/>
              <w:sz w:val="24"/>
              <w:szCs w:val="24"/>
              <w:lang w:eastAsia="en-GB"/>
            </w:rPr>
            <w:t xml:space="preserve">Mearns Primary PTA </w:t>
          </w:r>
          <w:r w:rsidRPr="008A0C56">
            <w:rPr>
              <w:rFonts w:ascii="Kristen ITC" w:hAnsi="Kristen ITC"/>
              <w:b/>
              <w:bCs/>
              <w:noProof/>
              <w:sz w:val="24"/>
              <w:szCs w:val="24"/>
              <w:lang w:eastAsia="en-GB"/>
            </w:rPr>
            <w:t xml:space="preserve">. </w:t>
          </w:r>
          <w:r w:rsidRPr="008A0C56">
            <w:rPr>
              <w:rFonts w:ascii="Calibri" w:hAnsi="Calibri"/>
              <w:b/>
              <w:sz w:val="24"/>
              <w:szCs w:val="24"/>
            </w:rPr>
            <w:t>Registered Charity SC043139</w:t>
          </w: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F25351">
          <w:pPr>
            <w:pStyle w:val="Foo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7AF7663" wp14:editId="515DA122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1143000" cy="3429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92" w:rsidRDefault="00F77892">
      <w:pPr>
        <w:spacing w:before="0" w:after="0" w:line="240" w:lineRule="auto"/>
      </w:pPr>
      <w:r>
        <w:separator/>
      </w:r>
    </w:p>
  </w:footnote>
  <w:footnote w:type="continuationSeparator" w:id="0">
    <w:p w:rsidR="00F77892" w:rsidRDefault="00F7789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B"/>
    <w:rsid w:val="00000132"/>
    <w:rsid w:val="00045B1C"/>
    <w:rsid w:val="000B1662"/>
    <w:rsid w:val="000B75C4"/>
    <w:rsid w:val="00170F7C"/>
    <w:rsid w:val="0024465C"/>
    <w:rsid w:val="00266FB8"/>
    <w:rsid w:val="002A472F"/>
    <w:rsid w:val="002C0C22"/>
    <w:rsid w:val="002E001C"/>
    <w:rsid w:val="0031038A"/>
    <w:rsid w:val="0031477B"/>
    <w:rsid w:val="003B3E80"/>
    <w:rsid w:val="00467DEB"/>
    <w:rsid w:val="00471466"/>
    <w:rsid w:val="004F279A"/>
    <w:rsid w:val="00522250"/>
    <w:rsid w:val="0053400A"/>
    <w:rsid w:val="0057746F"/>
    <w:rsid w:val="005A44FB"/>
    <w:rsid w:val="005C05EF"/>
    <w:rsid w:val="005D5BF5"/>
    <w:rsid w:val="005F5B1E"/>
    <w:rsid w:val="00672689"/>
    <w:rsid w:val="006A12AA"/>
    <w:rsid w:val="00706335"/>
    <w:rsid w:val="007250F2"/>
    <w:rsid w:val="007C73A1"/>
    <w:rsid w:val="007F0751"/>
    <w:rsid w:val="008D1F3A"/>
    <w:rsid w:val="0091205F"/>
    <w:rsid w:val="00922D24"/>
    <w:rsid w:val="00A2090F"/>
    <w:rsid w:val="00A82733"/>
    <w:rsid w:val="00AA1DFA"/>
    <w:rsid w:val="00AC2844"/>
    <w:rsid w:val="00B433A4"/>
    <w:rsid w:val="00C10D58"/>
    <w:rsid w:val="00D32517"/>
    <w:rsid w:val="00E2262B"/>
    <w:rsid w:val="00E45FD0"/>
    <w:rsid w:val="00E56CFB"/>
    <w:rsid w:val="00E6774C"/>
    <w:rsid w:val="00E85E38"/>
    <w:rsid w:val="00E92E8C"/>
    <w:rsid w:val="00EC5ABF"/>
    <w:rsid w:val="00ED6C2B"/>
    <w:rsid w:val="00F25351"/>
    <w:rsid w:val="00F4611D"/>
    <w:rsid w:val="00F77892"/>
    <w:rsid w:val="00F9229B"/>
    <w:rsid w:val="00FB04EF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E42D6-D763-4CF0-BFFD-6A43F22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5F5F5F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2F2F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2F2F2F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5F5F5F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5F5F5F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5F5F5F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5F5F5F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5F5F5F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5F5F5F" w:themeColor="accent5"/>
        <w:bottom w:val="single" w:sz="8" w:space="0" w:color="5F5F5F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F5F5F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2F2F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2F2F" w:themeColor="accent5" w:themeShade="80"/>
    </w:rPr>
  </w:style>
  <w:style w:type="character" w:styleId="Hyperlink">
    <w:name w:val="Hyperlink"/>
    <w:basedOn w:val="DefaultParagraphFont"/>
    <w:uiPriority w:val="99"/>
    <w:unhideWhenUsed/>
    <w:rsid w:val="00FF222A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B3E80"/>
    <w:rPr>
      <w:rFonts w:asciiTheme="majorHAnsi" w:eastAsiaTheme="majorEastAsia" w:hAnsiTheme="majorHAnsi" w:cstheme="majorBidi"/>
      <w:b/>
      <w:bCs/>
      <w:color w:val="5F5F5F" w:themeColor="accent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B3E80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0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olverman@ntlworl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98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keywords/>
  <cp:lastModifiedBy>Jan</cp:lastModifiedBy>
  <cp:revision>13</cp:revision>
  <cp:lastPrinted>2015-06-05T08:23:00Z</cp:lastPrinted>
  <dcterms:created xsi:type="dcterms:W3CDTF">2015-09-01T14:12:00Z</dcterms:created>
  <dcterms:modified xsi:type="dcterms:W3CDTF">2015-09-02T13:34:00Z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