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318" w:type="dxa"/>
        <w:tblLook w:val="01E0" w:firstRow="1" w:lastRow="1" w:firstColumn="1" w:lastColumn="1" w:noHBand="0" w:noVBand="0"/>
      </w:tblPr>
      <w:tblGrid>
        <w:gridCol w:w="7405"/>
        <w:gridCol w:w="7905"/>
      </w:tblGrid>
      <w:tr w:rsidR="00477693" w:rsidRPr="00477693" w:rsidTr="00FC2E7B">
        <w:tc>
          <w:tcPr>
            <w:tcW w:w="15310" w:type="dxa"/>
            <w:gridSpan w:val="2"/>
            <w:shd w:val="clear" w:color="auto" w:fill="3366FF"/>
          </w:tcPr>
          <w:p w:rsidR="00477693" w:rsidRPr="00477693" w:rsidRDefault="00477693" w:rsidP="00477693">
            <w:pPr>
              <w:jc w:val="center"/>
              <w:rPr>
                <w:rFonts w:ascii="Arial" w:hAnsi="Arial" w:cs="Arial"/>
                <w:color w:val="FFFFFF"/>
              </w:rPr>
            </w:pPr>
            <w:r w:rsidRPr="00477693">
              <w:rPr>
                <w:rFonts w:ascii="Arial" w:hAnsi="Arial" w:cs="Arial"/>
                <w:color w:val="FFFFFF"/>
              </w:rPr>
              <w:t>Leadership and Management</w:t>
            </w:r>
          </w:p>
        </w:tc>
      </w:tr>
      <w:tr w:rsidR="00477693" w:rsidRPr="00477693" w:rsidTr="00FC2E7B">
        <w:tc>
          <w:tcPr>
            <w:tcW w:w="15310" w:type="dxa"/>
            <w:gridSpan w:val="2"/>
            <w:shd w:val="clear" w:color="auto" w:fill="3366FF"/>
          </w:tcPr>
          <w:p w:rsidR="00477693" w:rsidRPr="00477693" w:rsidRDefault="00477693" w:rsidP="00477693">
            <w:pPr>
              <w:jc w:val="center"/>
              <w:rPr>
                <w:rFonts w:ascii="Arial" w:hAnsi="Arial" w:cs="Arial"/>
                <w:color w:val="FFFFFF"/>
              </w:rPr>
            </w:pPr>
            <w:r w:rsidRPr="00477693">
              <w:rPr>
                <w:rFonts w:ascii="Arial" w:hAnsi="Arial" w:cs="Arial"/>
                <w:color w:val="FFFFFF"/>
              </w:rPr>
              <w:t>How good is our leadership and approach to improvement?</w:t>
            </w:r>
          </w:p>
        </w:tc>
      </w:tr>
      <w:tr w:rsidR="00477693" w:rsidRPr="00477693" w:rsidTr="00FC2E7B">
        <w:tc>
          <w:tcPr>
            <w:tcW w:w="7405" w:type="dxa"/>
            <w:shd w:val="clear" w:color="auto" w:fill="CCCCFF"/>
          </w:tcPr>
          <w:p w:rsidR="00477693" w:rsidRPr="00477693" w:rsidRDefault="00477693" w:rsidP="00477693">
            <w:pPr>
              <w:rPr>
                <w:rFonts w:ascii="Arial" w:hAnsi="Arial" w:cs="Arial"/>
              </w:rPr>
            </w:pPr>
            <w:r w:rsidRPr="00477693">
              <w:rPr>
                <w:rFonts w:ascii="Arial" w:hAnsi="Arial" w:cs="Arial"/>
              </w:rPr>
              <w:t>Quality Indicator</w:t>
            </w:r>
          </w:p>
        </w:tc>
        <w:tc>
          <w:tcPr>
            <w:tcW w:w="7905" w:type="dxa"/>
          </w:tcPr>
          <w:p w:rsidR="00477693" w:rsidRPr="00477693" w:rsidRDefault="00477693" w:rsidP="00477693">
            <w:pPr>
              <w:rPr>
                <w:rFonts w:ascii="Arial" w:hAnsi="Arial" w:cs="Arial"/>
              </w:rPr>
            </w:pPr>
            <w:r w:rsidRPr="00477693">
              <w:rPr>
                <w:rFonts w:ascii="Arial" w:hAnsi="Arial" w:cs="Arial"/>
              </w:rPr>
              <w:t>Themes</w:t>
            </w:r>
          </w:p>
        </w:tc>
      </w:tr>
      <w:tr w:rsidR="00477693" w:rsidRPr="00477693" w:rsidTr="00FC2E7B">
        <w:tc>
          <w:tcPr>
            <w:tcW w:w="7405" w:type="dxa"/>
            <w:shd w:val="clear" w:color="auto" w:fill="CCCCFF"/>
          </w:tcPr>
          <w:p w:rsidR="00477693" w:rsidRPr="00477693" w:rsidRDefault="00477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Self-evaluation for self-improvement</w:t>
            </w:r>
          </w:p>
        </w:tc>
        <w:tc>
          <w:tcPr>
            <w:tcW w:w="7905" w:type="dxa"/>
          </w:tcPr>
          <w:p w:rsidR="00477693" w:rsidRPr="00477693" w:rsidRDefault="00477693" w:rsidP="00F627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Collaborative approaches to self-evaluation</w:t>
            </w:r>
          </w:p>
        </w:tc>
      </w:tr>
      <w:tr w:rsidR="00477693" w:rsidRPr="00477693" w:rsidTr="00FC2E7B">
        <w:tc>
          <w:tcPr>
            <w:tcW w:w="7405" w:type="dxa"/>
            <w:shd w:val="clear" w:color="auto" w:fill="CCCCFF"/>
          </w:tcPr>
          <w:p w:rsidR="00477693" w:rsidRDefault="00477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Leadership of learning</w:t>
            </w:r>
          </w:p>
        </w:tc>
        <w:tc>
          <w:tcPr>
            <w:tcW w:w="7905" w:type="dxa"/>
          </w:tcPr>
          <w:p w:rsidR="00477693" w:rsidRDefault="00477693" w:rsidP="00F627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of career-long professional learning</w:t>
            </w:r>
          </w:p>
        </w:tc>
      </w:tr>
      <w:tr w:rsidR="008F3317" w:rsidRPr="00477693" w:rsidTr="00FC2E7B">
        <w:tc>
          <w:tcPr>
            <w:tcW w:w="7405" w:type="dxa"/>
            <w:shd w:val="clear" w:color="auto" w:fill="CCCCFF"/>
          </w:tcPr>
          <w:p w:rsidR="008F3317" w:rsidRDefault="008F33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 Leadership of change</w:t>
            </w:r>
          </w:p>
        </w:tc>
        <w:tc>
          <w:tcPr>
            <w:tcW w:w="7905" w:type="dxa"/>
          </w:tcPr>
          <w:p w:rsidR="008F3317" w:rsidRDefault="008F3317" w:rsidP="00F627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 shared vision, values and aims relevant to the school and its community</w:t>
            </w:r>
            <w:bookmarkStart w:id="0" w:name="_GoBack"/>
            <w:bookmarkEnd w:id="0"/>
          </w:p>
        </w:tc>
      </w:tr>
      <w:tr w:rsidR="00477693" w:rsidRPr="00477693" w:rsidTr="00FC2E7B">
        <w:tc>
          <w:tcPr>
            <w:tcW w:w="7405" w:type="dxa"/>
            <w:shd w:val="clear" w:color="auto" w:fill="CCCCFF"/>
          </w:tcPr>
          <w:p w:rsidR="00477693" w:rsidRDefault="00477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Management of resources to promote equity</w:t>
            </w:r>
          </w:p>
        </w:tc>
        <w:tc>
          <w:tcPr>
            <w:tcW w:w="7905" w:type="dxa"/>
          </w:tcPr>
          <w:p w:rsidR="00477693" w:rsidRDefault="00477693" w:rsidP="00F627E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resources and environment for learning</w:t>
            </w:r>
          </w:p>
        </w:tc>
      </w:tr>
    </w:tbl>
    <w:p w:rsidR="00477693" w:rsidRDefault="00477693">
      <w:pPr>
        <w:rPr>
          <w:rFonts w:ascii="Arial" w:hAnsi="Arial" w:cs="Arial"/>
        </w:rPr>
      </w:pPr>
    </w:p>
    <w:tbl>
      <w:tblPr>
        <w:tblStyle w:val="TableGrid"/>
        <w:tblW w:w="15933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5103"/>
        <w:gridCol w:w="1417"/>
        <w:gridCol w:w="1343"/>
        <w:gridCol w:w="1350"/>
        <w:gridCol w:w="1800"/>
        <w:gridCol w:w="900"/>
        <w:gridCol w:w="900"/>
      </w:tblGrid>
      <w:tr w:rsidR="005D2E7E" w:rsidTr="00FC2E7B">
        <w:tc>
          <w:tcPr>
            <w:tcW w:w="567" w:type="dxa"/>
            <w:tcBorders>
              <w:top w:val="nil"/>
              <w:left w:val="nil"/>
            </w:tcBorders>
          </w:tcPr>
          <w:p w:rsidR="00477693" w:rsidRDefault="00477693" w:rsidP="004776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D2E7E">
              <w:rPr>
                <w:rFonts w:ascii="Arial" w:hAnsi="Arial" w:cs="Arial"/>
                <w:color w:val="FFFFFF"/>
                <w:sz w:val="20"/>
                <w:szCs w:val="20"/>
              </w:rPr>
              <w:t>Outcome/ Impact</w:t>
            </w:r>
          </w:p>
        </w:tc>
        <w:tc>
          <w:tcPr>
            <w:tcW w:w="5103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D2E7E">
              <w:rPr>
                <w:rFonts w:ascii="Arial" w:hAnsi="Arial" w:cs="Arial"/>
                <w:color w:val="FFFFFF"/>
                <w:sz w:val="20"/>
                <w:szCs w:val="20"/>
              </w:rPr>
              <w:t>Action</w:t>
            </w:r>
          </w:p>
        </w:tc>
        <w:tc>
          <w:tcPr>
            <w:tcW w:w="1417" w:type="dxa"/>
            <w:shd w:val="clear" w:color="auto" w:fill="3366FF"/>
          </w:tcPr>
          <w:p w:rsidR="00477693" w:rsidRPr="00FC2E7B" w:rsidRDefault="00477693" w:rsidP="005D2E7E">
            <w:pPr>
              <w:jc w:val="center"/>
              <w:rPr>
                <w:rFonts w:ascii="Arial" w:hAnsi="Arial" w:cs="Arial"/>
                <w:color w:val="FFFFFF"/>
                <w:sz w:val="18"/>
                <w:szCs w:val="20"/>
              </w:rPr>
            </w:pPr>
            <w:r w:rsidRPr="00FC2E7B">
              <w:rPr>
                <w:rFonts w:ascii="Arial" w:hAnsi="Arial" w:cs="Arial"/>
                <w:color w:val="FFFFFF"/>
                <w:sz w:val="18"/>
                <w:szCs w:val="20"/>
              </w:rPr>
              <w:t>Responsibility</w:t>
            </w:r>
          </w:p>
        </w:tc>
        <w:tc>
          <w:tcPr>
            <w:tcW w:w="1343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D2E7E">
              <w:rPr>
                <w:rFonts w:ascii="Arial" w:hAnsi="Arial" w:cs="Arial"/>
                <w:color w:val="FFFFFF"/>
                <w:sz w:val="20"/>
                <w:szCs w:val="20"/>
              </w:rPr>
              <w:t>Timescale</w:t>
            </w:r>
          </w:p>
        </w:tc>
        <w:tc>
          <w:tcPr>
            <w:tcW w:w="1350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D2E7E">
              <w:rPr>
                <w:rFonts w:ascii="Arial" w:hAnsi="Arial" w:cs="Arial"/>
                <w:color w:val="FFFFFF"/>
                <w:sz w:val="20"/>
                <w:szCs w:val="20"/>
              </w:rPr>
              <w:t>Resources</w:t>
            </w:r>
          </w:p>
        </w:tc>
        <w:tc>
          <w:tcPr>
            <w:tcW w:w="1800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D2E7E">
              <w:rPr>
                <w:rFonts w:ascii="Arial" w:hAnsi="Arial" w:cs="Arial"/>
                <w:color w:val="FFFFFF"/>
                <w:sz w:val="20"/>
                <w:szCs w:val="20"/>
              </w:rPr>
              <w:t>Monitoring/ Evaluation</w:t>
            </w:r>
          </w:p>
        </w:tc>
        <w:tc>
          <w:tcPr>
            <w:tcW w:w="900" w:type="dxa"/>
            <w:shd w:val="clear" w:color="auto" w:fill="3366FF"/>
          </w:tcPr>
          <w:p w:rsidR="00477693" w:rsidRPr="005D2E7E" w:rsidRDefault="00477693" w:rsidP="005D2E7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D2E7E">
              <w:rPr>
                <w:rFonts w:ascii="Arial" w:hAnsi="Arial" w:cs="Arial"/>
                <w:color w:val="FFFFFF"/>
                <w:sz w:val="16"/>
                <w:szCs w:val="16"/>
              </w:rPr>
              <w:t>GIRFEC</w:t>
            </w:r>
          </w:p>
        </w:tc>
        <w:tc>
          <w:tcPr>
            <w:tcW w:w="900" w:type="dxa"/>
            <w:shd w:val="clear" w:color="auto" w:fill="3366FF"/>
          </w:tcPr>
          <w:p w:rsidR="00477693" w:rsidRPr="005D2E7E" w:rsidRDefault="005D2E7E" w:rsidP="005D2E7E">
            <w:pPr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5D2E7E">
              <w:rPr>
                <w:rFonts w:ascii="Arial" w:hAnsi="Arial" w:cs="Arial"/>
                <w:color w:val="FFFFFF"/>
                <w:sz w:val="12"/>
                <w:szCs w:val="12"/>
              </w:rPr>
              <w:t>Capabilities</w:t>
            </w:r>
          </w:p>
        </w:tc>
      </w:tr>
      <w:tr w:rsidR="00D23225" w:rsidRPr="00614BBE" w:rsidTr="003D51F7">
        <w:trPr>
          <w:trHeight w:val="2423"/>
        </w:trPr>
        <w:tc>
          <w:tcPr>
            <w:tcW w:w="567" w:type="dxa"/>
            <w:shd w:val="clear" w:color="auto" w:fill="3366FF"/>
          </w:tcPr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Default="00D23225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D23225" w:rsidRPr="008B3514" w:rsidRDefault="00D23225" w:rsidP="0089103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3514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553" w:type="dxa"/>
          </w:tcPr>
          <w:p w:rsidR="00D23225" w:rsidRPr="00454232" w:rsidRDefault="00D23225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A culture of self-evaluation and continuous improvement</w:t>
            </w:r>
          </w:p>
        </w:tc>
        <w:tc>
          <w:tcPr>
            <w:tcW w:w="5103" w:type="dxa"/>
          </w:tcPr>
          <w:p w:rsidR="00D23225" w:rsidRDefault="00D23225" w:rsidP="00040B00">
            <w:pPr>
              <w:rPr>
                <w:rFonts w:ascii="Arial" w:hAnsi="Arial" w:cs="Arial"/>
                <w:sz w:val="16"/>
                <w:szCs w:val="16"/>
              </w:rPr>
            </w:pPr>
            <w:r w:rsidRPr="00040B00">
              <w:rPr>
                <w:rFonts w:ascii="Arial" w:hAnsi="Arial" w:cs="Arial"/>
                <w:sz w:val="16"/>
                <w:szCs w:val="16"/>
              </w:rPr>
              <w:t xml:space="preserve">Revisit practices in self-evaluation using </w:t>
            </w:r>
            <w:hyperlink r:id="rId9" w:history="1">
              <w:r w:rsidRPr="006B18F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How Good Is Our School? 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0" w:history="1">
              <w:r w:rsidRPr="006B18F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How Good is our Early Learning and Childcare?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hyperlink r:id="rId11" w:history="1">
              <w:r w:rsidRPr="006B18F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Building Ambition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hyperlink r:id="rId12" w:history="1">
              <w:r w:rsidRPr="006B18F8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National Care Standards</w:t>
              </w:r>
            </w:hyperlink>
            <w:r w:rsidRPr="00040B00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:rsidR="00D23225" w:rsidRPr="00FD78AF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>Steps taken to raise attainment and achievement</w:t>
            </w:r>
          </w:p>
          <w:p w:rsidR="00D23225" w:rsidRPr="00FD78AF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>Progress in priorities set out in National Improvement Framework (NIF):-</w:t>
            </w:r>
          </w:p>
          <w:p w:rsidR="00D23225" w:rsidRPr="00FD78AF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>Improvement in attainment, particularly in literacy and numeracy</w:t>
            </w:r>
          </w:p>
          <w:p w:rsidR="00D23225" w:rsidRPr="00FD78AF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>Closing the attainment gap between the most and least disadvantaged children</w:t>
            </w:r>
          </w:p>
          <w:p w:rsidR="00D23225" w:rsidRPr="00FD78AF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>Improvement in children’s health and wellbeing</w:t>
            </w:r>
          </w:p>
          <w:p w:rsidR="00D23225" w:rsidRPr="003D51F7" w:rsidRDefault="00D23225" w:rsidP="00040B0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FD78AF">
              <w:rPr>
                <w:rFonts w:ascii="Arial" w:hAnsi="Arial" w:cs="Arial"/>
                <w:sz w:val="16"/>
                <w:szCs w:val="16"/>
              </w:rPr>
              <w:t xml:space="preserve">Improvement in employability skills </w:t>
            </w:r>
          </w:p>
        </w:tc>
        <w:tc>
          <w:tcPr>
            <w:tcW w:w="1417" w:type="dxa"/>
          </w:tcPr>
          <w:p w:rsidR="00D23225" w:rsidRDefault="000F1955" w:rsidP="0033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SMT</w:t>
            </w:r>
            <w:r w:rsidR="00332F04">
              <w:rPr>
                <w:rFonts w:ascii="Arial" w:hAnsi="Arial" w:cs="Arial"/>
                <w:sz w:val="16"/>
                <w:szCs w:val="16"/>
              </w:rPr>
              <w:br/>
              <w:t>Class Teachers</w:t>
            </w:r>
            <w:r w:rsidR="00332F04">
              <w:rPr>
                <w:rFonts w:ascii="Arial" w:hAnsi="Arial" w:cs="Arial"/>
                <w:sz w:val="16"/>
                <w:szCs w:val="16"/>
              </w:rPr>
              <w:br/>
              <w:t>CDO</w:t>
            </w:r>
          </w:p>
          <w:p w:rsidR="00332F04" w:rsidRPr="00454232" w:rsidRDefault="00332F04" w:rsidP="00332F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PSA</w:t>
            </w:r>
          </w:p>
        </w:tc>
        <w:tc>
          <w:tcPr>
            <w:tcW w:w="1343" w:type="dxa"/>
          </w:tcPr>
          <w:p w:rsidR="00D23225" w:rsidRPr="00454232" w:rsidRDefault="00D23225" w:rsidP="00891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August 2016- </w:t>
            </w:r>
            <w:r>
              <w:rPr>
                <w:rFonts w:ascii="Arial" w:hAnsi="Arial" w:cs="Arial"/>
                <w:sz w:val="16"/>
                <w:szCs w:val="16"/>
              </w:rPr>
              <w:br/>
              <w:t>June 2017</w:t>
            </w:r>
          </w:p>
        </w:tc>
        <w:tc>
          <w:tcPr>
            <w:tcW w:w="1350" w:type="dxa"/>
          </w:tcPr>
          <w:p w:rsidR="00D23225" w:rsidRPr="003D51F7" w:rsidRDefault="008F3317" w:rsidP="00891030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hyperlink r:id="rId13" w:history="1">
              <w:r w:rsidR="00D23225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HGIOS 4</w:t>
              </w:r>
            </w:hyperlink>
            <w:r w:rsidR="00D23225" w:rsidRPr="003D51F7">
              <w:rPr>
                <w:rFonts w:ascii="Arial" w:hAnsi="Arial" w:cs="Arial"/>
                <w:sz w:val="12"/>
                <w:szCs w:val="12"/>
              </w:rPr>
              <w:br/>
            </w:r>
            <w:hyperlink r:id="rId14" w:history="1">
              <w:r w:rsidR="00D23225" w:rsidRPr="003D51F7">
                <w:rPr>
                  <w:rStyle w:val="Hyperlink"/>
                  <w:rFonts w:ascii="Verdana" w:hAnsi="Verdana"/>
                  <w:sz w:val="12"/>
                  <w:szCs w:val="12"/>
                </w:rPr>
                <w:t>HGIOELC</w:t>
              </w:r>
            </w:hyperlink>
            <w:r w:rsidR="00D23225" w:rsidRPr="003D51F7">
              <w:rPr>
                <w:rFonts w:ascii="Verdana" w:hAnsi="Verdana"/>
                <w:color w:val="333333"/>
                <w:sz w:val="12"/>
                <w:szCs w:val="12"/>
              </w:rPr>
              <w:br/>
            </w:r>
          </w:p>
          <w:p w:rsidR="00D23225" w:rsidRPr="003D51F7" w:rsidRDefault="00D23225" w:rsidP="00891030">
            <w:pPr>
              <w:rPr>
                <w:rFonts w:ascii="Verdana" w:hAnsi="Verdana"/>
                <w:color w:val="FF0000"/>
                <w:sz w:val="12"/>
                <w:szCs w:val="12"/>
              </w:rPr>
            </w:pPr>
            <w:r w:rsidRPr="00332F04">
              <w:rPr>
                <w:rFonts w:ascii="Verdana" w:hAnsi="Verdana"/>
                <w:sz w:val="12"/>
                <w:szCs w:val="12"/>
              </w:rPr>
              <w:t>2020 Learning and Teaching in ER Schools</w:t>
            </w:r>
            <w:r w:rsidRPr="003D51F7">
              <w:rPr>
                <w:rFonts w:ascii="Verdana" w:hAnsi="Verdana"/>
                <w:color w:val="FF0000"/>
                <w:sz w:val="12"/>
                <w:szCs w:val="12"/>
              </w:rPr>
              <w:br/>
            </w:r>
          </w:p>
          <w:p w:rsidR="00D23225" w:rsidRPr="003D51F7" w:rsidRDefault="008F3317" w:rsidP="00891030">
            <w:pPr>
              <w:rPr>
                <w:rStyle w:val="Hyperlink"/>
                <w:rFonts w:ascii="Verdana" w:hAnsi="Verdana"/>
                <w:sz w:val="12"/>
                <w:szCs w:val="12"/>
              </w:rPr>
            </w:pPr>
            <w:hyperlink r:id="rId15" w:history="1">
              <w:r w:rsidR="00D23225" w:rsidRPr="003D51F7">
                <w:rPr>
                  <w:rStyle w:val="Hyperlink"/>
                  <w:rFonts w:ascii="Verdana" w:hAnsi="Verdana"/>
                  <w:sz w:val="12"/>
                  <w:szCs w:val="12"/>
                </w:rPr>
                <w:t>National Improvement Framework (NIF)</w:t>
              </w:r>
            </w:hyperlink>
          </w:p>
          <w:p w:rsidR="00D23225" w:rsidRPr="003D51F7" w:rsidRDefault="00D23225" w:rsidP="00891030">
            <w:pPr>
              <w:rPr>
                <w:rStyle w:val="Hyperlink"/>
                <w:rFonts w:ascii="Verdana" w:hAnsi="Verdana"/>
                <w:sz w:val="12"/>
                <w:szCs w:val="12"/>
              </w:rPr>
            </w:pPr>
          </w:p>
          <w:p w:rsidR="00D23225" w:rsidRPr="00040B00" w:rsidRDefault="00D23225" w:rsidP="0092083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:rsidR="00D23225" w:rsidRPr="00040B00" w:rsidRDefault="00D23225" w:rsidP="008910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040B00">
              <w:rPr>
                <w:rFonts w:ascii="Arial" w:hAnsi="Arial" w:cs="Arial"/>
                <w:sz w:val="16"/>
                <w:szCs w:val="16"/>
              </w:rPr>
              <w:t xml:space="preserve">Professional learning record.         </w:t>
            </w:r>
          </w:p>
          <w:p w:rsidR="00920836" w:rsidRDefault="00D23225" w:rsidP="00920836">
            <w:pPr>
              <w:rPr>
                <w:rStyle w:val="Hyperlink"/>
                <w:rFonts w:ascii="Verdana" w:hAnsi="Verdana"/>
                <w:i/>
                <w:sz w:val="12"/>
                <w:szCs w:val="12"/>
              </w:rPr>
            </w:pPr>
            <w:r w:rsidRPr="00040B00">
              <w:rPr>
                <w:rFonts w:ascii="Arial" w:hAnsi="Arial" w:cs="Arial"/>
                <w:sz w:val="16"/>
                <w:szCs w:val="16"/>
              </w:rPr>
              <w:t xml:space="preserve">*Portfolio of evidence.             *Self-evaluation.                     </w:t>
            </w:r>
            <w:r w:rsidRPr="00040B00">
              <w:rPr>
                <w:rFonts w:ascii="Arial" w:hAnsi="Arial" w:cs="Arial"/>
                <w:sz w:val="16"/>
                <w:szCs w:val="16"/>
              </w:rPr>
              <w:br/>
              <w:t>*M</w:t>
            </w:r>
            <w:r w:rsidR="00920836">
              <w:rPr>
                <w:rFonts w:ascii="Arial" w:hAnsi="Arial" w:cs="Arial"/>
                <w:sz w:val="16"/>
                <w:szCs w:val="16"/>
              </w:rPr>
              <w:t>oderation of teacher judgements</w:t>
            </w:r>
            <w:r w:rsidRPr="00040B00">
              <w:rPr>
                <w:rFonts w:ascii="Arial" w:hAnsi="Arial" w:cs="Arial"/>
                <w:sz w:val="16"/>
                <w:szCs w:val="16"/>
              </w:rPr>
              <w:br/>
              <w:t>*Quantitative data, *People’s views, *Direct observation</w:t>
            </w:r>
            <w:r w:rsidR="00920836">
              <w:rPr>
                <w:rFonts w:ascii="Arial" w:hAnsi="Arial" w:cs="Arial"/>
                <w:sz w:val="16"/>
                <w:szCs w:val="16"/>
              </w:rPr>
              <w:br/>
            </w:r>
            <w:hyperlink r:id="rId16" w:history="1">
              <w:r w:rsidR="00920836" w:rsidRPr="003D51F7">
                <w:rPr>
                  <w:rStyle w:val="Hyperlink"/>
                  <w:rFonts w:ascii="Verdana" w:hAnsi="Verdana"/>
                  <w:i/>
                  <w:sz w:val="12"/>
                  <w:szCs w:val="12"/>
                </w:rPr>
                <w:t xml:space="preserve">HGIOS </w:t>
              </w:r>
              <w:proofErr w:type="spellStart"/>
              <w:r w:rsidR="00920836" w:rsidRPr="003D51F7">
                <w:rPr>
                  <w:rStyle w:val="Hyperlink"/>
                  <w:rFonts w:ascii="Verdana" w:hAnsi="Verdana"/>
                  <w:i/>
                  <w:sz w:val="12"/>
                  <w:szCs w:val="12"/>
                </w:rPr>
                <w:t>Pg</w:t>
              </w:r>
              <w:proofErr w:type="spellEnd"/>
              <w:r w:rsidR="00920836" w:rsidRPr="003D51F7">
                <w:rPr>
                  <w:rStyle w:val="Hyperlink"/>
                  <w:rFonts w:ascii="Verdana" w:hAnsi="Verdana"/>
                  <w:i/>
                  <w:sz w:val="12"/>
                  <w:szCs w:val="12"/>
                </w:rPr>
                <w:t xml:space="preserve"> 21</w:t>
              </w:r>
            </w:hyperlink>
          </w:p>
          <w:p w:rsidR="00D23225" w:rsidRPr="00891030" w:rsidRDefault="008F3317" w:rsidP="00920836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="00920836" w:rsidRPr="00920836">
                <w:rPr>
                  <w:rStyle w:val="Hyperlink"/>
                  <w:rFonts w:ascii="Arial" w:hAnsi="Arial" w:cs="Arial"/>
                  <w:sz w:val="12"/>
                  <w:szCs w:val="12"/>
                </w:rPr>
                <w:t>HGIOELCPg</w:t>
              </w:r>
              <w:proofErr w:type="spellEnd"/>
              <w:r w:rsidR="00920836" w:rsidRPr="00920836">
                <w:rPr>
                  <w:rStyle w:val="Hyperlink"/>
                  <w:rFonts w:ascii="Arial" w:hAnsi="Arial" w:cs="Arial"/>
                  <w:sz w:val="12"/>
                  <w:szCs w:val="12"/>
                </w:rPr>
                <w:t xml:space="preserve"> 12</w:t>
              </w:r>
            </w:hyperlink>
          </w:p>
        </w:tc>
        <w:tc>
          <w:tcPr>
            <w:tcW w:w="900" w:type="dxa"/>
            <w:textDirection w:val="btLr"/>
          </w:tcPr>
          <w:p w:rsidR="00D23225" w:rsidRPr="003D51F7" w:rsidRDefault="00D23225" w:rsidP="00451E1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Healthy, Achieving, Active, Included</w:t>
            </w:r>
          </w:p>
        </w:tc>
        <w:tc>
          <w:tcPr>
            <w:tcW w:w="900" w:type="dxa"/>
            <w:textDirection w:val="btLr"/>
          </w:tcPr>
          <w:p w:rsidR="00D23225" w:rsidRPr="003D51F7" w:rsidRDefault="00D23225" w:rsidP="00451E1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Prevention; Data, Evidence and Benchmarking.</w:t>
            </w:r>
          </w:p>
        </w:tc>
      </w:tr>
      <w:tr w:rsidR="008B3514" w:rsidRPr="00614BBE" w:rsidTr="00332F04">
        <w:trPr>
          <w:trHeight w:val="2826"/>
        </w:trPr>
        <w:tc>
          <w:tcPr>
            <w:tcW w:w="567" w:type="dxa"/>
            <w:shd w:val="clear" w:color="auto" w:fill="3366FF"/>
          </w:tcPr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Pr="008B3514" w:rsidRDefault="008B3514" w:rsidP="0089103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3514">
              <w:rPr>
                <w:rFonts w:ascii="Arial" w:hAnsi="Arial" w:cs="Arial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553" w:type="dxa"/>
          </w:tcPr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routinely engage in career-</w:t>
            </w:r>
            <w:r w:rsidRPr="005C2CBD">
              <w:rPr>
                <w:rFonts w:ascii="Arial" w:hAnsi="Arial" w:cs="Arial"/>
                <w:sz w:val="16"/>
                <w:szCs w:val="16"/>
              </w:rPr>
              <w:t>long professional learning</w:t>
            </w:r>
            <w:r>
              <w:rPr>
                <w:rFonts w:ascii="Arial" w:hAnsi="Arial" w:cs="Arial"/>
                <w:sz w:val="16"/>
                <w:szCs w:val="16"/>
              </w:rPr>
              <w:t xml:space="preserve"> (CLPL) and develop enquiring and coherent approaches which build and sustain practice</w:t>
            </w:r>
          </w:p>
        </w:tc>
        <w:tc>
          <w:tcPr>
            <w:tcW w:w="5103" w:type="dxa"/>
          </w:tcPr>
          <w:p w:rsidR="008B3514" w:rsidRPr="00066AB9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Commitment to CLPL u</w:t>
            </w:r>
            <w:r w:rsidRPr="00066AB9">
              <w:rPr>
                <w:rFonts w:ascii="Arial" w:hAnsi="Arial" w:cs="Arial"/>
                <w:sz w:val="16"/>
                <w:szCs w:val="16"/>
              </w:rPr>
              <w:t xml:space="preserve">sing the model of </w:t>
            </w:r>
            <w:hyperlink r:id="rId18" w:history="1">
              <w:r w:rsidRPr="00066AB9">
                <w:rPr>
                  <w:rStyle w:val="Hyperlink"/>
                  <w:rFonts w:ascii="Arial" w:hAnsi="Arial" w:cs="Arial"/>
                  <w:sz w:val="16"/>
                  <w:szCs w:val="16"/>
                </w:rPr>
                <w:t>professional learning</w:t>
              </w:r>
            </w:hyperlink>
            <w:r w:rsidRPr="00066AB9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8B3514" w:rsidRPr="00066AB9" w:rsidRDefault="008B3514" w:rsidP="00BE18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66AB9">
              <w:rPr>
                <w:rFonts w:ascii="Arial" w:hAnsi="Arial" w:cs="Arial"/>
                <w:sz w:val="16"/>
                <w:szCs w:val="16"/>
              </w:rPr>
              <w:t>reflection on practice</w:t>
            </w:r>
          </w:p>
          <w:p w:rsidR="008B3514" w:rsidRPr="00066AB9" w:rsidRDefault="008B3514" w:rsidP="00BE18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66AB9">
              <w:rPr>
                <w:rFonts w:ascii="Arial" w:hAnsi="Arial" w:cs="Arial"/>
                <w:sz w:val="16"/>
                <w:szCs w:val="16"/>
              </w:rPr>
              <w:t xml:space="preserve">experiential learning </w:t>
            </w:r>
          </w:p>
          <w:p w:rsidR="008B3514" w:rsidRPr="00066AB9" w:rsidRDefault="008B3514" w:rsidP="00BE18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66AB9">
              <w:rPr>
                <w:rFonts w:ascii="Arial" w:hAnsi="Arial" w:cs="Arial"/>
                <w:sz w:val="16"/>
                <w:szCs w:val="16"/>
              </w:rPr>
              <w:t>cognitive development</w:t>
            </w:r>
          </w:p>
          <w:p w:rsidR="008B3514" w:rsidRPr="00066AB9" w:rsidRDefault="008B3514" w:rsidP="00BE18D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066AB9">
              <w:rPr>
                <w:rFonts w:ascii="Arial" w:hAnsi="Arial" w:cs="Arial"/>
                <w:sz w:val="16"/>
                <w:szCs w:val="16"/>
              </w:rPr>
              <w:t>collaborative learning</w:t>
            </w:r>
          </w:p>
          <w:p w:rsidR="008B3514" w:rsidRPr="00066AB9" w:rsidRDefault="008B3514" w:rsidP="00BE18D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 w:rsidRPr="005C2CBD">
              <w:rPr>
                <w:rFonts w:ascii="Arial" w:hAnsi="Arial" w:cs="Arial"/>
                <w:sz w:val="16"/>
                <w:szCs w:val="16"/>
              </w:rPr>
              <w:t xml:space="preserve">DHT 3 </w:t>
            </w:r>
          </w:p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Staff</w:t>
            </w:r>
            <w:r>
              <w:rPr>
                <w:rFonts w:ascii="Arial" w:hAnsi="Arial" w:cs="Arial"/>
                <w:sz w:val="16"/>
                <w:szCs w:val="16"/>
              </w:rPr>
              <w:br/>
              <w:t>APTC Staff</w:t>
            </w:r>
            <w:r w:rsidR="006B18F8">
              <w:rPr>
                <w:rFonts w:ascii="Arial" w:hAnsi="Arial" w:cs="Arial"/>
                <w:sz w:val="16"/>
                <w:szCs w:val="16"/>
              </w:rPr>
              <w:br/>
              <w:t>Wrap Staff</w:t>
            </w:r>
          </w:p>
        </w:tc>
        <w:tc>
          <w:tcPr>
            <w:tcW w:w="1343" w:type="dxa"/>
          </w:tcPr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 w:rsidRPr="005C2CBD">
              <w:rPr>
                <w:rFonts w:ascii="Arial" w:hAnsi="Arial" w:cs="Arial"/>
                <w:sz w:val="16"/>
                <w:szCs w:val="16"/>
              </w:rPr>
              <w:t>June 2016 (PRD) then from August 2016-ongoing</w:t>
            </w:r>
          </w:p>
        </w:tc>
        <w:tc>
          <w:tcPr>
            <w:tcW w:w="1350" w:type="dxa"/>
          </w:tcPr>
          <w:p w:rsidR="008B3514" w:rsidRPr="003D51F7" w:rsidRDefault="008B3514" w:rsidP="00BE18D9">
            <w:pPr>
              <w:rPr>
                <w:rFonts w:ascii="Arial" w:hAnsi="Arial" w:cs="Arial"/>
                <w:sz w:val="12"/>
                <w:szCs w:val="12"/>
              </w:rPr>
            </w:pPr>
            <w:r w:rsidRPr="003D51F7">
              <w:rPr>
                <w:rFonts w:ascii="Arial" w:hAnsi="Arial" w:cs="Arial"/>
                <w:sz w:val="12"/>
                <w:szCs w:val="12"/>
              </w:rPr>
              <w:t>CLPL Room</w:t>
            </w:r>
            <w:r w:rsidRPr="003D51F7">
              <w:rPr>
                <w:rFonts w:ascii="Arial" w:hAnsi="Arial" w:cs="Arial"/>
                <w:sz w:val="12"/>
                <w:szCs w:val="12"/>
              </w:rPr>
              <w:br/>
            </w:r>
            <w:hyperlink r:id="rId19" w:history="1">
              <w:r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Staff Website with Literature</w:t>
              </w:r>
              <w:r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br/>
                <w:t>Research</w:t>
              </w:r>
              <w:r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br/>
                <w:t>Policy</w:t>
              </w:r>
            </w:hyperlink>
          </w:p>
          <w:p w:rsidR="008B3514" w:rsidRPr="003D51F7" w:rsidRDefault="008F3317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hyperlink r:id="rId20" w:history="1">
              <w:r w:rsidR="008B3514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 xml:space="preserve">Standards    </w:t>
              </w:r>
            </w:hyperlink>
          </w:p>
          <w:p w:rsidR="008B3514" w:rsidRPr="003D51F7" w:rsidRDefault="008F3317" w:rsidP="00BE18D9">
            <w:pPr>
              <w:rPr>
                <w:rFonts w:ascii="Arial" w:hAnsi="Arial" w:cs="Arial"/>
                <w:sz w:val="12"/>
                <w:szCs w:val="12"/>
              </w:rPr>
            </w:pPr>
            <w:hyperlink r:id="rId21" w:history="1">
              <w:r w:rsidR="008B3514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CPD Manager</w:t>
              </w:r>
            </w:hyperlink>
          </w:p>
          <w:p w:rsidR="008B3514" w:rsidRPr="003D51F7" w:rsidRDefault="008F3317" w:rsidP="00BE18D9">
            <w:pPr>
              <w:rPr>
                <w:rFonts w:ascii="Arial" w:hAnsi="Arial" w:cs="Arial"/>
                <w:sz w:val="12"/>
                <w:szCs w:val="12"/>
              </w:rPr>
            </w:pPr>
            <w:hyperlink r:id="rId22" w:history="1">
              <w:r w:rsidR="008B3514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My Insider</w:t>
              </w:r>
            </w:hyperlink>
          </w:p>
          <w:p w:rsidR="008B3514" w:rsidRPr="003D51F7" w:rsidRDefault="008B3514" w:rsidP="00BE18D9">
            <w:pPr>
              <w:rPr>
                <w:rFonts w:ascii="Arial" w:hAnsi="Arial" w:cs="Arial"/>
                <w:sz w:val="12"/>
                <w:szCs w:val="12"/>
              </w:rPr>
            </w:pPr>
            <w:r w:rsidRPr="003D51F7">
              <w:rPr>
                <w:rFonts w:ascii="Arial" w:hAnsi="Arial" w:cs="Arial"/>
                <w:sz w:val="12"/>
                <w:szCs w:val="12"/>
              </w:rPr>
              <w:t xml:space="preserve">Assembly Focus </w:t>
            </w:r>
          </w:p>
          <w:p w:rsidR="008B3514" w:rsidRPr="003D51F7" w:rsidRDefault="008B3514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r w:rsidRPr="003D51F7">
              <w:rPr>
                <w:rFonts w:ascii="Arial" w:hAnsi="Arial" w:cs="Arial"/>
                <w:sz w:val="12"/>
                <w:szCs w:val="12"/>
              </w:rPr>
              <w:t>Staff development</w:t>
            </w:r>
            <w:r w:rsidRPr="003D51F7">
              <w:rPr>
                <w:rFonts w:ascii="Arial" w:hAnsi="Arial" w:cs="Arial"/>
                <w:sz w:val="12"/>
                <w:szCs w:val="12"/>
              </w:rPr>
              <w:br/>
            </w:r>
            <w:hyperlink r:id="rId23" w:history="1">
              <w:r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Education Scotland</w:t>
              </w:r>
            </w:hyperlink>
          </w:p>
          <w:p w:rsidR="008B3514" w:rsidRPr="003D51F7" w:rsidRDefault="008F3317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hyperlink r:id="rId24" w:history="1">
              <w:r w:rsidR="008B3514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Model of professional learning</w:t>
              </w:r>
            </w:hyperlink>
          </w:p>
          <w:p w:rsidR="008B3514" w:rsidRPr="003D51F7" w:rsidRDefault="008F3317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hyperlink r:id="rId25" w:history="1">
              <w:r w:rsidR="008B3514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SCEL</w:t>
              </w:r>
            </w:hyperlink>
          </w:p>
          <w:p w:rsidR="008B3514" w:rsidRPr="003D51F7" w:rsidRDefault="008B3514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r w:rsidRPr="003D51F7">
              <w:rPr>
                <w:rStyle w:val="Hyperlink"/>
                <w:rFonts w:ascii="Arial" w:hAnsi="Arial" w:cs="Arial"/>
                <w:sz w:val="12"/>
                <w:szCs w:val="12"/>
              </w:rPr>
              <w:t xml:space="preserve">HGIOS </w:t>
            </w:r>
            <w:proofErr w:type="spellStart"/>
            <w:r w:rsidRPr="003D51F7">
              <w:rPr>
                <w:rStyle w:val="Hyperlink"/>
                <w:rFonts w:ascii="Arial" w:hAnsi="Arial" w:cs="Arial"/>
                <w:sz w:val="12"/>
                <w:szCs w:val="12"/>
              </w:rPr>
              <w:t>Pg</w:t>
            </w:r>
            <w:proofErr w:type="spellEnd"/>
            <w:r w:rsidRPr="003D51F7">
              <w:rPr>
                <w:rStyle w:val="Hyperlink"/>
                <w:rFonts w:ascii="Arial" w:hAnsi="Arial" w:cs="Arial"/>
                <w:sz w:val="12"/>
                <w:szCs w:val="12"/>
              </w:rPr>
              <w:t xml:space="preserve"> 23</w:t>
            </w:r>
          </w:p>
          <w:p w:rsidR="00D552CF" w:rsidRPr="003D51F7" w:rsidRDefault="008F3317" w:rsidP="00BE18D9">
            <w:pPr>
              <w:rPr>
                <w:rStyle w:val="Hyperlink"/>
                <w:rFonts w:ascii="Arial" w:hAnsi="Arial" w:cs="Arial"/>
                <w:sz w:val="12"/>
                <w:szCs w:val="12"/>
              </w:rPr>
            </w:pPr>
            <w:hyperlink r:id="rId26" w:history="1">
              <w:r w:rsidR="00D552CF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TSF (2010)</w:t>
              </w:r>
            </w:hyperlink>
          </w:p>
          <w:p w:rsidR="00D552CF" w:rsidRPr="005C2CBD" w:rsidRDefault="008F3317" w:rsidP="00BE18D9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D552CF" w:rsidRPr="003D51F7">
                <w:rPr>
                  <w:rStyle w:val="Hyperlink"/>
                  <w:rFonts w:ascii="Arial" w:hAnsi="Arial" w:cs="Arial"/>
                  <w:sz w:val="12"/>
                  <w:szCs w:val="12"/>
                </w:rPr>
                <w:t>Evaluation of TSF (2016)</w:t>
              </w:r>
            </w:hyperlink>
          </w:p>
        </w:tc>
        <w:tc>
          <w:tcPr>
            <w:tcW w:w="1800" w:type="dxa"/>
          </w:tcPr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CLPL Plan, </w:t>
            </w:r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CLPL </w:t>
            </w:r>
            <w:r w:rsidRPr="005C2CBD">
              <w:rPr>
                <w:rFonts w:ascii="Arial" w:hAnsi="Arial" w:cs="Arial"/>
                <w:sz w:val="16"/>
                <w:szCs w:val="16"/>
              </w:rPr>
              <w:t xml:space="preserve">Record </w:t>
            </w:r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 w:rsidRPr="005C2CBD">
              <w:rPr>
                <w:rFonts w:ascii="Arial" w:hAnsi="Arial" w:cs="Arial"/>
                <w:sz w:val="16"/>
                <w:szCs w:val="16"/>
              </w:rPr>
              <w:t>Portfolio of Evidence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 w:rsidRPr="005C2CBD">
              <w:rPr>
                <w:rFonts w:ascii="Arial" w:hAnsi="Arial" w:cs="Arial"/>
                <w:sz w:val="16"/>
                <w:szCs w:val="16"/>
              </w:rPr>
              <w:t>Peer learning visits</w:t>
            </w:r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Quality Assurance Calendar activities</w:t>
            </w:r>
          </w:p>
          <w:p w:rsidR="00920836" w:rsidRDefault="008F3317" w:rsidP="00920836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proofErr w:type="spellStart"/>
              <w:r w:rsidR="00920836" w:rsidRPr="00920836">
                <w:rPr>
                  <w:rStyle w:val="Hyperlink"/>
                  <w:rFonts w:ascii="Arial" w:hAnsi="Arial" w:cs="Arial"/>
                  <w:sz w:val="12"/>
                  <w:szCs w:val="12"/>
                </w:rPr>
                <w:t>HGIOELCPg</w:t>
              </w:r>
              <w:proofErr w:type="spellEnd"/>
              <w:r w:rsidR="00920836" w:rsidRPr="00920836">
                <w:rPr>
                  <w:rStyle w:val="Hyperlink"/>
                  <w:rFonts w:ascii="Arial" w:hAnsi="Arial" w:cs="Arial"/>
                  <w:sz w:val="12"/>
                  <w:szCs w:val="12"/>
                </w:rPr>
                <w:t xml:space="preserve"> 14</w:t>
              </w:r>
            </w:hyperlink>
          </w:p>
          <w:p w:rsidR="008B3514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3514" w:rsidRPr="005C2CBD" w:rsidRDefault="008B3514" w:rsidP="00BE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extDirection w:val="btLr"/>
          </w:tcPr>
          <w:p w:rsidR="008B3514" w:rsidRPr="003D51F7" w:rsidRDefault="008B3514" w:rsidP="00BE18D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Achieving,</w:t>
            </w:r>
          </w:p>
          <w:p w:rsidR="008B3514" w:rsidRPr="003D51F7" w:rsidRDefault="008B3514" w:rsidP="00BE18D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Active,</w:t>
            </w:r>
          </w:p>
          <w:p w:rsidR="008B3514" w:rsidRPr="003D51F7" w:rsidRDefault="008B3514" w:rsidP="00BE18D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Responsible</w:t>
            </w:r>
          </w:p>
          <w:p w:rsidR="008B3514" w:rsidRPr="003D51F7" w:rsidRDefault="008B3514" w:rsidP="00BE18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extDirection w:val="btLr"/>
          </w:tcPr>
          <w:p w:rsidR="008B3514" w:rsidRPr="003D51F7" w:rsidRDefault="008B3514" w:rsidP="00BE18D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Data, evidence and benchmarking.</w:t>
            </w:r>
          </w:p>
          <w:p w:rsidR="008B3514" w:rsidRPr="003D51F7" w:rsidRDefault="008B3514" w:rsidP="00BE18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 xml:space="preserve">Modernising how we work. </w:t>
            </w:r>
          </w:p>
        </w:tc>
      </w:tr>
      <w:tr w:rsidR="008B3514" w:rsidRPr="00614BBE" w:rsidTr="00332F04">
        <w:trPr>
          <w:cantSplit/>
          <w:trHeight w:val="1128"/>
        </w:trPr>
        <w:tc>
          <w:tcPr>
            <w:tcW w:w="567" w:type="dxa"/>
            <w:shd w:val="clear" w:color="auto" w:fill="3366FF"/>
          </w:tcPr>
          <w:p w:rsidR="00FD78AF" w:rsidRDefault="00FD78AF" w:rsidP="0089103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8B3514" w:rsidRPr="00FD78AF" w:rsidRDefault="00FD78AF" w:rsidP="0089103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D78AF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Default="008B3514" w:rsidP="0089103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:rsidR="008B3514" w:rsidRPr="008B3514" w:rsidRDefault="008B3514" w:rsidP="0089103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553" w:type="dxa"/>
          </w:tcPr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Create, sustain and enhance a motivating environment for effective learning</w:t>
            </w:r>
          </w:p>
        </w:tc>
        <w:tc>
          <w:tcPr>
            <w:tcW w:w="5103" w:type="dxa"/>
          </w:tcPr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Manage digital technologies proactively and efficiently.</w:t>
            </w:r>
          </w:p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Create an ICT Store.</w:t>
            </w:r>
          </w:p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Monitor use of resources to ensure all learners experience digital technologies</w:t>
            </w:r>
          </w:p>
        </w:tc>
        <w:tc>
          <w:tcPr>
            <w:tcW w:w="1417" w:type="dxa"/>
          </w:tcPr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PT 1</w:t>
            </w:r>
            <w:r w:rsidRPr="00454232">
              <w:rPr>
                <w:rFonts w:ascii="Arial" w:hAnsi="Arial" w:cs="Arial"/>
                <w:sz w:val="16"/>
                <w:szCs w:val="16"/>
              </w:rPr>
              <w:br/>
              <w:t>Class Teachers</w:t>
            </w:r>
          </w:p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PSAs</w:t>
            </w:r>
            <w:r>
              <w:rPr>
                <w:rFonts w:ascii="Arial" w:hAnsi="Arial" w:cs="Arial"/>
                <w:sz w:val="16"/>
                <w:szCs w:val="16"/>
              </w:rPr>
              <w:br/>
              <w:t>Office Staff</w:t>
            </w:r>
          </w:p>
        </w:tc>
        <w:tc>
          <w:tcPr>
            <w:tcW w:w="1343" w:type="dxa"/>
          </w:tcPr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 xml:space="preserve">From August </w:t>
            </w:r>
            <w:r w:rsidR="00332F04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350" w:type="dxa"/>
          </w:tcPr>
          <w:p w:rsidR="008B3514" w:rsidRPr="00454232" w:rsidRDefault="008B3514" w:rsidP="003D51F7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ICT Store</w:t>
            </w:r>
            <w:r w:rsidRPr="00454232">
              <w:rPr>
                <w:rFonts w:ascii="Arial" w:hAnsi="Arial" w:cs="Arial"/>
                <w:sz w:val="16"/>
                <w:szCs w:val="16"/>
              </w:rPr>
              <w:br/>
              <w:t>Online Booking</w:t>
            </w:r>
            <w:r w:rsidRPr="0045423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00" w:type="dxa"/>
          </w:tcPr>
          <w:p w:rsidR="008B3514" w:rsidRPr="00454232" w:rsidRDefault="008B3514" w:rsidP="00891030">
            <w:pPr>
              <w:rPr>
                <w:rFonts w:ascii="Arial" w:hAnsi="Arial" w:cs="Arial"/>
                <w:sz w:val="16"/>
                <w:szCs w:val="16"/>
              </w:rPr>
            </w:pPr>
            <w:r w:rsidRPr="00454232">
              <w:rPr>
                <w:rFonts w:ascii="Arial" w:hAnsi="Arial" w:cs="Arial"/>
                <w:sz w:val="16"/>
                <w:szCs w:val="16"/>
              </w:rPr>
              <w:t>Termly audit using online booking data.</w:t>
            </w:r>
          </w:p>
        </w:tc>
        <w:tc>
          <w:tcPr>
            <w:tcW w:w="900" w:type="dxa"/>
            <w:textDirection w:val="btLr"/>
          </w:tcPr>
          <w:p w:rsidR="008B3514" w:rsidRPr="003D51F7" w:rsidRDefault="008B3514" w:rsidP="00D2322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  <w:p w:rsidR="00D23225" w:rsidRPr="003D51F7" w:rsidRDefault="00D23225" w:rsidP="00D2322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Safe, Achieving, Responsible, Included</w:t>
            </w:r>
          </w:p>
        </w:tc>
        <w:tc>
          <w:tcPr>
            <w:tcW w:w="900" w:type="dxa"/>
            <w:textDirection w:val="btLr"/>
          </w:tcPr>
          <w:p w:rsidR="008B3514" w:rsidRPr="003D51F7" w:rsidRDefault="00D23225" w:rsidP="00D23225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3D51F7">
              <w:rPr>
                <w:rFonts w:ascii="Arial" w:hAnsi="Arial" w:cs="Arial"/>
                <w:sz w:val="14"/>
                <w:szCs w:val="14"/>
              </w:rPr>
              <w:t>Digital; Modernising how we work</w:t>
            </w:r>
          </w:p>
        </w:tc>
      </w:tr>
    </w:tbl>
    <w:p w:rsidR="00477693" w:rsidRPr="00614BBE" w:rsidRDefault="00477693">
      <w:pPr>
        <w:rPr>
          <w:rFonts w:ascii="Arial" w:hAnsi="Arial" w:cs="Arial"/>
          <w:sz w:val="20"/>
          <w:szCs w:val="20"/>
        </w:rPr>
      </w:pPr>
    </w:p>
    <w:sectPr w:rsidR="00477693" w:rsidRPr="00614BBE" w:rsidSect="00060B7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360" w:right="1440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55" w:rsidRDefault="00656355">
      <w:r>
        <w:separator/>
      </w:r>
    </w:p>
  </w:endnote>
  <w:endnote w:type="continuationSeparator" w:id="0">
    <w:p w:rsidR="00656355" w:rsidRDefault="006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6" w:rsidRDefault="009D1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185"/>
      <w:gridCol w:w="7803"/>
      <w:gridCol w:w="3186"/>
    </w:tblGrid>
    <w:tr w:rsidR="00FC2E7B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C2E7B" w:rsidRDefault="00FC2E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C2E7B" w:rsidRDefault="00FC2E7B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</w:rPr>
            <w:t>“We are what we repeatedly do.  Excellence, then, is not an act, but a habit.” Aristotle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C2E7B" w:rsidRDefault="00FC2E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C2E7B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C2E7B" w:rsidRDefault="00FC2E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C2E7B" w:rsidRDefault="00FC2E7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C2E7B" w:rsidRDefault="00FC2E7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C2E7B" w:rsidRDefault="00FC2E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6" w:rsidRDefault="009D1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55" w:rsidRDefault="00656355">
      <w:r>
        <w:separator/>
      </w:r>
    </w:p>
  </w:footnote>
  <w:footnote w:type="continuationSeparator" w:id="0">
    <w:p w:rsidR="00656355" w:rsidRDefault="00656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6" w:rsidRDefault="008F3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5724" o:spid="_x0000_s2050" type="#_x0000_t136" style="position:absolute;margin-left:0;margin-top:0;width:720.5pt;height:55.4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Leadership and Manag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6" w:rsidRDefault="008F3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5725" o:spid="_x0000_s2051" type="#_x0000_t136" style="position:absolute;margin-left:0;margin-top:0;width:720.5pt;height:55.4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Leadership and Manag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56" w:rsidRDefault="008F33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15723" o:spid="_x0000_s2049" type="#_x0000_t136" style="position:absolute;margin-left:0;margin-top:0;width:720.5pt;height:55.4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Leadership and Manag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mearnscastle.erc.education/images/erlogo.jpg" style="width:31.3pt;height:26.3pt;visibility:visible;mso-wrap-style:square" o:bullet="t">
        <v:imagedata r:id="rId1" o:title="erlogo"/>
      </v:shape>
    </w:pict>
  </w:numPicBullet>
  <w:abstractNum w:abstractNumId="0">
    <w:nsid w:val="125D32A2"/>
    <w:multiLevelType w:val="hybridMultilevel"/>
    <w:tmpl w:val="43EE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9A1"/>
    <w:multiLevelType w:val="hybridMultilevel"/>
    <w:tmpl w:val="CD909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C2D97"/>
    <w:multiLevelType w:val="hybridMultilevel"/>
    <w:tmpl w:val="88BAC8F0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C7244"/>
    <w:multiLevelType w:val="hybridMultilevel"/>
    <w:tmpl w:val="B74A0B50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F2A24"/>
    <w:multiLevelType w:val="hybridMultilevel"/>
    <w:tmpl w:val="E8FCB736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87379"/>
    <w:multiLevelType w:val="hybridMultilevel"/>
    <w:tmpl w:val="695ED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323039"/>
    <w:multiLevelType w:val="hybridMultilevel"/>
    <w:tmpl w:val="CB980AB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00010"/>
    <w:multiLevelType w:val="hybridMultilevel"/>
    <w:tmpl w:val="07966FF8"/>
    <w:lvl w:ilvl="0" w:tplc="DA4654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04187"/>
    <w:multiLevelType w:val="hybridMultilevel"/>
    <w:tmpl w:val="85F44E18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544B0"/>
    <w:multiLevelType w:val="hybridMultilevel"/>
    <w:tmpl w:val="BA6C337C"/>
    <w:lvl w:ilvl="0" w:tplc="DA4654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8432F"/>
    <w:multiLevelType w:val="hybridMultilevel"/>
    <w:tmpl w:val="D5A2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3"/>
    <w:rsid w:val="00040B00"/>
    <w:rsid w:val="00060B7B"/>
    <w:rsid w:val="00066AB9"/>
    <w:rsid w:val="000F1955"/>
    <w:rsid w:val="001329F3"/>
    <w:rsid w:val="00262818"/>
    <w:rsid w:val="00332F04"/>
    <w:rsid w:val="00362234"/>
    <w:rsid w:val="00374D12"/>
    <w:rsid w:val="003D51F7"/>
    <w:rsid w:val="00454232"/>
    <w:rsid w:val="00477693"/>
    <w:rsid w:val="004E59A8"/>
    <w:rsid w:val="005C2CBD"/>
    <w:rsid w:val="005D2E7E"/>
    <w:rsid w:val="00614BBE"/>
    <w:rsid w:val="00656355"/>
    <w:rsid w:val="00690D7E"/>
    <w:rsid w:val="006B18F8"/>
    <w:rsid w:val="00891030"/>
    <w:rsid w:val="008B3514"/>
    <w:rsid w:val="008D217A"/>
    <w:rsid w:val="008F3317"/>
    <w:rsid w:val="00916E7A"/>
    <w:rsid w:val="00920836"/>
    <w:rsid w:val="009D1C56"/>
    <w:rsid w:val="00B30144"/>
    <w:rsid w:val="00B41223"/>
    <w:rsid w:val="00B657E6"/>
    <w:rsid w:val="00D13D10"/>
    <w:rsid w:val="00D23225"/>
    <w:rsid w:val="00D552CF"/>
    <w:rsid w:val="00D57972"/>
    <w:rsid w:val="00DC3B57"/>
    <w:rsid w:val="00F56839"/>
    <w:rsid w:val="00F627E3"/>
    <w:rsid w:val="00FC2E7B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E132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6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76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CBD"/>
    <w:pPr>
      <w:ind w:left="720"/>
      <w:contextualSpacing/>
    </w:pPr>
  </w:style>
  <w:style w:type="character" w:styleId="FollowedHyperlink">
    <w:name w:val="FollowedHyperlink"/>
    <w:basedOn w:val="DefaultParagraphFont"/>
    <w:rsid w:val="00891030"/>
    <w:rPr>
      <w:color w:val="954F72" w:themeColor="followedHyperlink"/>
      <w:u w:val="single"/>
    </w:rPr>
  </w:style>
  <w:style w:type="character" w:customStyle="1" w:styleId="normaltextrunscx118612700">
    <w:name w:val="normaltextrun scx118612700"/>
    <w:basedOn w:val="DefaultParagraphFont"/>
    <w:rsid w:val="00891030"/>
  </w:style>
  <w:style w:type="character" w:customStyle="1" w:styleId="spellingerrorscx118612700">
    <w:name w:val="spellingerror scx118612700"/>
    <w:basedOn w:val="DefaultParagraphFont"/>
    <w:rsid w:val="00891030"/>
  </w:style>
  <w:style w:type="paragraph" w:styleId="NoSpacing">
    <w:name w:val="No Spacing"/>
    <w:link w:val="NoSpacingChar"/>
    <w:uiPriority w:val="1"/>
    <w:qFormat/>
    <w:rsid w:val="00FC2E7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2E7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2E7B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6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769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4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CBD"/>
    <w:pPr>
      <w:ind w:left="720"/>
      <w:contextualSpacing/>
    </w:pPr>
  </w:style>
  <w:style w:type="character" w:styleId="FollowedHyperlink">
    <w:name w:val="FollowedHyperlink"/>
    <w:basedOn w:val="DefaultParagraphFont"/>
    <w:rsid w:val="00891030"/>
    <w:rPr>
      <w:color w:val="954F72" w:themeColor="followedHyperlink"/>
      <w:u w:val="single"/>
    </w:rPr>
  </w:style>
  <w:style w:type="character" w:customStyle="1" w:styleId="normaltextrunscx118612700">
    <w:name w:val="normaltextrun scx118612700"/>
    <w:basedOn w:val="DefaultParagraphFont"/>
    <w:rsid w:val="00891030"/>
  </w:style>
  <w:style w:type="character" w:customStyle="1" w:styleId="spellingerrorscx118612700">
    <w:name w:val="spellingerror scx118612700"/>
    <w:basedOn w:val="DefaultParagraphFont"/>
    <w:rsid w:val="00891030"/>
  </w:style>
  <w:style w:type="paragraph" w:styleId="NoSpacing">
    <w:name w:val="No Spacing"/>
    <w:link w:val="NoSpacingChar"/>
    <w:uiPriority w:val="1"/>
    <w:qFormat/>
    <w:rsid w:val="00FC2E7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C2E7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2E7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scotland.gov.uk/resources/h/hgios4/introduction.asp?strReferringChannel=educationscotland&amp;strReferringPageID=tcm:4-615801-64&amp;class=l1+d86716" TargetMode="External"/><Relationship Id="rId18" Type="http://schemas.openxmlformats.org/officeDocument/2006/relationships/hyperlink" Target="http://www.educationscotland.gov.uk/professionallearning/clpl/modelforclpl.asp" TargetMode="External"/><Relationship Id="rId26" Type="http://schemas.openxmlformats.org/officeDocument/2006/relationships/hyperlink" Target="http://www.gov.scot/resource/doc/337626/011085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astrenfrew.cpdservice.net/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ducationscotland.gov.uk/Images/NationalCareStandards_tcm4-739026.pdf" TargetMode="External"/><Relationship Id="rId17" Type="http://schemas.openxmlformats.org/officeDocument/2006/relationships/hyperlink" Target="https://education.gov.scot/improvement/Documents/Frameworks_SelfEvaluation/FRWK1_NIHeditSelf-evaluationHGIELC/HGIOELC020316Revised.pdf" TargetMode="External"/><Relationship Id="rId25" Type="http://schemas.openxmlformats.org/officeDocument/2006/relationships/hyperlink" Target="http://www.scelscotland.org.uk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ducationscotland.gov.uk/resources/h/hgios4/introduction.asp?strReferringChannel=educationscotland&amp;strReferringPageID=tcm:4-615801-64&amp;class=l1+d86716" TargetMode="External"/><Relationship Id="rId20" Type="http://schemas.openxmlformats.org/officeDocument/2006/relationships/hyperlink" Target="http://www.gtcs.org.uk/standard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scot/Resource/0045/00458455.pdf" TargetMode="External"/><Relationship Id="rId24" Type="http://schemas.openxmlformats.org/officeDocument/2006/relationships/hyperlink" Target="http://www.educationscotland.gov.uk/professionallearning/clpl/modelforclpl.asp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ov.scot/Publications/2016/01/8314" TargetMode="External"/><Relationship Id="rId23" Type="http://schemas.openxmlformats.org/officeDocument/2006/relationships/hyperlink" Target="http://www.educationscotland.gov.uk/professionallearning/clpl/index.asp" TargetMode="External"/><Relationship Id="rId28" Type="http://schemas.openxmlformats.org/officeDocument/2006/relationships/hyperlink" Target="https://education.gov.scot/improvement/Documents/Frameworks_SelfEvaluation/FRWK1_NIHeditSelf-evaluationHGIELC/HGIOELC020316Revised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educationscotland.gov.uk/learningandteaching/earlylearningandchildcare/selfevaluation/index.asp" TargetMode="External"/><Relationship Id="rId19" Type="http://schemas.openxmlformats.org/officeDocument/2006/relationships/hyperlink" Target="https://blogs.glowscotland.org.uk/er/MearnsPrimaryStaffWebsite/cpd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scotland.gov.uk/resources/h/hgios4/introduction.asp?strReferringChannel=educationscotland&amp;strReferringPageID=tcm:4-615801-64&amp;class=l1+d86716" TargetMode="External"/><Relationship Id="rId14" Type="http://schemas.openxmlformats.org/officeDocument/2006/relationships/hyperlink" Target="http://www.educationscotland.gov.uk/learningandteaching/earlylearningandchildcare/selfevaluation/index.asp" TargetMode="External"/><Relationship Id="rId22" Type="http://schemas.openxmlformats.org/officeDocument/2006/relationships/hyperlink" Target="http://intranet.erc.insider/index.aspx?articleid=1" TargetMode="External"/><Relationship Id="rId27" Type="http://schemas.openxmlformats.org/officeDocument/2006/relationships/hyperlink" Target="http://www.gov.scot/Resource/0049/00495410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229B-A041-45BD-9E0D-06255228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4531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and Management</vt:lpstr>
    </vt:vector>
  </TitlesOfParts>
  <Company>East Renfrewshire Council</Company>
  <LinksUpToDate>false</LinksUpToDate>
  <CharactersWithSpaces>4908</CharactersWithSpaces>
  <SharedDoc>false</SharedDoc>
  <HLinks>
    <vt:vector size="18" baseType="variant"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http://www.educationscotland.gov.uk/learningandteaching/thecurriculum/whatiscurriculumforexcellence/keydocs/cfebriefings.asp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http://www.educationscotland.gov.uk/learningandteaching/earlylearningandchildcare/selfevaluation/index.asp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http://www.educationscotland.gov.uk/resources/h/hgios4/introduction.asp?strReferringChannel=educationscotland&amp;strReferringPageID=tcm:4-615801-64&amp;class=l1+d86716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and Management</dc:title>
  <dc:creator>CummingK</dc:creator>
  <cp:lastModifiedBy>Karen Cumming</cp:lastModifiedBy>
  <cp:revision>17</cp:revision>
  <dcterms:created xsi:type="dcterms:W3CDTF">2016-04-11T11:24:00Z</dcterms:created>
  <dcterms:modified xsi:type="dcterms:W3CDTF">2016-06-07T10:39:00Z</dcterms:modified>
</cp:coreProperties>
</file>