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A4" w:rsidRPr="001327AB" w:rsidRDefault="007231A4" w:rsidP="007231A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1327A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-514350</wp:posOffset>
            </wp:positionV>
            <wp:extent cx="1566582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82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A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4F32DF" wp14:editId="2A5F8029">
            <wp:simplePos x="0" y="0"/>
            <wp:positionH relativeFrom="column">
              <wp:posOffset>5124450</wp:posOffset>
            </wp:positionH>
            <wp:positionV relativeFrom="paragraph">
              <wp:posOffset>-428625</wp:posOffset>
            </wp:positionV>
            <wp:extent cx="862965" cy="86296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935" w:rsidRPr="001327AB">
        <w:rPr>
          <w:rFonts w:ascii="Arial" w:hAnsi="Arial" w:cs="Arial"/>
          <w:b/>
          <w:bCs/>
          <w:sz w:val="28"/>
          <w:szCs w:val="28"/>
        </w:rPr>
        <w:t>Glen</w:t>
      </w:r>
      <w:r w:rsidRPr="001327AB">
        <w:rPr>
          <w:rFonts w:ascii="Arial" w:hAnsi="Arial" w:cs="Arial"/>
          <w:b/>
          <w:bCs/>
          <w:sz w:val="28"/>
          <w:szCs w:val="28"/>
        </w:rPr>
        <w:t xml:space="preserve"> Family Centre                 </w:t>
      </w:r>
    </w:p>
    <w:p w:rsidR="007231A4" w:rsidRPr="001327AB" w:rsidRDefault="001327AB" w:rsidP="007231A4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1327AB">
        <w:rPr>
          <w:rFonts w:ascii="Arial" w:hAnsi="Arial" w:cs="Arial"/>
          <w:b/>
          <w:sz w:val="28"/>
          <w:szCs w:val="28"/>
        </w:rPr>
        <w:t>Sun S</w:t>
      </w:r>
      <w:r w:rsidR="007231A4" w:rsidRPr="001327AB">
        <w:rPr>
          <w:rFonts w:ascii="Arial" w:hAnsi="Arial" w:cs="Arial"/>
          <w:b/>
          <w:sz w:val="28"/>
          <w:szCs w:val="28"/>
        </w:rPr>
        <w:t>afe Policy</w:t>
      </w:r>
    </w:p>
    <w:p w:rsidR="007231A4" w:rsidRPr="001E76D6" w:rsidRDefault="007231A4" w:rsidP="007231A4">
      <w:pPr>
        <w:pStyle w:val="Pa0"/>
        <w:rPr>
          <w:rStyle w:val="A0"/>
          <w:rFonts w:ascii="Comic Sans MS" w:hAnsi="Comic Sans MS"/>
          <w:sz w:val="24"/>
          <w:szCs w:val="24"/>
        </w:rPr>
      </w:pPr>
    </w:p>
    <w:p w:rsidR="007231A4" w:rsidRDefault="007231A4" w:rsidP="007231A4">
      <w:pPr>
        <w:pStyle w:val="Pa0"/>
        <w:rPr>
          <w:rStyle w:val="A0"/>
          <w:rFonts w:ascii="Comic Sans MS" w:hAnsi="Comic Sans MS"/>
          <w:sz w:val="24"/>
          <w:szCs w:val="24"/>
        </w:rPr>
      </w:pPr>
    </w:p>
    <w:p w:rsidR="007231A4" w:rsidRDefault="007231A4" w:rsidP="007231A4">
      <w:pPr>
        <w:pStyle w:val="Pa0"/>
        <w:rPr>
          <w:rStyle w:val="A0"/>
          <w:rFonts w:ascii="Comic Sans MS" w:hAnsi="Comic Sans MS"/>
          <w:sz w:val="24"/>
          <w:szCs w:val="24"/>
        </w:rPr>
      </w:pP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  <w:r w:rsidRPr="007E3E63">
        <w:rPr>
          <w:rStyle w:val="A0"/>
          <w:rFonts w:ascii="Arial" w:hAnsi="Arial" w:cs="Arial"/>
          <w:sz w:val="24"/>
          <w:szCs w:val="24"/>
        </w:rPr>
        <w:t>RATIONALE</w:t>
      </w:r>
    </w:p>
    <w:p w:rsidR="007231A4" w:rsidRPr="007E3E63" w:rsidRDefault="007231A4" w:rsidP="007231A4">
      <w:pPr>
        <w:pStyle w:val="Pa0"/>
        <w:rPr>
          <w:rFonts w:ascii="Arial" w:hAnsi="Arial" w:cs="Arial"/>
          <w:color w:val="000000"/>
        </w:rPr>
      </w:pPr>
      <w:r w:rsidRPr="007E3E63">
        <w:rPr>
          <w:rStyle w:val="A0"/>
          <w:rFonts w:ascii="Arial" w:hAnsi="Arial" w:cs="Arial"/>
          <w:sz w:val="24"/>
          <w:szCs w:val="24"/>
        </w:rPr>
        <w:t xml:space="preserve"> </w:t>
      </w: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b w:val="0"/>
          <w:bCs w:val="0"/>
          <w:sz w:val="24"/>
          <w:szCs w:val="24"/>
        </w:rPr>
      </w:pPr>
      <w:r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>Too much exposure to ultraviolet light (UV) radiation from the sun cau</w:t>
      </w:r>
      <w:r w:rsidR="0095075F"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ses sunburn, skin damage and </w:t>
      </w:r>
      <w:r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increases the risk of skin cancer. Sun exposure in the first 15 years of life contributes significantly to the lifetime risk of skin cancer. </w:t>
      </w:r>
    </w:p>
    <w:p w:rsidR="007231A4" w:rsidRPr="007E3E63" w:rsidRDefault="007231A4" w:rsidP="007231A4">
      <w:pPr>
        <w:pStyle w:val="Default"/>
        <w:rPr>
          <w:rFonts w:ascii="Arial" w:hAnsi="Arial" w:cs="Arial"/>
        </w:rPr>
      </w:pP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b w:val="0"/>
          <w:bCs w:val="0"/>
          <w:sz w:val="24"/>
          <w:szCs w:val="24"/>
        </w:rPr>
      </w:pPr>
      <w:r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There is potential for nurseries to help prevent skin cancer in future generations because: </w:t>
      </w:r>
    </w:p>
    <w:p w:rsidR="007231A4" w:rsidRPr="007E3E63" w:rsidRDefault="007231A4" w:rsidP="007231A4">
      <w:pPr>
        <w:pStyle w:val="Default"/>
        <w:rPr>
          <w:rFonts w:ascii="Arial" w:hAnsi="Arial" w:cs="Arial"/>
        </w:rPr>
      </w:pPr>
    </w:p>
    <w:p w:rsidR="007231A4" w:rsidRPr="007E3E63" w:rsidRDefault="007231A4" w:rsidP="007231A4">
      <w:pPr>
        <w:pStyle w:val="Pa0"/>
        <w:numPr>
          <w:ilvl w:val="0"/>
          <w:numId w:val="3"/>
        </w:numPr>
        <w:rPr>
          <w:rFonts w:ascii="Arial" w:hAnsi="Arial" w:cs="Arial"/>
          <w:color w:val="000000"/>
        </w:rPr>
      </w:pPr>
      <w:r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Nurseries can play a significant role in changing behaviours through role modelling and education from an early age. </w:t>
      </w: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b w:val="0"/>
          <w:bCs w:val="0"/>
          <w:sz w:val="24"/>
          <w:szCs w:val="24"/>
        </w:rPr>
      </w:pPr>
    </w:p>
    <w:p w:rsidR="007231A4" w:rsidRPr="007E3E63" w:rsidRDefault="007231A4" w:rsidP="007231A4">
      <w:pPr>
        <w:pStyle w:val="Pa0"/>
        <w:numPr>
          <w:ilvl w:val="0"/>
          <w:numId w:val="3"/>
        </w:numPr>
        <w:rPr>
          <w:rFonts w:ascii="Arial" w:hAnsi="Arial" w:cs="Arial"/>
          <w:color w:val="000000"/>
        </w:rPr>
      </w:pPr>
      <w:r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Children and staff are at risk of sunburn within 10-15 minutes of being exposed to strong sunlight. </w:t>
      </w: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b w:val="0"/>
          <w:bCs w:val="0"/>
          <w:sz w:val="24"/>
          <w:szCs w:val="24"/>
        </w:rPr>
      </w:pPr>
    </w:p>
    <w:p w:rsidR="007231A4" w:rsidRPr="007E3E63" w:rsidRDefault="007231A4" w:rsidP="007231A4">
      <w:pPr>
        <w:pStyle w:val="Pa0"/>
        <w:numPr>
          <w:ilvl w:val="0"/>
          <w:numId w:val="3"/>
        </w:numPr>
        <w:rPr>
          <w:rFonts w:ascii="Arial" w:hAnsi="Arial" w:cs="Arial"/>
          <w:color w:val="000000"/>
        </w:rPr>
      </w:pPr>
      <w:r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Skin cancer is largely preventable through behaviour modification and sun protection during early years. </w:t>
      </w: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</w:p>
    <w:p w:rsidR="007231A4" w:rsidRPr="007E3E63" w:rsidRDefault="007231A4" w:rsidP="007231A4">
      <w:pPr>
        <w:pStyle w:val="Pa0"/>
        <w:rPr>
          <w:rFonts w:ascii="Arial" w:hAnsi="Arial" w:cs="Arial"/>
          <w:b/>
          <w:bCs/>
          <w:color w:val="000000"/>
        </w:rPr>
      </w:pPr>
      <w:r w:rsidRPr="007E3E63">
        <w:rPr>
          <w:rStyle w:val="A0"/>
          <w:rFonts w:ascii="Arial" w:hAnsi="Arial" w:cs="Arial"/>
          <w:sz w:val="24"/>
          <w:szCs w:val="24"/>
        </w:rPr>
        <w:t>The main elements of this policy are</w:t>
      </w: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b w:val="0"/>
          <w:bCs w:val="0"/>
          <w:sz w:val="24"/>
          <w:szCs w:val="24"/>
        </w:rPr>
      </w:pPr>
    </w:p>
    <w:p w:rsidR="007231A4" w:rsidRPr="007E3E63" w:rsidRDefault="007231A4" w:rsidP="007231A4">
      <w:pPr>
        <w:pStyle w:val="Pa0"/>
        <w:numPr>
          <w:ilvl w:val="0"/>
          <w:numId w:val="3"/>
        </w:numPr>
        <w:rPr>
          <w:rFonts w:ascii="Arial" w:hAnsi="Arial" w:cs="Arial"/>
          <w:color w:val="000000"/>
        </w:rPr>
      </w:pPr>
      <w:r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Partnership: working with parents/guardians, nursery staff and the wider community to reinforce awareness about sun safety and promote a healthy nursery. </w:t>
      </w: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b w:val="0"/>
          <w:bCs w:val="0"/>
          <w:sz w:val="24"/>
          <w:szCs w:val="24"/>
        </w:rPr>
      </w:pPr>
    </w:p>
    <w:p w:rsidR="007231A4" w:rsidRPr="007E3E63" w:rsidRDefault="007231A4" w:rsidP="007231A4">
      <w:pPr>
        <w:pStyle w:val="Pa0"/>
        <w:numPr>
          <w:ilvl w:val="0"/>
          <w:numId w:val="3"/>
        </w:numPr>
        <w:rPr>
          <w:rFonts w:ascii="Arial" w:hAnsi="Arial" w:cs="Arial"/>
          <w:color w:val="000000"/>
        </w:rPr>
      </w:pPr>
      <w:r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>Education: learning about sun safety to increase knowledge and influence behaviour.</w:t>
      </w:r>
    </w:p>
    <w:p w:rsidR="007231A4" w:rsidRPr="007E3E63" w:rsidRDefault="007231A4" w:rsidP="007231A4">
      <w:pPr>
        <w:pStyle w:val="Pa0"/>
        <w:rPr>
          <w:rStyle w:val="A0"/>
          <w:rFonts w:ascii="Arial" w:hAnsi="Arial" w:cs="Arial"/>
          <w:b w:val="0"/>
          <w:bCs w:val="0"/>
          <w:sz w:val="24"/>
          <w:szCs w:val="24"/>
        </w:rPr>
      </w:pPr>
    </w:p>
    <w:p w:rsidR="007231A4" w:rsidRPr="007E3E63" w:rsidRDefault="007231A4" w:rsidP="007231A4">
      <w:pPr>
        <w:pStyle w:val="Pa0"/>
        <w:numPr>
          <w:ilvl w:val="0"/>
          <w:numId w:val="3"/>
        </w:numPr>
        <w:rPr>
          <w:rFonts w:ascii="Arial" w:hAnsi="Arial" w:cs="Arial"/>
          <w:color w:val="000000"/>
        </w:rPr>
      </w:pPr>
      <w:r w:rsidRPr="007E3E63">
        <w:rPr>
          <w:rStyle w:val="A0"/>
          <w:rFonts w:ascii="Arial" w:hAnsi="Arial" w:cs="Arial"/>
          <w:b w:val="0"/>
          <w:bCs w:val="0"/>
          <w:sz w:val="24"/>
          <w:szCs w:val="24"/>
        </w:rPr>
        <w:t>Protection: providing an environment that enables children and staff to stay safe in the sun.</w:t>
      </w:r>
    </w:p>
    <w:p w:rsidR="007231A4" w:rsidRPr="001E76D6" w:rsidRDefault="007231A4" w:rsidP="007231A4">
      <w:pPr>
        <w:pStyle w:val="Pa0"/>
        <w:rPr>
          <w:rStyle w:val="A0"/>
          <w:rFonts w:ascii="Comic Sans MS" w:hAnsi="Comic Sans MS"/>
          <w:sz w:val="24"/>
          <w:szCs w:val="24"/>
        </w:rPr>
      </w:pPr>
    </w:p>
    <w:p w:rsidR="007231A4" w:rsidRPr="001E76D6" w:rsidRDefault="007231A4" w:rsidP="007231A4">
      <w:pPr>
        <w:pStyle w:val="Pa0"/>
        <w:rPr>
          <w:rStyle w:val="A0"/>
          <w:rFonts w:ascii="Comic Sans MS" w:hAnsi="Comic Sans MS"/>
          <w:sz w:val="24"/>
          <w:szCs w:val="24"/>
        </w:rPr>
      </w:pPr>
    </w:p>
    <w:p w:rsidR="007231A4" w:rsidRPr="00C859D2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  <w:r w:rsidRPr="00C859D2">
        <w:rPr>
          <w:rStyle w:val="A0"/>
          <w:rFonts w:ascii="Arial" w:hAnsi="Arial" w:cs="Arial"/>
          <w:sz w:val="24"/>
          <w:szCs w:val="24"/>
        </w:rPr>
        <w:t>PARTNERSHIP</w:t>
      </w:r>
    </w:p>
    <w:p w:rsidR="007231A4" w:rsidRPr="00EF5973" w:rsidRDefault="007231A4" w:rsidP="007231A4">
      <w:pPr>
        <w:spacing w:after="0" w:line="390" w:lineRule="atLeast"/>
        <w:textAlignment w:val="baseline"/>
        <w:rPr>
          <w:rFonts w:ascii="Comic Sans MS" w:eastAsia="Times New Roman" w:hAnsi="Comic Sans MS" w:cs="Arial"/>
          <w:color w:val="555555"/>
          <w:sz w:val="24"/>
          <w:szCs w:val="24"/>
          <w:lang w:eastAsia="en-GB"/>
        </w:rPr>
      </w:pPr>
    </w:p>
    <w:p w:rsidR="007231A4" w:rsidRPr="00897C3B" w:rsidRDefault="00AD17B1" w:rsidP="00C859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C859D2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W</w:t>
      </w:r>
      <w:r w:rsidR="0095075F" w:rsidRPr="00C859D2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e ask that </w:t>
      </w:r>
      <w:r w:rsidRPr="00C859D2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all </w:t>
      </w:r>
      <w:r w:rsidR="007231A4" w:rsidRPr="00C859D2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parents apply cream to their children before they come to nursery and </w:t>
      </w:r>
      <w:r w:rsidRPr="00C859D2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for those children that attend for a full day, </w:t>
      </w:r>
      <w:r w:rsidR="007231A4" w:rsidRPr="00C859D2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staff will re-apply it during the day when necessary</w:t>
      </w:r>
      <w:r w:rsidRPr="00C859D2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.</w:t>
      </w:r>
    </w:p>
    <w:p w:rsidR="00897C3B" w:rsidRPr="00865819" w:rsidRDefault="00897C3B" w:rsidP="00C859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Cream should be applied 30 minutes prior to being out in the sun and reapplied every 2 hours.</w:t>
      </w:r>
    </w:p>
    <w:p w:rsidR="003A0283" w:rsidRPr="00865819" w:rsidRDefault="003A0283" w:rsidP="00C859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In the event of water play cream MUST be re applied. </w:t>
      </w:r>
    </w:p>
    <w:p w:rsidR="001327AB" w:rsidRPr="00865819" w:rsidRDefault="001327AB" w:rsidP="00C859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lastRenderedPageBreak/>
        <w:t>Staff will complete the sun cream</w:t>
      </w:r>
      <w:bookmarkStart w:id="0" w:name="_GoBack"/>
      <w:bookmarkEnd w:id="0"/>
      <w:r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 application record sheet to allow all staff and families to know when a child ha</w:t>
      </w:r>
      <w:r w:rsidR="003A0283"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s last had their cream applied by adding it to children care sheets.</w:t>
      </w:r>
    </w:p>
    <w:p w:rsidR="001327AB" w:rsidRPr="00865819" w:rsidRDefault="001327AB" w:rsidP="00C859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Staff MUST ensure they wash their hands before applying sunscreen to another child. This is for prevention of infection and /or allergies. </w:t>
      </w:r>
    </w:p>
    <w:p w:rsidR="001327AB" w:rsidRPr="00865819" w:rsidRDefault="001327AB" w:rsidP="00C859D2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Staff may use one glove per child to apply sun cream if they themselves have sensitive skin </w:t>
      </w:r>
    </w:p>
    <w:p w:rsidR="007231A4" w:rsidRPr="00865819" w:rsidRDefault="007231A4" w:rsidP="00EB729B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eastAsia="en-GB"/>
        </w:rPr>
      </w:pPr>
      <w:r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All children should have their own sun cream clearly labelled with their name on it and kept in their bag for topping up</w:t>
      </w:r>
      <w:r w:rsidR="0095075F"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. The sun cream mus</w:t>
      </w:r>
      <w:r w:rsidR="00C859D2"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t be in date, and be a minimum of</w:t>
      </w:r>
      <w:r w:rsidR="001327AB"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 xml:space="preserve"> </w:t>
      </w:r>
      <w:r w:rsidR="00C859D2"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F</w:t>
      </w:r>
      <w:r w:rsidR="0095075F" w:rsidRPr="00865819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actor 30</w:t>
      </w:r>
    </w:p>
    <w:p w:rsidR="007231A4" w:rsidRPr="001327AB" w:rsidRDefault="007231A4" w:rsidP="00EB729B">
      <w:pPr>
        <w:pStyle w:val="Pa0"/>
        <w:numPr>
          <w:ilvl w:val="0"/>
          <w:numId w:val="10"/>
        </w:numPr>
        <w:rPr>
          <w:rFonts w:ascii="Arial" w:hAnsi="Arial" w:cs="Arial"/>
          <w:b/>
          <w:color w:val="000000"/>
        </w:rPr>
      </w:pPr>
      <w:r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>Staff should act as positive role models and set a good example by seeking out the shade whenever possible and wearing suitable clothing, hat and sunscreen.</w:t>
      </w:r>
    </w:p>
    <w:p w:rsidR="007231A4" w:rsidRPr="001327AB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</w:p>
    <w:p w:rsidR="007231A4" w:rsidRPr="001327AB" w:rsidRDefault="007231A4" w:rsidP="007231A4">
      <w:pPr>
        <w:pStyle w:val="Pa0"/>
        <w:rPr>
          <w:rStyle w:val="A0"/>
          <w:rFonts w:ascii="Comic Sans MS" w:hAnsi="Comic Sans MS"/>
          <w:sz w:val="24"/>
          <w:szCs w:val="24"/>
        </w:rPr>
      </w:pPr>
    </w:p>
    <w:p w:rsidR="007231A4" w:rsidRPr="001327AB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  <w:r w:rsidRPr="001327AB">
        <w:rPr>
          <w:rStyle w:val="A0"/>
          <w:rFonts w:ascii="Arial" w:hAnsi="Arial" w:cs="Arial"/>
          <w:sz w:val="24"/>
          <w:szCs w:val="24"/>
        </w:rPr>
        <w:t>PROTECTION</w:t>
      </w:r>
    </w:p>
    <w:p w:rsidR="007231A4" w:rsidRPr="001327AB" w:rsidRDefault="007231A4" w:rsidP="007231A4">
      <w:pPr>
        <w:pStyle w:val="Default"/>
        <w:rPr>
          <w:rFonts w:ascii="Arial" w:hAnsi="Arial" w:cs="Arial"/>
        </w:rPr>
      </w:pPr>
    </w:p>
    <w:p w:rsidR="007231A4" w:rsidRPr="001327AB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  <w:r w:rsidRPr="001327AB">
        <w:rPr>
          <w:rStyle w:val="A0"/>
          <w:rFonts w:ascii="Arial" w:hAnsi="Arial" w:cs="Arial"/>
          <w:sz w:val="24"/>
          <w:szCs w:val="24"/>
        </w:rPr>
        <w:t>Shade</w:t>
      </w:r>
    </w:p>
    <w:p w:rsidR="007231A4" w:rsidRPr="001327AB" w:rsidRDefault="007231A4" w:rsidP="007231A4">
      <w:pPr>
        <w:pStyle w:val="Default"/>
        <w:rPr>
          <w:rFonts w:ascii="Arial" w:hAnsi="Arial" w:cs="Arial"/>
        </w:rPr>
      </w:pPr>
    </w:p>
    <w:p w:rsidR="007231A4" w:rsidRPr="001327AB" w:rsidRDefault="007231A4" w:rsidP="007231A4">
      <w:pPr>
        <w:pStyle w:val="Pa0"/>
        <w:numPr>
          <w:ilvl w:val="0"/>
          <w:numId w:val="5"/>
        </w:numPr>
        <w:rPr>
          <w:rStyle w:val="A0"/>
          <w:rFonts w:ascii="Arial" w:hAnsi="Arial" w:cs="Arial"/>
          <w:b w:val="0"/>
          <w:bCs w:val="0"/>
          <w:sz w:val="24"/>
          <w:szCs w:val="24"/>
        </w:rPr>
      </w:pPr>
      <w:r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>The nursery playground has shade provided either by the school building, outdoor shelter(s), trees and/or we have temporary structures i.e. gazebos, etc. for use during outdoor play.</w:t>
      </w:r>
    </w:p>
    <w:p w:rsidR="00E70CC1" w:rsidRPr="001327AB" w:rsidRDefault="00E70CC1" w:rsidP="00E70CC1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1327AB">
        <w:rPr>
          <w:rFonts w:ascii="Arial" w:hAnsi="Arial" w:cs="Arial"/>
        </w:rPr>
        <w:t xml:space="preserve">Staff will assess garden areas for suitability – the middle and baby garden provide more shaded areas </w:t>
      </w:r>
    </w:p>
    <w:p w:rsidR="007231A4" w:rsidRPr="001327AB" w:rsidRDefault="007231A4" w:rsidP="00E70CC1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Children will be encouraged to use the shaded areas during playtimes when appropriate. </w:t>
      </w:r>
    </w:p>
    <w:p w:rsidR="007231A4" w:rsidRPr="001327AB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</w:p>
    <w:p w:rsidR="007231A4" w:rsidRPr="001327AB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</w:p>
    <w:p w:rsidR="007231A4" w:rsidRPr="001327AB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  <w:r w:rsidRPr="001327AB">
        <w:rPr>
          <w:rStyle w:val="A0"/>
          <w:rFonts w:ascii="Arial" w:hAnsi="Arial" w:cs="Arial"/>
          <w:sz w:val="24"/>
          <w:szCs w:val="24"/>
        </w:rPr>
        <w:t>Clothing</w:t>
      </w:r>
    </w:p>
    <w:p w:rsidR="007231A4" w:rsidRPr="001327AB" w:rsidRDefault="007231A4" w:rsidP="007231A4">
      <w:pPr>
        <w:pStyle w:val="Default"/>
        <w:rPr>
          <w:rFonts w:ascii="Arial" w:hAnsi="Arial" w:cs="Arial"/>
        </w:rPr>
      </w:pPr>
    </w:p>
    <w:p w:rsidR="007231A4" w:rsidRPr="001327AB" w:rsidRDefault="007231A4" w:rsidP="007231A4">
      <w:pPr>
        <w:pStyle w:val="Pa0"/>
        <w:numPr>
          <w:ilvl w:val="0"/>
          <w:numId w:val="5"/>
        </w:numPr>
        <w:rPr>
          <w:rFonts w:ascii="Arial" w:hAnsi="Arial" w:cs="Arial"/>
          <w:color w:val="000000"/>
        </w:rPr>
      </w:pPr>
      <w:r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>The children will be encouraged to wear clothes that provide good sun protection.</w:t>
      </w:r>
    </w:p>
    <w:p w:rsidR="007231A4" w:rsidRPr="001327AB" w:rsidRDefault="007231A4" w:rsidP="007231A4">
      <w:pPr>
        <w:pStyle w:val="Pa0"/>
        <w:rPr>
          <w:rStyle w:val="A0"/>
          <w:rFonts w:ascii="Arial" w:hAnsi="Arial" w:cs="Arial"/>
          <w:b w:val="0"/>
          <w:bCs w:val="0"/>
          <w:sz w:val="24"/>
          <w:szCs w:val="24"/>
        </w:rPr>
      </w:pPr>
    </w:p>
    <w:p w:rsidR="007231A4" w:rsidRPr="001327AB" w:rsidRDefault="007231A4" w:rsidP="007231A4">
      <w:pPr>
        <w:pStyle w:val="Pa0"/>
        <w:numPr>
          <w:ilvl w:val="0"/>
          <w:numId w:val="5"/>
        </w:numPr>
        <w:rPr>
          <w:rFonts w:ascii="Arial" w:hAnsi="Arial" w:cs="Arial"/>
          <w:color w:val="000000"/>
        </w:rPr>
      </w:pPr>
      <w:r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>Parents/guardians will be informed of the importance</w:t>
      </w:r>
      <w:r w:rsidR="0095075F"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 through a variety of media </w:t>
      </w:r>
      <w:r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to provide the nursery with appropriate sun hats and </w:t>
      </w:r>
      <w:r w:rsidRPr="001327AB">
        <w:rPr>
          <w:rStyle w:val="A0"/>
          <w:rFonts w:ascii="Arial" w:hAnsi="Arial" w:cs="Arial"/>
          <w:b w:val="0"/>
          <w:sz w:val="24"/>
          <w:szCs w:val="24"/>
        </w:rPr>
        <w:t>sunscreen as advised by the national skin cancer charity</w:t>
      </w:r>
      <w:r w:rsidRPr="001327AB">
        <w:rPr>
          <w:rStyle w:val="A0"/>
          <w:rFonts w:ascii="Arial" w:hAnsi="Arial" w:cs="Arial"/>
          <w:sz w:val="24"/>
          <w:szCs w:val="24"/>
        </w:rPr>
        <w:t xml:space="preserve"> </w:t>
      </w:r>
      <w:r w:rsidRPr="001327AB">
        <w:rPr>
          <w:rStyle w:val="A0"/>
          <w:rFonts w:ascii="Arial" w:hAnsi="Arial" w:cs="Arial"/>
          <w:color w:val="FF0000"/>
          <w:sz w:val="24"/>
          <w:szCs w:val="24"/>
        </w:rPr>
        <w:t>‘Skin’.</w:t>
      </w:r>
    </w:p>
    <w:p w:rsidR="007231A4" w:rsidRPr="001327AB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</w:p>
    <w:p w:rsidR="007231A4" w:rsidRPr="001327AB" w:rsidRDefault="007231A4" w:rsidP="007231A4">
      <w:pPr>
        <w:pStyle w:val="Pa0"/>
        <w:rPr>
          <w:rStyle w:val="A0"/>
          <w:rFonts w:ascii="Arial" w:hAnsi="Arial" w:cs="Arial"/>
          <w:sz w:val="24"/>
          <w:szCs w:val="24"/>
        </w:rPr>
      </w:pPr>
      <w:r w:rsidRPr="001327AB">
        <w:rPr>
          <w:rStyle w:val="A0"/>
          <w:rFonts w:ascii="Arial" w:hAnsi="Arial" w:cs="Arial"/>
          <w:sz w:val="24"/>
          <w:szCs w:val="24"/>
        </w:rPr>
        <w:t>Drinking Water</w:t>
      </w:r>
    </w:p>
    <w:p w:rsidR="007231A4" w:rsidRPr="001327AB" w:rsidRDefault="007231A4" w:rsidP="007231A4">
      <w:pPr>
        <w:pStyle w:val="Default"/>
        <w:rPr>
          <w:rFonts w:ascii="Arial" w:hAnsi="Arial" w:cs="Arial"/>
        </w:rPr>
      </w:pPr>
    </w:p>
    <w:p w:rsidR="008F25C7" w:rsidRPr="00FB0571" w:rsidRDefault="007231A4" w:rsidP="007231A4">
      <w:pPr>
        <w:pStyle w:val="ListParagraph"/>
        <w:numPr>
          <w:ilvl w:val="0"/>
          <w:numId w:val="5"/>
        </w:numPr>
        <w:rPr>
          <w:rStyle w:val="A0"/>
          <w:rFonts w:ascii="Arial" w:hAnsi="Arial" w:cs="Arial"/>
          <w:b w:val="0"/>
          <w:bCs w:val="0"/>
          <w:color w:val="auto"/>
          <w:sz w:val="24"/>
          <w:szCs w:val="24"/>
        </w:rPr>
      </w:pPr>
      <w:r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Children </w:t>
      </w:r>
      <w:r w:rsidR="0095075F"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will be supported and </w:t>
      </w:r>
      <w:r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encouraged to increase their water intake </w:t>
      </w:r>
      <w:r w:rsidR="00AD17B1"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throughout the day </w:t>
      </w:r>
      <w:r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in hot </w:t>
      </w:r>
      <w:r w:rsidR="00AD17B1" w:rsidRPr="001327AB">
        <w:rPr>
          <w:rStyle w:val="A0"/>
          <w:rFonts w:ascii="Arial" w:hAnsi="Arial" w:cs="Arial"/>
          <w:b w:val="0"/>
          <w:bCs w:val="0"/>
          <w:sz w:val="24"/>
          <w:szCs w:val="24"/>
        </w:rPr>
        <w:t>weather.</w:t>
      </w:r>
    </w:p>
    <w:p w:rsidR="00FB0571" w:rsidRPr="001327AB" w:rsidRDefault="00FB0571" w:rsidP="007231A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b w:val="0"/>
          <w:bCs w:val="0"/>
          <w:sz w:val="24"/>
          <w:szCs w:val="24"/>
        </w:rPr>
        <w:t xml:space="preserve">Water will be accessible at all times for staff and children. </w:t>
      </w:r>
    </w:p>
    <w:sectPr w:rsidR="00FB0571" w:rsidRPr="001327AB" w:rsidSect="001327AB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B1" w:rsidRDefault="00BF04B1" w:rsidP="007231A4">
      <w:pPr>
        <w:spacing w:after="0" w:line="240" w:lineRule="auto"/>
      </w:pPr>
      <w:r>
        <w:separator/>
      </w:r>
    </w:p>
  </w:endnote>
  <w:endnote w:type="continuationSeparator" w:id="0">
    <w:p w:rsidR="00BF04B1" w:rsidRDefault="00BF04B1" w:rsidP="0072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A4" w:rsidRDefault="007231A4">
    <w:pPr>
      <w:pStyle w:val="Footer"/>
    </w:pPr>
    <w:r>
      <w:t xml:space="preserve">Reviewed </w:t>
    </w:r>
    <w:r w:rsidR="00C859D2">
      <w:t>June 2023</w:t>
    </w:r>
  </w:p>
  <w:p w:rsidR="007231A4" w:rsidRDefault="00723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B1" w:rsidRDefault="00BF04B1" w:rsidP="007231A4">
      <w:pPr>
        <w:spacing w:after="0" w:line="240" w:lineRule="auto"/>
      </w:pPr>
      <w:r>
        <w:separator/>
      </w:r>
    </w:p>
  </w:footnote>
  <w:footnote w:type="continuationSeparator" w:id="0">
    <w:p w:rsidR="00BF04B1" w:rsidRDefault="00BF04B1" w:rsidP="0072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33E"/>
    <w:multiLevelType w:val="hybridMultilevel"/>
    <w:tmpl w:val="8C3EC2D4"/>
    <w:lvl w:ilvl="0" w:tplc="10ECA09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0C22"/>
    <w:multiLevelType w:val="hybridMultilevel"/>
    <w:tmpl w:val="300A671C"/>
    <w:lvl w:ilvl="0" w:tplc="10ECA09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44A3"/>
    <w:multiLevelType w:val="hybridMultilevel"/>
    <w:tmpl w:val="C38ECA8C"/>
    <w:lvl w:ilvl="0" w:tplc="10ECA09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736"/>
    <w:multiLevelType w:val="hybridMultilevel"/>
    <w:tmpl w:val="3C6A3626"/>
    <w:lvl w:ilvl="0" w:tplc="10ECA09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97DDE"/>
    <w:multiLevelType w:val="hybridMultilevel"/>
    <w:tmpl w:val="F8AECD58"/>
    <w:lvl w:ilvl="0" w:tplc="10ECA09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103A"/>
    <w:multiLevelType w:val="multilevel"/>
    <w:tmpl w:val="53DA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68692B"/>
    <w:multiLevelType w:val="hybridMultilevel"/>
    <w:tmpl w:val="550AF3A6"/>
    <w:lvl w:ilvl="0" w:tplc="10ECA098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mbri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A6F7B"/>
    <w:multiLevelType w:val="hybridMultilevel"/>
    <w:tmpl w:val="45B2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E4FCF"/>
    <w:multiLevelType w:val="hybridMultilevel"/>
    <w:tmpl w:val="5158197A"/>
    <w:lvl w:ilvl="0" w:tplc="10ECA098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340EC"/>
    <w:multiLevelType w:val="hybridMultilevel"/>
    <w:tmpl w:val="A982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A4"/>
    <w:rsid w:val="000D0337"/>
    <w:rsid w:val="001205A7"/>
    <w:rsid w:val="001327AB"/>
    <w:rsid w:val="0031423B"/>
    <w:rsid w:val="003A0283"/>
    <w:rsid w:val="00620935"/>
    <w:rsid w:val="007231A4"/>
    <w:rsid w:val="007A4865"/>
    <w:rsid w:val="007E3E63"/>
    <w:rsid w:val="00865819"/>
    <w:rsid w:val="00897C3B"/>
    <w:rsid w:val="008F25C7"/>
    <w:rsid w:val="0095075F"/>
    <w:rsid w:val="00A27EDF"/>
    <w:rsid w:val="00AD17B1"/>
    <w:rsid w:val="00BF04B1"/>
    <w:rsid w:val="00C859D2"/>
    <w:rsid w:val="00E70CC1"/>
    <w:rsid w:val="00EB729B"/>
    <w:rsid w:val="00FB0571"/>
    <w:rsid w:val="00F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0466B-9D9D-4FD0-8151-98420F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1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231A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231A4"/>
    <w:rPr>
      <w:rFonts w:cs="Cambria"/>
      <w:b/>
      <w:bCs/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72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A4"/>
  </w:style>
  <w:style w:type="paragraph" w:styleId="Footer">
    <w:name w:val="footer"/>
    <w:basedOn w:val="Normal"/>
    <w:link w:val="FooterChar"/>
    <w:uiPriority w:val="99"/>
    <w:unhideWhenUsed/>
    <w:rsid w:val="00723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A4"/>
  </w:style>
  <w:style w:type="paragraph" w:styleId="NoSpacing">
    <w:name w:val="No Spacing"/>
    <w:uiPriority w:val="1"/>
    <w:qFormat/>
    <w:rsid w:val="00C8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871B-2882-4E65-AA33-ADFE8863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Campbell</dc:creator>
  <cp:keywords/>
  <dc:description/>
  <cp:lastModifiedBy>Claire Smith</cp:lastModifiedBy>
  <cp:revision>13</cp:revision>
  <dcterms:created xsi:type="dcterms:W3CDTF">2021-06-02T10:16:00Z</dcterms:created>
  <dcterms:modified xsi:type="dcterms:W3CDTF">2023-06-15T12:56:00Z</dcterms:modified>
</cp:coreProperties>
</file>