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1" w:type="dxa"/>
        <w:tblLook w:val="04A0" w:firstRow="1" w:lastRow="0" w:firstColumn="1" w:lastColumn="0" w:noHBand="0" w:noVBand="1"/>
      </w:tblPr>
      <w:tblGrid>
        <w:gridCol w:w="1167"/>
        <w:gridCol w:w="9034"/>
      </w:tblGrid>
      <w:tr w:rsidR="00DE635C" w14:paraId="4CF8837B" w14:textId="77777777" w:rsidTr="00DE635C">
        <w:tc>
          <w:tcPr>
            <w:tcW w:w="1129" w:type="dxa"/>
          </w:tcPr>
          <w:p w14:paraId="3D4D3CF7" w14:textId="77777777" w:rsidR="00DE635C" w:rsidRDefault="00DE635C">
            <w:bookmarkStart w:id="0" w:name="_GoBack"/>
            <w:bookmarkEnd w:id="0"/>
            <w:r>
              <w:t>Date</w:t>
            </w:r>
          </w:p>
        </w:tc>
        <w:tc>
          <w:tcPr>
            <w:tcW w:w="9072" w:type="dxa"/>
          </w:tcPr>
          <w:p w14:paraId="5728A2C0" w14:textId="77777777" w:rsidR="00DE635C" w:rsidRPr="00DE635C" w:rsidRDefault="00DE635C">
            <w:pPr>
              <w:rPr>
                <w:sz w:val="20"/>
                <w:szCs w:val="20"/>
              </w:rPr>
            </w:pPr>
            <w:r>
              <w:rPr>
                <w:sz w:val="20"/>
                <w:szCs w:val="20"/>
              </w:rPr>
              <w:t>T</w:t>
            </w:r>
            <w:r w:rsidRPr="00DE635C">
              <w:rPr>
                <w:sz w:val="20"/>
                <w:szCs w:val="20"/>
              </w:rPr>
              <w:t>weet</w:t>
            </w:r>
          </w:p>
        </w:tc>
      </w:tr>
      <w:tr w:rsidR="00DE635C" w14:paraId="0D0DCC7B" w14:textId="77777777" w:rsidTr="00DE635C">
        <w:tc>
          <w:tcPr>
            <w:tcW w:w="1129" w:type="dxa"/>
          </w:tcPr>
          <w:p w14:paraId="74D8D674" w14:textId="77777777" w:rsidR="00DE635C" w:rsidRDefault="009D6862">
            <w:r>
              <w:t>30/3/2020</w:t>
            </w:r>
          </w:p>
        </w:tc>
        <w:tc>
          <w:tcPr>
            <w:tcW w:w="9072" w:type="dxa"/>
          </w:tcPr>
          <w:p w14:paraId="2F211F75" w14:textId="6E920F5F" w:rsidR="001F61FD" w:rsidRPr="001F61FD" w:rsidRDefault="001F61FD" w:rsidP="001F61FD">
            <w:pPr>
              <w:rPr>
                <w:rFonts w:ascii="Arial" w:hAnsi="Arial" w:cs="Arial"/>
                <w:i/>
                <w:iCs/>
                <w:sz w:val="24"/>
                <w:szCs w:val="24"/>
              </w:rPr>
            </w:pPr>
            <w:r w:rsidRPr="001F61FD">
              <w:rPr>
                <w:rFonts w:ascii="Arial" w:hAnsi="Arial" w:cs="Arial"/>
                <w:i/>
                <w:iCs/>
                <w:sz w:val="24"/>
                <w:szCs w:val="24"/>
              </w:rPr>
              <w:t>East Renfrewshire Council’s Let’s Play programme was developed in response to parents asking for more ideas to help them build on their existing knowledge on the benefits of play. Parents asked us for tips about how to create more meaningful opportunities to play in their homes and within their community.</w:t>
            </w:r>
          </w:p>
          <w:p w14:paraId="24C09C34" w14:textId="77777777" w:rsidR="001F61FD" w:rsidRPr="001F61FD" w:rsidRDefault="001F61FD" w:rsidP="001F61FD">
            <w:pPr>
              <w:rPr>
                <w:rFonts w:ascii="Calibri" w:hAnsi="Calibri" w:cs="Times New Roman"/>
                <w:i/>
                <w:iCs/>
                <w:sz w:val="24"/>
                <w:szCs w:val="24"/>
              </w:rPr>
            </w:pPr>
            <w:r w:rsidRPr="001F61FD">
              <w:rPr>
                <w:rFonts w:ascii="Arial" w:hAnsi="Arial" w:cs="Arial"/>
                <w:i/>
                <w:iCs/>
                <w:sz w:val="24"/>
                <w:szCs w:val="24"/>
              </w:rPr>
              <w:t xml:space="preserve">During this current situation we thought it might be helpful to share some of the key messages from this programme.  We will post a little bit each day so look out for this </w:t>
            </w:r>
            <w:proofErr w:type="gramStart"/>
            <w:r w:rsidRPr="001F61FD">
              <w:rPr>
                <w:rFonts w:ascii="Arial" w:hAnsi="Arial" w:cs="Arial"/>
                <w:i/>
                <w:iCs/>
                <w:sz w:val="24"/>
                <w:szCs w:val="24"/>
              </w:rPr>
              <w:t>logo(</w:t>
            </w:r>
            <w:proofErr w:type="gramEnd"/>
            <w:r w:rsidRPr="001F61FD">
              <w:rPr>
                <w:rFonts w:ascii="Arial" w:hAnsi="Arial" w:cs="Arial"/>
                <w:i/>
                <w:iCs/>
                <w:sz w:val="24"/>
                <w:szCs w:val="24"/>
              </w:rPr>
              <w:t>insert logo) for some daily tips and hints from ERC Let’s Play!</w:t>
            </w:r>
          </w:p>
          <w:p w14:paraId="0C53FC96" w14:textId="77777777" w:rsidR="00DE635C" w:rsidRPr="00DE635C" w:rsidRDefault="00DE635C">
            <w:pPr>
              <w:rPr>
                <w:sz w:val="20"/>
                <w:szCs w:val="20"/>
              </w:rPr>
            </w:pPr>
          </w:p>
        </w:tc>
      </w:tr>
      <w:tr w:rsidR="00DE635C" w14:paraId="2E8BB64F" w14:textId="77777777" w:rsidTr="00DE635C">
        <w:tc>
          <w:tcPr>
            <w:tcW w:w="1129" w:type="dxa"/>
          </w:tcPr>
          <w:p w14:paraId="656A30D2" w14:textId="77777777" w:rsidR="00DE635C" w:rsidRDefault="009D6862">
            <w:r>
              <w:t>31/3/2020</w:t>
            </w:r>
          </w:p>
        </w:tc>
        <w:tc>
          <w:tcPr>
            <w:tcW w:w="9072" w:type="dxa"/>
          </w:tcPr>
          <w:p w14:paraId="35DFD396" w14:textId="77777777" w:rsidR="004517CD" w:rsidRPr="00C06029" w:rsidRDefault="004517CD" w:rsidP="004517CD">
            <w:pPr>
              <w:spacing w:before="240"/>
            </w:pPr>
            <w:r w:rsidRPr="00C06029">
              <w:t>You will have more</w:t>
            </w:r>
            <w:r w:rsidR="00D51A11">
              <w:t xml:space="preserve"> energy</w:t>
            </w:r>
            <w:r w:rsidRPr="00C06029">
              <w:t xml:space="preserve"> to </w:t>
            </w:r>
            <w:r w:rsidR="00D51A11">
              <w:t>take care of</w:t>
            </w:r>
            <w:r w:rsidR="00D51A11" w:rsidRPr="00C06029">
              <w:t xml:space="preserve"> </w:t>
            </w:r>
            <w:r w:rsidRPr="00C06029">
              <w:t>your children if you take care of you</w:t>
            </w:r>
            <w:r>
              <w:t>r own wellbeing</w:t>
            </w:r>
            <w:r w:rsidRPr="00C06029">
              <w:t xml:space="preserve">. Set aside some time in your day to recharge. Chat on the phone. Read. Have a bath. Go for a </w:t>
            </w:r>
            <w:r>
              <w:t>walk if you can. Look after you.</w:t>
            </w:r>
            <w:r w:rsidRPr="00C06029">
              <w:t xml:space="preserve">  </w:t>
            </w:r>
            <w:r w:rsidRPr="00C561E8">
              <w:rPr>
                <w:rStyle w:val="Hyperlink"/>
              </w:rPr>
              <w:t>https://www.samh.org.uk/about-mental-health/self-help-and-wellbeing/less-stress-in-60-seconds</w:t>
            </w:r>
          </w:p>
          <w:p w14:paraId="66C4FF86" w14:textId="77777777" w:rsidR="00DE635C" w:rsidRDefault="00DE635C"/>
        </w:tc>
      </w:tr>
      <w:tr w:rsidR="00DE635C" w14:paraId="696FB174" w14:textId="77777777" w:rsidTr="00DE635C">
        <w:tc>
          <w:tcPr>
            <w:tcW w:w="1129" w:type="dxa"/>
          </w:tcPr>
          <w:p w14:paraId="40DDCD7D" w14:textId="77777777" w:rsidR="00DE635C" w:rsidRDefault="004517CD">
            <w:r>
              <w:t>1/4/2020</w:t>
            </w:r>
          </w:p>
        </w:tc>
        <w:tc>
          <w:tcPr>
            <w:tcW w:w="9072" w:type="dxa"/>
          </w:tcPr>
          <w:p w14:paraId="1821179E" w14:textId="288AB97E" w:rsidR="004517CD" w:rsidRPr="00C06029" w:rsidRDefault="004517CD" w:rsidP="004517CD">
            <w:pPr>
              <w:spacing w:before="240"/>
            </w:pPr>
            <w:r w:rsidRPr="00C06029">
              <w:t xml:space="preserve">Try to keep to simple routines so </w:t>
            </w:r>
            <w:r w:rsidR="00D51A11">
              <w:t xml:space="preserve">that </w:t>
            </w:r>
            <w:r w:rsidRPr="00C06029">
              <w:t xml:space="preserve">children know what to expect. </w:t>
            </w:r>
            <w:r w:rsidR="00D51A11">
              <w:t>Encourage</w:t>
            </w:r>
            <w:r w:rsidR="00D51A11" w:rsidRPr="00C06029">
              <w:t xml:space="preserve"> </w:t>
            </w:r>
            <w:r w:rsidRPr="00C06029">
              <w:t>children</w:t>
            </w:r>
            <w:r w:rsidR="00D51A11">
              <w:t xml:space="preserve"> to</w:t>
            </w:r>
            <w:r w:rsidRPr="00C06029">
              <w:t xml:space="preserve"> help design your daily family routine. Build quality play times into your routine so </w:t>
            </w:r>
            <w:r w:rsidR="00D51A11">
              <w:t xml:space="preserve">that </w:t>
            </w:r>
            <w:r w:rsidRPr="00C06029">
              <w:t>children are clear what to expect</w:t>
            </w:r>
            <w:r>
              <w:t>. Remember, build in time for yourself too!</w:t>
            </w:r>
            <w:hyperlink r:id="rId7" w:history="1">
              <w:r w:rsidRPr="00C06029">
                <w:rPr>
                  <w:rStyle w:val="Hyperlink"/>
                </w:rPr>
                <w:t>https://www.parentclub.scot/articles/staying-at-home-with-children</w:t>
              </w:r>
            </w:hyperlink>
          </w:p>
          <w:p w14:paraId="4893CEC2" w14:textId="77777777" w:rsidR="00DE635C" w:rsidRDefault="00DE635C"/>
        </w:tc>
      </w:tr>
      <w:tr w:rsidR="00DE635C" w14:paraId="63033FCD" w14:textId="77777777" w:rsidTr="00DE635C">
        <w:tc>
          <w:tcPr>
            <w:tcW w:w="1129" w:type="dxa"/>
          </w:tcPr>
          <w:p w14:paraId="7CF7AC31" w14:textId="77777777" w:rsidR="00DE635C" w:rsidRDefault="004517CD">
            <w:r>
              <w:t>2/4/2020</w:t>
            </w:r>
          </w:p>
        </w:tc>
        <w:tc>
          <w:tcPr>
            <w:tcW w:w="9072" w:type="dxa"/>
          </w:tcPr>
          <w:p w14:paraId="4495DA13" w14:textId="77777777" w:rsidR="004517CD" w:rsidRPr="00C06029" w:rsidRDefault="004517CD" w:rsidP="004517CD">
            <w:pPr>
              <w:spacing w:before="240"/>
            </w:pPr>
            <w:r w:rsidRPr="00C06029">
              <w:t>Follow your child’s lead in play! Follow their interest</w:t>
            </w:r>
            <w:r>
              <w:t>s</w:t>
            </w:r>
            <w:r w:rsidRPr="00C06029">
              <w:t>, play with th</w:t>
            </w:r>
            <w:r>
              <w:t xml:space="preserve">e same materials </w:t>
            </w:r>
            <w:r w:rsidRPr="00C06029">
              <w:t xml:space="preserve">and try your best not to </w:t>
            </w:r>
            <w:r w:rsidR="00D51A11">
              <w:t>take over</w:t>
            </w:r>
            <w:r w:rsidRPr="00C06029">
              <w:t xml:space="preserve">. </w:t>
            </w:r>
            <w:r>
              <w:t>Good eye contact and g</w:t>
            </w:r>
            <w:r w:rsidRPr="00C06029">
              <w:t xml:space="preserve">etting down to their level shows them that you are there for them, interested and ready to listen. </w:t>
            </w:r>
            <w:r>
              <w:t xml:space="preserve"> </w:t>
            </w:r>
            <w:hyperlink r:id="rId8" w:history="1">
              <w:r w:rsidRPr="00C06029">
                <w:rPr>
                  <w:rStyle w:val="Hyperlink"/>
                </w:rPr>
                <w:t>http://www.hanen.org/Helpful-Info/Articles/Toys-that-kick-start-the-imagination!.aspx</w:t>
              </w:r>
            </w:hyperlink>
          </w:p>
          <w:p w14:paraId="43DBD18F" w14:textId="77777777" w:rsidR="00DE635C" w:rsidRDefault="00DE635C"/>
        </w:tc>
      </w:tr>
      <w:tr w:rsidR="00DE635C" w14:paraId="7CCB58DA" w14:textId="77777777" w:rsidTr="00DE635C">
        <w:tc>
          <w:tcPr>
            <w:tcW w:w="1129" w:type="dxa"/>
          </w:tcPr>
          <w:p w14:paraId="0EB3880C" w14:textId="77777777" w:rsidR="00DE635C" w:rsidRDefault="004517CD">
            <w:r>
              <w:t>3/4/2020</w:t>
            </w:r>
          </w:p>
        </w:tc>
        <w:tc>
          <w:tcPr>
            <w:tcW w:w="9072" w:type="dxa"/>
          </w:tcPr>
          <w:p w14:paraId="1876EF68" w14:textId="6D4E9860" w:rsidR="004517CD" w:rsidRPr="004517CD" w:rsidRDefault="001F61FD" w:rsidP="001F61FD">
            <w:pPr>
              <w:rPr>
                <w:rFonts w:eastAsia="Times New Roman" w:cs="Arial"/>
                <w:lang w:eastAsia="en-GB"/>
              </w:rPr>
            </w:pPr>
            <w:r w:rsidRPr="001F61FD">
              <w:rPr>
                <w:color w:val="000000" w:themeColor="text1"/>
              </w:rPr>
              <w:t xml:space="preserve">‘When playing with children , </w:t>
            </w:r>
            <w:r w:rsidRPr="001F61FD">
              <w:rPr>
                <w:b/>
                <w:bCs/>
                <w:color w:val="000000" w:themeColor="text1"/>
              </w:rPr>
              <w:t>particularly young children</w:t>
            </w:r>
            <w:r w:rsidRPr="001F61FD">
              <w:rPr>
                <w:color w:val="000000" w:themeColor="text1"/>
              </w:rPr>
              <w:t xml:space="preserve">, commenting on what you see rather than asking </w:t>
            </w:r>
            <w:r w:rsidRPr="001F61FD">
              <w:rPr>
                <w:b/>
                <w:bCs/>
                <w:color w:val="000000" w:themeColor="text1"/>
              </w:rPr>
              <w:t>too many</w:t>
            </w:r>
            <w:r w:rsidRPr="001F61FD">
              <w:rPr>
                <w:color w:val="000000" w:themeColor="text1"/>
              </w:rPr>
              <w:t xml:space="preserve"> questions shows them that you are really interested and paying attention.</w:t>
            </w:r>
            <w:r w:rsidRPr="001F61FD">
              <w:rPr>
                <w:rFonts w:eastAsia="Times New Roman" w:cs="Arial"/>
                <w:color w:val="000000" w:themeColor="text1"/>
                <w:lang w:eastAsia="en-GB"/>
              </w:rPr>
              <w:t xml:space="preserve"> This</w:t>
            </w:r>
            <w:r w:rsidR="004517CD" w:rsidRPr="001F61FD">
              <w:rPr>
                <w:rFonts w:eastAsia="Times New Roman" w:cs="Arial"/>
                <w:color w:val="000000" w:themeColor="text1"/>
                <w:lang w:eastAsia="en-GB"/>
              </w:rPr>
              <w:t xml:space="preserve"> really does work – try it!  </w:t>
            </w:r>
            <w:r w:rsidR="004517CD" w:rsidRPr="004517CD">
              <w:rPr>
                <w:rFonts w:eastAsia="Times New Roman" w:cs="Arial"/>
                <w:lang w:eastAsia="en-GB"/>
              </w:rPr>
              <w:t xml:space="preserve">(E.g. “You’ve worked so hard on that. I love the colours you’ve used!”) </w:t>
            </w:r>
            <w:hyperlink r:id="rId9" w:history="1">
              <w:r w:rsidR="004517CD" w:rsidRPr="004517CD">
                <w:rPr>
                  <w:rStyle w:val="Hyperlink"/>
                  <w:rFonts w:eastAsia="Times New Roman" w:cs="Arial"/>
                  <w:lang w:eastAsia="en-GB"/>
                </w:rPr>
                <w:t>http://www.hanen.org/Common-Questions-about-Questions.aspx</w:t>
              </w:r>
            </w:hyperlink>
          </w:p>
          <w:p w14:paraId="25CB215B" w14:textId="77777777" w:rsidR="00DE635C" w:rsidRDefault="00DE635C"/>
        </w:tc>
      </w:tr>
      <w:tr w:rsidR="00DE635C" w14:paraId="2371C5A3" w14:textId="77777777" w:rsidTr="00DE635C">
        <w:tc>
          <w:tcPr>
            <w:tcW w:w="1129" w:type="dxa"/>
          </w:tcPr>
          <w:p w14:paraId="201C9743" w14:textId="77777777" w:rsidR="00DE635C" w:rsidRDefault="004517CD">
            <w:r>
              <w:t>6/4/2020</w:t>
            </w:r>
          </w:p>
        </w:tc>
        <w:tc>
          <w:tcPr>
            <w:tcW w:w="9072" w:type="dxa"/>
          </w:tcPr>
          <w:p w14:paraId="4F81038B" w14:textId="5BAC61CC" w:rsidR="00DE635C" w:rsidRDefault="00302BE1" w:rsidP="004517CD">
            <w:pPr>
              <w:spacing w:before="240"/>
            </w:pPr>
            <w:r>
              <w:t xml:space="preserve">When we notice and comment on what our children are doing when they are playing well, they realise that they will get positive attention when they are behaving appropriately, rather than when they are not. </w:t>
            </w:r>
            <w:hyperlink r:id="rId10" w:history="1">
              <w:r>
                <w:rPr>
                  <w:rStyle w:val="Hyperlink"/>
                  <w:lang w:eastAsia="en-GB"/>
                </w:rPr>
                <w:t>https://www.parentclub.scot/articles/building-a-rewarding-relationship-with-your-child</w:t>
              </w:r>
            </w:hyperlink>
          </w:p>
        </w:tc>
      </w:tr>
      <w:tr w:rsidR="00DE635C" w14:paraId="56DF6162" w14:textId="77777777" w:rsidTr="00DE635C">
        <w:tc>
          <w:tcPr>
            <w:tcW w:w="1129" w:type="dxa"/>
          </w:tcPr>
          <w:p w14:paraId="5EB7C565" w14:textId="77777777" w:rsidR="00DE635C" w:rsidRDefault="004517CD">
            <w:r>
              <w:t>7/4/2020</w:t>
            </w:r>
          </w:p>
        </w:tc>
        <w:tc>
          <w:tcPr>
            <w:tcW w:w="9072" w:type="dxa"/>
          </w:tcPr>
          <w:p w14:paraId="4B1CA2F6" w14:textId="77777777" w:rsidR="004517CD" w:rsidRPr="004517CD" w:rsidRDefault="004517CD" w:rsidP="004517CD">
            <w:pPr>
              <w:spacing w:before="240"/>
              <w:rPr>
                <w:rFonts w:eastAsia="Times New Roman" w:cs="Arial"/>
                <w:lang w:eastAsia="en-GB"/>
              </w:rPr>
            </w:pPr>
            <w:r w:rsidRPr="004517CD">
              <w:rPr>
                <w:rFonts w:cs="Arial"/>
              </w:rPr>
              <w:t>Play materials which are common household objects are just as educational and can actually be more</w:t>
            </w:r>
            <w:r w:rsidR="00D51A11">
              <w:rPr>
                <w:rFonts w:cs="Arial"/>
              </w:rPr>
              <w:t xml:space="preserve"> fun and</w:t>
            </w:r>
            <w:r w:rsidRPr="004517CD">
              <w:rPr>
                <w:rFonts w:cs="Arial"/>
              </w:rPr>
              <w:t xml:space="preserve"> helpful for promoting imagination and creativity than expensive toys from shops.</w:t>
            </w:r>
            <w:r w:rsidRPr="001C3741">
              <w:t xml:space="preserve"> </w:t>
            </w:r>
            <w:r>
              <w:t xml:space="preserve"> </w:t>
            </w:r>
            <w:hyperlink r:id="rId11" w:history="1">
              <w:r w:rsidRPr="004517CD">
                <w:rPr>
                  <w:rStyle w:val="Hyperlink"/>
                  <w:rFonts w:cs="Arial"/>
                </w:rPr>
                <w:t>https://www.playscotland.org/parents-families/loose-parts-play/</w:t>
              </w:r>
            </w:hyperlink>
          </w:p>
          <w:p w14:paraId="24A48718" w14:textId="77777777" w:rsidR="00DE635C" w:rsidRDefault="00DE635C"/>
        </w:tc>
      </w:tr>
      <w:tr w:rsidR="004517CD" w14:paraId="1D7206B4" w14:textId="77777777" w:rsidTr="00DE635C">
        <w:tc>
          <w:tcPr>
            <w:tcW w:w="1129" w:type="dxa"/>
          </w:tcPr>
          <w:p w14:paraId="52A7D93F" w14:textId="77777777" w:rsidR="004517CD" w:rsidRDefault="004517CD">
            <w:r>
              <w:t>8/4/2020</w:t>
            </w:r>
          </w:p>
        </w:tc>
        <w:tc>
          <w:tcPr>
            <w:tcW w:w="9072" w:type="dxa"/>
          </w:tcPr>
          <w:p w14:paraId="0C462E44" w14:textId="77777777" w:rsidR="004517CD" w:rsidRPr="004517CD" w:rsidRDefault="004517CD" w:rsidP="004517CD">
            <w:pPr>
              <w:rPr>
                <w:rFonts w:cs="Arial"/>
                <w:bCs/>
              </w:rPr>
            </w:pPr>
            <w:r w:rsidRPr="004517CD">
              <w:rPr>
                <w:rFonts w:cs="Arial"/>
                <w:bCs/>
              </w:rPr>
              <w:t>It’s never too late to develop your playful, humorous side. You can reclaim your inner child by setting aside </w:t>
            </w:r>
            <w:r w:rsidRPr="004517CD">
              <w:rPr>
                <w:rFonts w:cs="Arial"/>
                <w:bCs/>
                <w:i/>
                <w:iCs/>
              </w:rPr>
              <w:t>regular, quality</w:t>
            </w:r>
            <w:r w:rsidRPr="004517CD">
              <w:rPr>
                <w:rFonts w:cs="Arial"/>
                <w:bCs/>
              </w:rPr>
              <w:t> </w:t>
            </w:r>
            <w:r w:rsidRPr="004517CD">
              <w:rPr>
                <w:rFonts w:cs="Arial"/>
                <w:bCs/>
                <w:i/>
                <w:iCs/>
              </w:rPr>
              <w:t>playtime</w:t>
            </w:r>
            <w:r w:rsidRPr="004517CD">
              <w:rPr>
                <w:rFonts w:cs="Arial"/>
                <w:bCs/>
              </w:rPr>
              <w:t xml:space="preserve">. The more you play, joke, and laugh—the easier it becomes.  </w:t>
            </w:r>
            <w:hyperlink r:id="rId12" w:history="1">
              <w:r w:rsidRPr="004517CD">
                <w:rPr>
                  <w:rStyle w:val="Hyperlink"/>
                  <w:rFonts w:cs="Arial"/>
                  <w:bCs/>
                </w:rPr>
                <w:t>https://www.playscotland.org/parents-families/</w:t>
              </w:r>
            </w:hyperlink>
          </w:p>
          <w:p w14:paraId="7B699B26" w14:textId="77777777" w:rsidR="004517CD" w:rsidRPr="004517CD" w:rsidRDefault="004517CD" w:rsidP="004517CD">
            <w:pPr>
              <w:spacing w:before="240"/>
              <w:rPr>
                <w:rFonts w:cs="Arial"/>
              </w:rPr>
            </w:pPr>
          </w:p>
        </w:tc>
      </w:tr>
    </w:tbl>
    <w:p w14:paraId="3A77F1A5" w14:textId="77777777" w:rsidR="002843D6" w:rsidRDefault="002843D6"/>
    <w:sectPr w:rsidR="002843D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A7C1A" w14:textId="77777777" w:rsidR="00076B82" w:rsidRDefault="00076B82" w:rsidP="00DE635C">
      <w:pPr>
        <w:spacing w:after="0" w:line="240" w:lineRule="auto"/>
      </w:pPr>
      <w:r>
        <w:separator/>
      </w:r>
    </w:p>
  </w:endnote>
  <w:endnote w:type="continuationSeparator" w:id="0">
    <w:p w14:paraId="70BDD339" w14:textId="77777777" w:rsidR="00076B82" w:rsidRDefault="00076B82" w:rsidP="00DE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34902" w14:textId="77777777" w:rsidR="00076B82" w:rsidRDefault="00076B82" w:rsidP="00DE635C">
      <w:pPr>
        <w:spacing w:after="0" w:line="240" w:lineRule="auto"/>
      </w:pPr>
      <w:r>
        <w:separator/>
      </w:r>
    </w:p>
  </w:footnote>
  <w:footnote w:type="continuationSeparator" w:id="0">
    <w:p w14:paraId="1812E96D" w14:textId="77777777" w:rsidR="00076B82" w:rsidRDefault="00076B82" w:rsidP="00DE6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37C15" w14:textId="77777777" w:rsidR="00DE635C" w:rsidRDefault="00DE635C">
    <w:pPr>
      <w:pStyle w:val="Header"/>
    </w:pPr>
    <w:r>
      <w:t>Let’s Play Blog- Timeline</w:t>
    </w:r>
  </w:p>
  <w:p w14:paraId="357BF1B2" w14:textId="77777777" w:rsidR="00DE635C" w:rsidRDefault="00DE6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410C8"/>
    <w:multiLevelType w:val="hybridMultilevel"/>
    <w:tmpl w:val="0C846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A2"/>
    <w:rsid w:val="00076B82"/>
    <w:rsid w:val="000A31AD"/>
    <w:rsid w:val="000C6AA2"/>
    <w:rsid w:val="001051D4"/>
    <w:rsid w:val="001948A1"/>
    <w:rsid w:val="001F61FD"/>
    <w:rsid w:val="002843D6"/>
    <w:rsid w:val="002C2D7B"/>
    <w:rsid w:val="00302BE1"/>
    <w:rsid w:val="004517CD"/>
    <w:rsid w:val="005766FD"/>
    <w:rsid w:val="005815D1"/>
    <w:rsid w:val="006140B6"/>
    <w:rsid w:val="00801228"/>
    <w:rsid w:val="00995543"/>
    <w:rsid w:val="009D6862"/>
    <w:rsid w:val="00A61334"/>
    <w:rsid w:val="00B34884"/>
    <w:rsid w:val="00C3770A"/>
    <w:rsid w:val="00D51A11"/>
    <w:rsid w:val="00D600A2"/>
    <w:rsid w:val="00DE635C"/>
    <w:rsid w:val="00F4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6C9B"/>
  <w15:chartTrackingRefBased/>
  <w15:docId w15:val="{23AC5690-985A-4AB5-8E68-ED675636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35C"/>
  </w:style>
  <w:style w:type="paragraph" w:styleId="Footer">
    <w:name w:val="footer"/>
    <w:basedOn w:val="Normal"/>
    <w:link w:val="FooterChar"/>
    <w:uiPriority w:val="99"/>
    <w:unhideWhenUsed/>
    <w:rsid w:val="00DE6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35C"/>
  </w:style>
  <w:style w:type="paragraph" w:styleId="ListParagraph">
    <w:name w:val="List Paragraph"/>
    <w:basedOn w:val="Normal"/>
    <w:uiPriority w:val="34"/>
    <w:qFormat/>
    <w:rsid w:val="004517CD"/>
    <w:pPr>
      <w:spacing w:after="200" w:line="276" w:lineRule="auto"/>
      <w:ind w:left="720"/>
      <w:contextualSpacing/>
    </w:pPr>
  </w:style>
  <w:style w:type="character" w:styleId="Hyperlink">
    <w:name w:val="Hyperlink"/>
    <w:basedOn w:val="DefaultParagraphFont"/>
    <w:uiPriority w:val="99"/>
    <w:unhideWhenUsed/>
    <w:rsid w:val="004517CD"/>
    <w:rPr>
      <w:color w:val="0563C1" w:themeColor="hyperlink"/>
      <w:u w:val="single"/>
    </w:rPr>
  </w:style>
  <w:style w:type="character" w:styleId="FollowedHyperlink">
    <w:name w:val="FollowedHyperlink"/>
    <w:basedOn w:val="DefaultParagraphFont"/>
    <w:uiPriority w:val="99"/>
    <w:semiHidden/>
    <w:unhideWhenUsed/>
    <w:rsid w:val="004517CD"/>
    <w:rPr>
      <w:color w:val="954F72" w:themeColor="followedHyperlink"/>
      <w:u w:val="single"/>
    </w:rPr>
  </w:style>
  <w:style w:type="character" w:styleId="CommentReference">
    <w:name w:val="annotation reference"/>
    <w:basedOn w:val="DefaultParagraphFont"/>
    <w:uiPriority w:val="99"/>
    <w:semiHidden/>
    <w:unhideWhenUsed/>
    <w:rsid w:val="00D51A11"/>
    <w:rPr>
      <w:sz w:val="16"/>
      <w:szCs w:val="16"/>
    </w:rPr>
  </w:style>
  <w:style w:type="paragraph" w:styleId="CommentText">
    <w:name w:val="annotation text"/>
    <w:basedOn w:val="Normal"/>
    <w:link w:val="CommentTextChar"/>
    <w:uiPriority w:val="99"/>
    <w:semiHidden/>
    <w:unhideWhenUsed/>
    <w:rsid w:val="00D51A11"/>
    <w:pPr>
      <w:spacing w:line="240" w:lineRule="auto"/>
    </w:pPr>
    <w:rPr>
      <w:sz w:val="20"/>
      <w:szCs w:val="20"/>
    </w:rPr>
  </w:style>
  <w:style w:type="character" w:customStyle="1" w:styleId="CommentTextChar">
    <w:name w:val="Comment Text Char"/>
    <w:basedOn w:val="DefaultParagraphFont"/>
    <w:link w:val="CommentText"/>
    <w:uiPriority w:val="99"/>
    <w:semiHidden/>
    <w:rsid w:val="00D51A11"/>
    <w:rPr>
      <w:sz w:val="20"/>
      <w:szCs w:val="20"/>
    </w:rPr>
  </w:style>
  <w:style w:type="paragraph" w:styleId="CommentSubject">
    <w:name w:val="annotation subject"/>
    <w:basedOn w:val="CommentText"/>
    <w:next w:val="CommentText"/>
    <w:link w:val="CommentSubjectChar"/>
    <w:uiPriority w:val="99"/>
    <w:semiHidden/>
    <w:unhideWhenUsed/>
    <w:rsid w:val="00D51A11"/>
    <w:rPr>
      <w:b/>
      <w:bCs/>
    </w:rPr>
  </w:style>
  <w:style w:type="character" w:customStyle="1" w:styleId="CommentSubjectChar">
    <w:name w:val="Comment Subject Char"/>
    <w:basedOn w:val="CommentTextChar"/>
    <w:link w:val="CommentSubject"/>
    <w:uiPriority w:val="99"/>
    <w:semiHidden/>
    <w:rsid w:val="00D51A11"/>
    <w:rPr>
      <w:b/>
      <w:bCs/>
      <w:sz w:val="20"/>
      <w:szCs w:val="20"/>
    </w:rPr>
  </w:style>
  <w:style w:type="paragraph" w:styleId="BalloonText">
    <w:name w:val="Balloon Text"/>
    <w:basedOn w:val="Normal"/>
    <w:link w:val="BalloonTextChar"/>
    <w:uiPriority w:val="99"/>
    <w:semiHidden/>
    <w:unhideWhenUsed/>
    <w:rsid w:val="00D51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4559">
      <w:bodyDiv w:val="1"/>
      <w:marLeft w:val="0"/>
      <w:marRight w:val="0"/>
      <w:marTop w:val="0"/>
      <w:marBottom w:val="0"/>
      <w:divBdr>
        <w:top w:val="none" w:sz="0" w:space="0" w:color="auto"/>
        <w:left w:val="none" w:sz="0" w:space="0" w:color="auto"/>
        <w:bottom w:val="none" w:sz="0" w:space="0" w:color="auto"/>
        <w:right w:val="none" w:sz="0" w:space="0" w:color="auto"/>
      </w:divBdr>
    </w:div>
    <w:div w:id="1626961454">
      <w:bodyDiv w:val="1"/>
      <w:marLeft w:val="0"/>
      <w:marRight w:val="0"/>
      <w:marTop w:val="0"/>
      <w:marBottom w:val="0"/>
      <w:divBdr>
        <w:top w:val="none" w:sz="0" w:space="0" w:color="auto"/>
        <w:left w:val="none" w:sz="0" w:space="0" w:color="auto"/>
        <w:bottom w:val="none" w:sz="0" w:space="0" w:color="auto"/>
        <w:right w:val="none" w:sz="0" w:space="0" w:color="auto"/>
      </w:divBdr>
    </w:div>
    <w:div w:id="20927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en.org/Helpful-Info/Articles/Toys-that-kick-start-the-imagination!.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rentclub.scot/articles/staying-at-home-with-children" TargetMode="External"/><Relationship Id="rId12" Type="http://schemas.openxmlformats.org/officeDocument/2006/relationships/hyperlink" Target="https://www.playscotland.org/parents-famil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yscotland.org/parents-families/loose-parts-pla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arentclub.scot/articles/building-a-rewarding-relationship-with-your-child" TargetMode="External"/><Relationship Id="rId4" Type="http://schemas.openxmlformats.org/officeDocument/2006/relationships/webSettings" Target="webSettings.xml"/><Relationship Id="rId9" Type="http://schemas.openxmlformats.org/officeDocument/2006/relationships/hyperlink" Target="http://www.hanen.org/Common-Questions-about-Question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Walls, June</dc:creator>
  <cp:keywords/>
  <dc:description/>
  <cp:lastModifiedBy>Walls, June</cp:lastModifiedBy>
  <cp:revision>2</cp:revision>
  <dcterms:created xsi:type="dcterms:W3CDTF">2020-07-14T10:55:00Z</dcterms:created>
  <dcterms:modified xsi:type="dcterms:W3CDTF">2020-07-14T10:55:00Z</dcterms:modified>
</cp:coreProperties>
</file>