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CB" w:rsidRPr="001323FF" w:rsidRDefault="00D6581B" w:rsidP="00D6581B">
      <w:pPr>
        <w:spacing w:after="0"/>
        <w:rPr>
          <w:sz w:val="20"/>
          <w:szCs w:val="20"/>
          <w:u w:val="single"/>
        </w:rPr>
      </w:pPr>
      <w:bookmarkStart w:id="0" w:name="_GoBack"/>
      <w:bookmarkEnd w:id="0"/>
      <w:r w:rsidRPr="001323FF">
        <w:rPr>
          <w:sz w:val="20"/>
          <w:szCs w:val="20"/>
          <w:u w:val="single"/>
        </w:rPr>
        <w:t xml:space="preserve">Pro-active Behaviour Strategies </w:t>
      </w:r>
    </w:p>
    <w:p w:rsidR="00F63BCF" w:rsidRPr="001323FF" w:rsidRDefault="00D6581B" w:rsidP="00EA3241">
      <w:pPr>
        <w:spacing w:after="0"/>
        <w:rPr>
          <w:sz w:val="20"/>
          <w:szCs w:val="20"/>
        </w:rPr>
      </w:pPr>
      <w:r w:rsidRPr="001323FF">
        <w:rPr>
          <w:sz w:val="20"/>
          <w:szCs w:val="20"/>
        </w:rPr>
        <w:t xml:space="preserve">These strategies are in no particular order.  </w:t>
      </w:r>
      <w:r w:rsidR="008F6B8B" w:rsidRPr="001323FF">
        <w:rPr>
          <w:sz w:val="20"/>
          <w:szCs w:val="20"/>
        </w:rPr>
        <w:t>They</w:t>
      </w:r>
      <w:r w:rsidRPr="001323FF">
        <w:rPr>
          <w:sz w:val="20"/>
          <w:szCs w:val="20"/>
        </w:rPr>
        <w:t xml:space="preserve"> may be useful when supporting children.  </w:t>
      </w:r>
      <w:r w:rsidR="00702809" w:rsidRPr="001323FF">
        <w:rPr>
          <w:sz w:val="20"/>
          <w:szCs w:val="20"/>
        </w:rPr>
        <w:t>This is not a definitive list but gives some suggestions.</w:t>
      </w:r>
      <w:r w:rsidR="00E37F4C" w:rsidRPr="001323FF">
        <w:rPr>
          <w:sz w:val="20"/>
          <w:szCs w:val="20"/>
        </w:rPr>
        <w:t xml:space="preserve"> </w:t>
      </w:r>
      <w:r w:rsidR="00702809" w:rsidRPr="001323FF">
        <w:rPr>
          <w:sz w:val="20"/>
          <w:szCs w:val="20"/>
        </w:rPr>
        <w:t xml:space="preserve">  </w:t>
      </w:r>
    </w:p>
    <w:p w:rsidR="00E37F4C" w:rsidRPr="001323FF" w:rsidRDefault="00E37F4C" w:rsidP="00EA3241">
      <w:pPr>
        <w:spacing w:after="0"/>
        <w:rPr>
          <w:sz w:val="20"/>
          <w:szCs w:val="20"/>
        </w:rPr>
      </w:pPr>
    </w:p>
    <w:p w:rsidR="005C3064" w:rsidRPr="001323FF" w:rsidRDefault="005C3064" w:rsidP="00EA3241">
      <w:pPr>
        <w:spacing w:after="0"/>
        <w:rPr>
          <w:sz w:val="20"/>
          <w:szCs w:val="20"/>
          <w:u w:val="single"/>
        </w:rPr>
      </w:pPr>
      <w:r w:rsidRPr="001323FF">
        <w:rPr>
          <w:sz w:val="20"/>
          <w:szCs w:val="20"/>
          <w:u w:val="single"/>
        </w:rPr>
        <w:t>Staff Supports</w:t>
      </w:r>
      <w:r w:rsidR="00844FF6" w:rsidRPr="001323FF">
        <w:rPr>
          <w:sz w:val="20"/>
          <w:szCs w:val="20"/>
          <w:u w:val="single"/>
        </w:rPr>
        <w:t xml:space="preserve"> – General </w:t>
      </w:r>
    </w:p>
    <w:p w:rsidR="005C3064" w:rsidRPr="001323FF" w:rsidRDefault="005C3064" w:rsidP="005C3064">
      <w:pPr>
        <w:pStyle w:val="ListParagraph"/>
        <w:numPr>
          <w:ilvl w:val="0"/>
          <w:numId w:val="4"/>
        </w:numPr>
        <w:spacing w:after="0"/>
        <w:rPr>
          <w:sz w:val="20"/>
          <w:szCs w:val="20"/>
        </w:rPr>
      </w:pPr>
      <w:r w:rsidRPr="001323FF">
        <w:rPr>
          <w:sz w:val="20"/>
          <w:szCs w:val="20"/>
        </w:rPr>
        <w:t xml:space="preserve">Using a behaviour chart to identify triggers / time when behaviour occurs / to gather more information in order to be pro-active in supporting the </w:t>
      </w:r>
      <w:r w:rsidR="00D9731D" w:rsidRPr="001323FF">
        <w:rPr>
          <w:sz w:val="20"/>
          <w:szCs w:val="20"/>
        </w:rPr>
        <w:t>child</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Looking out for triggers and use planned strategies to support </w:t>
      </w:r>
    </w:p>
    <w:p w:rsidR="005C3064" w:rsidRPr="001323FF" w:rsidRDefault="005C3064" w:rsidP="005C3064">
      <w:pPr>
        <w:pStyle w:val="ListParagraph"/>
        <w:numPr>
          <w:ilvl w:val="0"/>
          <w:numId w:val="4"/>
        </w:numPr>
        <w:spacing w:after="0"/>
        <w:rPr>
          <w:sz w:val="20"/>
          <w:szCs w:val="20"/>
        </w:rPr>
      </w:pPr>
      <w:r w:rsidRPr="001323FF">
        <w:rPr>
          <w:sz w:val="20"/>
          <w:szCs w:val="20"/>
        </w:rPr>
        <w:t>All st</w:t>
      </w:r>
      <w:r w:rsidR="00D9731D" w:rsidRPr="001323FF">
        <w:rPr>
          <w:sz w:val="20"/>
          <w:szCs w:val="20"/>
        </w:rPr>
        <w:t>rategies should be shared with all adults and</w:t>
      </w:r>
      <w:r w:rsidRPr="001323FF">
        <w:rPr>
          <w:sz w:val="20"/>
          <w:szCs w:val="20"/>
        </w:rPr>
        <w:t xml:space="preserve"> consistently implemented </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Consistency </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Build positive relationships with </w:t>
      </w:r>
      <w:r w:rsidR="00D9731D" w:rsidRPr="001323FF">
        <w:rPr>
          <w:sz w:val="20"/>
          <w:szCs w:val="20"/>
        </w:rPr>
        <w:t>children</w:t>
      </w:r>
      <w:r w:rsidRPr="001323FF">
        <w:rPr>
          <w:sz w:val="20"/>
          <w:szCs w:val="20"/>
        </w:rPr>
        <w:t xml:space="preserve"> – “Catch them being good!” </w:t>
      </w:r>
      <w:r w:rsidR="00F63BCF" w:rsidRPr="001323FF">
        <w:rPr>
          <w:sz w:val="20"/>
          <w:szCs w:val="20"/>
        </w:rPr>
        <w:t>e.g. praising them when they show good manners</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Pass on good news (not just concerns) to </w:t>
      </w:r>
      <w:r w:rsidR="00D9731D" w:rsidRPr="001323FF">
        <w:rPr>
          <w:sz w:val="20"/>
          <w:szCs w:val="20"/>
        </w:rPr>
        <w:t>others</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In difficult situations, the adult must be calm, clear and firm </w:t>
      </w:r>
    </w:p>
    <w:p w:rsidR="00844FF6" w:rsidRPr="001323FF" w:rsidRDefault="00844FF6" w:rsidP="00844FF6">
      <w:pPr>
        <w:pStyle w:val="ListParagraph"/>
        <w:numPr>
          <w:ilvl w:val="0"/>
          <w:numId w:val="4"/>
        </w:numPr>
        <w:spacing w:after="0"/>
        <w:rPr>
          <w:sz w:val="20"/>
          <w:szCs w:val="20"/>
        </w:rPr>
      </w:pPr>
      <w:r w:rsidRPr="001323FF">
        <w:rPr>
          <w:sz w:val="20"/>
          <w:szCs w:val="20"/>
        </w:rPr>
        <w:t>Make statements – do not ask why or argue with a child!</w:t>
      </w:r>
    </w:p>
    <w:p w:rsidR="00844FF6" w:rsidRPr="001323FF" w:rsidRDefault="00844FF6" w:rsidP="00844FF6">
      <w:pPr>
        <w:pStyle w:val="ListParagraph"/>
        <w:numPr>
          <w:ilvl w:val="0"/>
          <w:numId w:val="4"/>
        </w:numPr>
        <w:spacing w:after="0"/>
        <w:rPr>
          <w:sz w:val="20"/>
          <w:szCs w:val="20"/>
        </w:rPr>
      </w:pPr>
      <w:r w:rsidRPr="001323FF">
        <w:rPr>
          <w:sz w:val="20"/>
          <w:szCs w:val="20"/>
        </w:rPr>
        <w:t>Give take u</w:t>
      </w:r>
      <w:r w:rsidR="00612526" w:rsidRPr="001323FF">
        <w:rPr>
          <w:sz w:val="20"/>
          <w:szCs w:val="20"/>
        </w:rPr>
        <w:t>p time</w:t>
      </w:r>
      <w:r w:rsidRPr="001323FF">
        <w:rPr>
          <w:sz w:val="20"/>
          <w:szCs w:val="20"/>
        </w:rPr>
        <w:t xml:space="preserve"> – presume they will do as you have asked</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Use consequences fairly and appropriately </w:t>
      </w:r>
    </w:p>
    <w:p w:rsidR="00844FF6" w:rsidRPr="001323FF" w:rsidRDefault="00844FF6" w:rsidP="00844FF6">
      <w:pPr>
        <w:pStyle w:val="ListParagraph"/>
        <w:numPr>
          <w:ilvl w:val="0"/>
          <w:numId w:val="4"/>
        </w:numPr>
        <w:spacing w:after="0"/>
        <w:rPr>
          <w:sz w:val="20"/>
          <w:szCs w:val="20"/>
        </w:rPr>
      </w:pPr>
      <w:r w:rsidRPr="001323FF">
        <w:rPr>
          <w:sz w:val="20"/>
          <w:szCs w:val="20"/>
        </w:rPr>
        <w:t>Keep language simple e.g. “Settling down” “Standing quietly”</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Always remain calm </w:t>
      </w:r>
    </w:p>
    <w:p w:rsidR="00844FF6" w:rsidRPr="001323FF" w:rsidRDefault="00844FF6" w:rsidP="00844FF6">
      <w:pPr>
        <w:pStyle w:val="ListParagraph"/>
        <w:numPr>
          <w:ilvl w:val="0"/>
          <w:numId w:val="4"/>
        </w:numPr>
        <w:spacing w:after="0"/>
        <w:rPr>
          <w:sz w:val="20"/>
          <w:szCs w:val="20"/>
        </w:rPr>
      </w:pPr>
      <w:r w:rsidRPr="001323FF">
        <w:rPr>
          <w:sz w:val="20"/>
          <w:szCs w:val="20"/>
        </w:rPr>
        <w:t>Encourage children to take ownership of their own behaviour</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Focus on the primary issue – don’t get caught up with sighs, tutting </w:t>
      </w:r>
      <w:proofErr w:type="spellStart"/>
      <w:r w:rsidRPr="001323FF">
        <w:rPr>
          <w:sz w:val="20"/>
          <w:szCs w:val="20"/>
        </w:rPr>
        <w:t>etc</w:t>
      </w:r>
      <w:proofErr w:type="spellEnd"/>
    </w:p>
    <w:p w:rsidR="00844FF6" w:rsidRPr="001323FF" w:rsidRDefault="00844FF6" w:rsidP="00844FF6">
      <w:pPr>
        <w:pStyle w:val="ListParagraph"/>
        <w:numPr>
          <w:ilvl w:val="0"/>
          <w:numId w:val="4"/>
        </w:numPr>
        <w:spacing w:after="0"/>
        <w:rPr>
          <w:sz w:val="20"/>
          <w:szCs w:val="20"/>
        </w:rPr>
      </w:pPr>
      <w:r w:rsidRPr="001323FF">
        <w:rPr>
          <w:sz w:val="20"/>
          <w:szCs w:val="20"/>
        </w:rPr>
        <w:lastRenderedPageBreak/>
        <w:t xml:space="preserve">Acknowledge immediately if child co-operates with a request </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Avoid sarcasm, humiliation, scoring points </w:t>
      </w:r>
      <w:proofErr w:type="spellStart"/>
      <w:r w:rsidRPr="001323FF">
        <w:rPr>
          <w:sz w:val="20"/>
          <w:szCs w:val="20"/>
        </w:rPr>
        <w:t>etc</w:t>
      </w:r>
      <w:proofErr w:type="spellEnd"/>
      <w:r w:rsidRPr="001323FF">
        <w:rPr>
          <w:sz w:val="20"/>
          <w:szCs w:val="20"/>
        </w:rPr>
        <w:t>, it is not about winning!</w:t>
      </w:r>
    </w:p>
    <w:p w:rsidR="00844FF6" w:rsidRPr="001323FF" w:rsidRDefault="00844FF6" w:rsidP="00844FF6">
      <w:pPr>
        <w:pStyle w:val="ListParagraph"/>
        <w:numPr>
          <w:ilvl w:val="0"/>
          <w:numId w:val="4"/>
        </w:numPr>
        <w:spacing w:after="0"/>
        <w:rPr>
          <w:sz w:val="20"/>
          <w:szCs w:val="20"/>
        </w:rPr>
      </w:pPr>
      <w:r w:rsidRPr="001323FF">
        <w:rPr>
          <w:sz w:val="20"/>
          <w:szCs w:val="20"/>
        </w:rPr>
        <w:t xml:space="preserve">Be assertive in a calm manner e.g. “I am not speaking to you like that.” in response to rude / offensive language  </w:t>
      </w:r>
    </w:p>
    <w:p w:rsidR="00844FF6" w:rsidRPr="001323FF" w:rsidRDefault="000B630F" w:rsidP="00844FF6">
      <w:pPr>
        <w:pStyle w:val="ListParagraph"/>
        <w:numPr>
          <w:ilvl w:val="0"/>
          <w:numId w:val="4"/>
        </w:numPr>
        <w:spacing w:after="0"/>
        <w:rPr>
          <w:sz w:val="20"/>
          <w:szCs w:val="20"/>
        </w:rPr>
      </w:pPr>
      <w:r>
        <w:rPr>
          <w:sz w:val="20"/>
          <w:szCs w:val="20"/>
        </w:rPr>
        <w:t>Avoid bringing</w:t>
      </w:r>
      <w:r w:rsidR="00844FF6" w:rsidRPr="001323FF">
        <w:rPr>
          <w:sz w:val="20"/>
          <w:szCs w:val="20"/>
        </w:rPr>
        <w:t xml:space="preserve"> up previous incidents</w:t>
      </w:r>
    </w:p>
    <w:p w:rsidR="00E37F4C" w:rsidRPr="001323FF" w:rsidRDefault="00E37F4C" w:rsidP="00E37F4C">
      <w:pPr>
        <w:pStyle w:val="ListParagraph"/>
        <w:spacing w:after="0"/>
        <w:rPr>
          <w:sz w:val="20"/>
          <w:szCs w:val="20"/>
        </w:rPr>
      </w:pPr>
    </w:p>
    <w:p w:rsidR="00844FF6" w:rsidRPr="001323FF" w:rsidRDefault="00844FF6" w:rsidP="00844FF6">
      <w:pPr>
        <w:spacing w:after="0"/>
        <w:rPr>
          <w:sz w:val="20"/>
          <w:szCs w:val="20"/>
          <w:u w:val="single"/>
        </w:rPr>
      </w:pPr>
      <w:r w:rsidRPr="001323FF">
        <w:rPr>
          <w:sz w:val="20"/>
          <w:szCs w:val="20"/>
          <w:u w:val="single"/>
        </w:rPr>
        <w:t xml:space="preserve">Staff Supports – Class </w:t>
      </w:r>
    </w:p>
    <w:p w:rsidR="005C3064" w:rsidRPr="001323FF" w:rsidRDefault="005C3064" w:rsidP="005C3064">
      <w:pPr>
        <w:pStyle w:val="ListParagraph"/>
        <w:numPr>
          <w:ilvl w:val="0"/>
          <w:numId w:val="4"/>
        </w:numPr>
        <w:spacing w:after="0"/>
        <w:rPr>
          <w:sz w:val="20"/>
          <w:szCs w:val="20"/>
        </w:rPr>
      </w:pPr>
      <w:r w:rsidRPr="001323FF">
        <w:rPr>
          <w:sz w:val="20"/>
          <w:szCs w:val="20"/>
        </w:rPr>
        <w:t>Chunking / breaking the day / activity down in to manageable tasks or periods of time</w:t>
      </w:r>
    </w:p>
    <w:p w:rsidR="005C3064" w:rsidRPr="001323FF" w:rsidRDefault="005C3064" w:rsidP="005C3064">
      <w:pPr>
        <w:pStyle w:val="ListParagraph"/>
        <w:numPr>
          <w:ilvl w:val="0"/>
          <w:numId w:val="4"/>
        </w:numPr>
        <w:spacing w:after="0"/>
        <w:rPr>
          <w:sz w:val="20"/>
          <w:szCs w:val="20"/>
        </w:rPr>
      </w:pPr>
      <w:r w:rsidRPr="001323FF">
        <w:rPr>
          <w:sz w:val="20"/>
          <w:szCs w:val="20"/>
        </w:rPr>
        <w:t>Give children areas of res</w:t>
      </w:r>
      <w:r w:rsidR="00D9731D" w:rsidRPr="001323FF">
        <w:rPr>
          <w:sz w:val="20"/>
          <w:szCs w:val="20"/>
        </w:rPr>
        <w:t>ponsibility or jobs within the home</w:t>
      </w:r>
      <w:r w:rsidRPr="001323FF">
        <w:rPr>
          <w:sz w:val="20"/>
          <w:szCs w:val="20"/>
        </w:rPr>
        <w:t xml:space="preserve"> </w:t>
      </w:r>
    </w:p>
    <w:p w:rsidR="005C3064" w:rsidRPr="001323FF" w:rsidRDefault="005C3064" w:rsidP="005C3064">
      <w:pPr>
        <w:pStyle w:val="ListParagraph"/>
        <w:numPr>
          <w:ilvl w:val="0"/>
          <w:numId w:val="4"/>
        </w:numPr>
        <w:spacing w:after="0"/>
        <w:rPr>
          <w:sz w:val="20"/>
          <w:szCs w:val="20"/>
        </w:rPr>
      </w:pPr>
      <w:r w:rsidRPr="001323FF">
        <w:rPr>
          <w:sz w:val="20"/>
          <w:szCs w:val="20"/>
        </w:rPr>
        <w:t xml:space="preserve">Humour – if appropriate </w:t>
      </w:r>
    </w:p>
    <w:p w:rsidR="005C3064" w:rsidRPr="001323FF" w:rsidRDefault="005C3064" w:rsidP="005C3064">
      <w:pPr>
        <w:pStyle w:val="ListParagraph"/>
        <w:numPr>
          <w:ilvl w:val="0"/>
          <w:numId w:val="4"/>
        </w:numPr>
        <w:spacing w:after="0"/>
        <w:rPr>
          <w:sz w:val="20"/>
          <w:szCs w:val="20"/>
        </w:rPr>
      </w:pPr>
      <w:r w:rsidRPr="001323FF">
        <w:rPr>
          <w:sz w:val="20"/>
          <w:szCs w:val="20"/>
        </w:rPr>
        <w:t xml:space="preserve">Provide thinking (processing) time </w:t>
      </w:r>
    </w:p>
    <w:p w:rsidR="005C3064" w:rsidRPr="001323FF" w:rsidRDefault="005C3064" w:rsidP="005C3064">
      <w:pPr>
        <w:pStyle w:val="ListParagraph"/>
        <w:numPr>
          <w:ilvl w:val="0"/>
          <w:numId w:val="4"/>
        </w:numPr>
        <w:spacing w:after="0"/>
        <w:rPr>
          <w:sz w:val="20"/>
          <w:szCs w:val="20"/>
        </w:rPr>
      </w:pPr>
      <w:r w:rsidRPr="001323FF">
        <w:rPr>
          <w:sz w:val="20"/>
          <w:szCs w:val="20"/>
        </w:rPr>
        <w:t>Regular brain breaks or as required</w:t>
      </w:r>
    </w:p>
    <w:p w:rsidR="005C3064" w:rsidRPr="001323FF" w:rsidRDefault="005C3064" w:rsidP="005C3064">
      <w:pPr>
        <w:pStyle w:val="ListParagraph"/>
        <w:numPr>
          <w:ilvl w:val="0"/>
          <w:numId w:val="4"/>
        </w:numPr>
        <w:spacing w:after="0"/>
        <w:rPr>
          <w:sz w:val="20"/>
          <w:szCs w:val="20"/>
        </w:rPr>
      </w:pPr>
      <w:r w:rsidRPr="001323FF">
        <w:rPr>
          <w:sz w:val="20"/>
          <w:szCs w:val="20"/>
        </w:rPr>
        <w:t>Planned ignoring (this is not condoning the behaviour but used in a planned way to de-escalate the situation which can be addressed with the child when they are calm)</w:t>
      </w:r>
    </w:p>
    <w:p w:rsidR="00844FF6" w:rsidRPr="001323FF" w:rsidRDefault="00844FF6" w:rsidP="00844FF6">
      <w:pPr>
        <w:pStyle w:val="ListParagraph"/>
        <w:numPr>
          <w:ilvl w:val="0"/>
          <w:numId w:val="4"/>
        </w:numPr>
        <w:spacing w:after="0"/>
        <w:rPr>
          <w:sz w:val="20"/>
          <w:szCs w:val="20"/>
        </w:rPr>
      </w:pPr>
      <w:r w:rsidRPr="001323FF">
        <w:rPr>
          <w:sz w:val="20"/>
          <w:szCs w:val="20"/>
        </w:rPr>
        <w:t>Tactically ignore attention-seeking behaviour – whenever possible!</w:t>
      </w:r>
    </w:p>
    <w:p w:rsidR="005C3064" w:rsidRPr="001323FF" w:rsidRDefault="005C3064" w:rsidP="00844FF6">
      <w:pPr>
        <w:pStyle w:val="ListParagraph"/>
        <w:numPr>
          <w:ilvl w:val="0"/>
          <w:numId w:val="4"/>
        </w:numPr>
        <w:spacing w:after="0"/>
        <w:rPr>
          <w:sz w:val="20"/>
          <w:szCs w:val="20"/>
        </w:rPr>
      </w:pPr>
      <w:r w:rsidRPr="001323FF">
        <w:rPr>
          <w:sz w:val="20"/>
          <w:szCs w:val="20"/>
        </w:rPr>
        <w:t>Establish familiar routines / structures</w:t>
      </w:r>
    </w:p>
    <w:p w:rsidR="00411C6C" w:rsidRPr="001323FF" w:rsidRDefault="00411C6C" w:rsidP="00411C6C">
      <w:pPr>
        <w:pStyle w:val="ListParagraph"/>
        <w:numPr>
          <w:ilvl w:val="0"/>
          <w:numId w:val="4"/>
        </w:numPr>
        <w:spacing w:after="0"/>
        <w:rPr>
          <w:sz w:val="20"/>
          <w:szCs w:val="20"/>
        </w:rPr>
      </w:pPr>
      <w:r w:rsidRPr="001323FF">
        <w:rPr>
          <w:sz w:val="20"/>
          <w:szCs w:val="20"/>
        </w:rPr>
        <w:t>Different way to complet</w:t>
      </w:r>
      <w:r w:rsidR="00D9731D" w:rsidRPr="001323FF">
        <w:rPr>
          <w:sz w:val="20"/>
          <w:szCs w:val="20"/>
        </w:rPr>
        <w:t>e work e.g. use of ICT, scribe</w:t>
      </w:r>
    </w:p>
    <w:p w:rsidR="00964396" w:rsidRPr="001323FF" w:rsidRDefault="00964396" w:rsidP="005C3064">
      <w:pPr>
        <w:pStyle w:val="ListParagraph"/>
        <w:numPr>
          <w:ilvl w:val="0"/>
          <w:numId w:val="4"/>
        </w:numPr>
        <w:spacing w:after="0"/>
        <w:rPr>
          <w:sz w:val="20"/>
          <w:szCs w:val="20"/>
        </w:rPr>
      </w:pPr>
      <w:r w:rsidRPr="001323FF">
        <w:rPr>
          <w:sz w:val="20"/>
          <w:szCs w:val="20"/>
        </w:rPr>
        <w:t>Remove other children if necessary</w:t>
      </w:r>
      <w:r w:rsidR="00612526" w:rsidRPr="001323FF">
        <w:rPr>
          <w:sz w:val="20"/>
          <w:szCs w:val="20"/>
        </w:rPr>
        <w:t xml:space="preserve"> </w:t>
      </w:r>
    </w:p>
    <w:p w:rsidR="00D9731D" w:rsidRPr="001323FF" w:rsidRDefault="00D9731D" w:rsidP="00D9731D">
      <w:pPr>
        <w:spacing w:after="0"/>
        <w:rPr>
          <w:sz w:val="20"/>
          <w:szCs w:val="20"/>
        </w:rPr>
      </w:pPr>
    </w:p>
    <w:p w:rsidR="00495C11" w:rsidRPr="001323FF" w:rsidRDefault="005C3064" w:rsidP="00844FF6">
      <w:pPr>
        <w:spacing w:after="0"/>
        <w:rPr>
          <w:sz w:val="20"/>
          <w:szCs w:val="20"/>
        </w:rPr>
      </w:pPr>
      <w:r w:rsidRPr="001323FF">
        <w:rPr>
          <w:sz w:val="20"/>
          <w:szCs w:val="20"/>
          <w:u w:val="single"/>
        </w:rPr>
        <w:lastRenderedPageBreak/>
        <w:t>Redirecting</w:t>
      </w:r>
      <w:r w:rsidR="00495C11" w:rsidRPr="001323FF">
        <w:rPr>
          <w:sz w:val="20"/>
          <w:szCs w:val="20"/>
          <w:u w:val="single"/>
        </w:rPr>
        <w:t xml:space="preserve"> </w:t>
      </w:r>
      <w:r w:rsidR="00495C11" w:rsidRPr="001323FF">
        <w:rPr>
          <w:sz w:val="20"/>
          <w:szCs w:val="20"/>
        </w:rPr>
        <w:t xml:space="preserve">– guide the child towards a different, less stressful/more motivating activity </w:t>
      </w:r>
      <w:r w:rsidR="000B630F">
        <w:rPr>
          <w:sz w:val="20"/>
          <w:szCs w:val="20"/>
        </w:rPr>
        <w:t xml:space="preserve">this </w:t>
      </w:r>
      <w:r w:rsidR="00495C11" w:rsidRPr="001323FF">
        <w:rPr>
          <w:sz w:val="20"/>
          <w:szCs w:val="20"/>
        </w:rPr>
        <w:t>m</w:t>
      </w:r>
      <w:r w:rsidR="00E37F4C" w:rsidRPr="001323FF">
        <w:rPr>
          <w:sz w:val="20"/>
          <w:szCs w:val="20"/>
        </w:rPr>
        <w:t>a</w:t>
      </w:r>
      <w:r w:rsidR="000B630F">
        <w:rPr>
          <w:sz w:val="20"/>
          <w:szCs w:val="20"/>
        </w:rPr>
        <w:t>y help dif</w:t>
      </w:r>
      <w:r w:rsidR="00495C11" w:rsidRPr="001323FF">
        <w:rPr>
          <w:sz w:val="20"/>
          <w:szCs w:val="20"/>
        </w:rPr>
        <w:t>fuse an emotionally charge</w:t>
      </w:r>
      <w:r w:rsidR="00E37F4C" w:rsidRPr="001323FF">
        <w:rPr>
          <w:sz w:val="20"/>
          <w:szCs w:val="20"/>
        </w:rPr>
        <w:t>d</w:t>
      </w:r>
      <w:r w:rsidR="00495C11" w:rsidRPr="001323FF">
        <w:rPr>
          <w:sz w:val="20"/>
          <w:szCs w:val="20"/>
        </w:rPr>
        <w:t xml:space="preserve"> situation.  Even a subtle change in activity can sometimes achieve this.  </w:t>
      </w:r>
    </w:p>
    <w:p w:rsidR="00D6581B" w:rsidRPr="001323FF" w:rsidRDefault="005C3064" w:rsidP="00EA3241">
      <w:pPr>
        <w:pStyle w:val="ListParagraph"/>
        <w:numPr>
          <w:ilvl w:val="0"/>
          <w:numId w:val="4"/>
        </w:numPr>
        <w:spacing w:after="0"/>
        <w:rPr>
          <w:sz w:val="20"/>
          <w:szCs w:val="20"/>
        </w:rPr>
      </w:pPr>
      <w:r w:rsidRPr="001323FF">
        <w:rPr>
          <w:sz w:val="20"/>
          <w:szCs w:val="20"/>
        </w:rPr>
        <w:t>Offer</w:t>
      </w:r>
      <w:r w:rsidR="00D6581B" w:rsidRPr="001323FF">
        <w:rPr>
          <w:sz w:val="20"/>
          <w:szCs w:val="20"/>
        </w:rPr>
        <w:t xml:space="preserve"> </w:t>
      </w:r>
      <w:r w:rsidR="00D9731D" w:rsidRPr="001323FF">
        <w:rPr>
          <w:sz w:val="20"/>
          <w:szCs w:val="20"/>
        </w:rPr>
        <w:t xml:space="preserve">child </w:t>
      </w:r>
      <w:r w:rsidR="00D6581B" w:rsidRPr="001323FF">
        <w:rPr>
          <w:sz w:val="20"/>
          <w:szCs w:val="20"/>
        </w:rPr>
        <w:t>2 choices – both of which are acceptable to you</w:t>
      </w:r>
      <w:r w:rsidRPr="001323FF">
        <w:rPr>
          <w:sz w:val="20"/>
          <w:szCs w:val="20"/>
        </w:rPr>
        <w:t>, a useful tactic to help a child out of a situation / to move them on</w:t>
      </w:r>
    </w:p>
    <w:p w:rsidR="00D6581B" w:rsidRPr="001323FF" w:rsidRDefault="00D6581B" w:rsidP="00EA3241">
      <w:pPr>
        <w:pStyle w:val="ListParagraph"/>
        <w:numPr>
          <w:ilvl w:val="0"/>
          <w:numId w:val="4"/>
        </w:numPr>
        <w:spacing w:after="0"/>
        <w:rPr>
          <w:sz w:val="20"/>
          <w:szCs w:val="20"/>
        </w:rPr>
      </w:pPr>
      <w:r w:rsidRPr="001323FF">
        <w:rPr>
          <w:sz w:val="20"/>
          <w:szCs w:val="20"/>
        </w:rPr>
        <w:t>Offer / suggest time out</w:t>
      </w:r>
      <w:r w:rsidR="00702809" w:rsidRPr="001323FF">
        <w:rPr>
          <w:sz w:val="20"/>
          <w:szCs w:val="20"/>
        </w:rPr>
        <w:t xml:space="preserve"> </w:t>
      </w:r>
    </w:p>
    <w:p w:rsidR="00702809" w:rsidRPr="001323FF" w:rsidRDefault="00702809" w:rsidP="00D6581B">
      <w:pPr>
        <w:pStyle w:val="ListParagraph"/>
        <w:numPr>
          <w:ilvl w:val="0"/>
          <w:numId w:val="1"/>
        </w:numPr>
        <w:spacing w:after="0"/>
        <w:rPr>
          <w:sz w:val="20"/>
          <w:szCs w:val="20"/>
        </w:rPr>
      </w:pPr>
      <w:r w:rsidRPr="001323FF">
        <w:rPr>
          <w:sz w:val="20"/>
          <w:szCs w:val="20"/>
        </w:rPr>
        <w:t>Walking breaks</w:t>
      </w:r>
    </w:p>
    <w:p w:rsidR="005C3064" w:rsidRPr="001323FF" w:rsidRDefault="005C3064" w:rsidP="005C3064">
      <w:pPr>
        <w:pStyle w:val="ListParagraph"/>
        <w:numPr>
          <w:ilvl w:val="0"/>
          <w:numId w:val="1"/>
        </w:numPr>
        <w:spacing w:after="0"/>
        <w:rPr>
          <w:sz w:val="20"/>
          <w:szCs w:val="20"/>
        </w:rPr>
      </w:pPr>
      <w:r w:rsidRPr="001323FF">
        <w:rPr>
          <w:sz w:val="20"/>
          <w:szCs w:val="20"/>
        </w:rPr>
        <w:t>Provide an area for personalised space / quiet area / time out</w:t>
      </w:r>
    </w:p>
    <w:p w:rsidR="005C3064" w:rsidRPr="001323FF" w:rsidRDefault="005C3064" w:rsidP="005C3064">
      <w:pPr>
        <w:pStyle w:val="ListParagraph"/>
        <w:numPr>
          <w:ilvl w:val="0"/>
          <w:numId w:val="1"/>
        </w:numPr>
        <w:spacing w:after="0"/>
        <w:rPr>
          <w:sz w:val="20"/>
          <w:szCs w:val="20"/>
        </w:rPr>
      </w:pPr>
      <w:r w:rsidRPr="001323FF">
        <w:rPr>
          <w:sz w:val="20"/>
          <w:szCs w:val="20"/>
        </w:rPr>
        <w:t xml:space="preserve">Distraction </w:t>
      </w:r>
    </w:p>
    <w:p w:rsidR="005C3064" w:rsidRPr="001323FF" w:rsidRDefault="005C3064" w:rsidP="005C3064">
      <w:pPr>
        <w:pStyle w:val="ListParagraph"/>
        <w:numPr>
          <w:ilvl w:val="0"/>
          <w:numId w:val="1"/>
        </w:numPr>
        <w:spacing w:after="0"/>
        <w:rPr>
          <w:sz w:val="20"/>
          <w:szCs w:val="20"/>
        </w:rPr>
      </w:pPr>
      <w:r w:rsidRPr="001323FF">
        <w:rPr>
          <w:sz w:val="20"/>
          <w:szCs w:val="20"/>
        </w:rPr>
        <w:t>Use of sensory equipment / fidget toys / ear defenders</w:t>
      </w:r>
    </w:p>
    <w:p w:rsidR="00411C6C" w:rsidRPr="001323FF" w:rsidRDefault="00D9731D" w:rsidP="00411C6C">
      <w:pPr>
        <w:pStyle w:val="ListParagraph"/>
        <w:numPr>
          <w:ilvl w:val="0"/>
          <w:numId w:val="1"/>
        </w:numPr>
        <w:spacing w:after="0"/>
        <w:rPr>
          <w:sz w:val="20"/>
          <w:szCs w:val="20"/>
        </w:rPr>
      </w:pPr>
      <w:r w:rsidRPr="001323FF">
        <w:rPr>
          <w:sz w:val="20"/>
          <w:szCs w:val="20"/>
        </w:rPr>
        <w:t xml:space="preserve">Redirect the </w:t>
      </w:r>
      <w:r w:rsidR="00411C6C" w:rsidRPr="001323FF">
        <w:rPr>
          <w:sz w:val="20"/>
          <w:szCs w:val="20"/>
        </w:rPr>
        <w:t xml:space="preserve">child from the environment </w:t>
      </w:r>
    </w:p>
    <w:p w:rsidR="00411C6C" w:rsidRPr="001323FF" w:rsidRDefault="00411C6C" w:rsidP="00411C6C">
      <w:pPr>
        <w:pStyle w:val="ListParagraph"/>
        <w:numPr>
          <w:ilvl w:val="0"/>
          <w:numId w:val="1"/>
        </w:numPr>
        <w:spacing w:after="0"/>
        <w:rPr>
          <w:sz w:val="20"/>
          <w:szCs w:val="20"/>
        </w:rPr>
      </w:pPr>
      <w:r w:rsidRPr="001323FF">
        <w:rPr>
          <w:sz w:val="20"/>
          <w:szCs w:val="20"/>
        </w:rPr>
        <w:t xml:space="preserve">Use child’s own interest to engage them or distract them from the situation </w:t>
      </w:r>
    </w:p>
    <w:p w:rsidR="005C3064" w:rsidRPr="001323FF" w:rsidRDefault="00964396" w:rsidP="00D6581B">
      <w:pPr>
        <w:pStyle w:val="ListParagraph"/>
        <w:numPr>
          <w:ilvl w:val="0"/>
          <w:numId w:val="1"/>
        </w:numPr>
        <w:spacing w:after="0"/>
        <w:rPr>
          <w:sz w:val="20"/>
          <w:szCs w:val="20"/>
        </w:rPr>
      </w:pPr>
      <w:r w:rsidRPr="001323FF">
        <w:rPr>
          <w:sz w:val="20"/>
          <w:szCs w:val="20"/>
        </w:rPr>
        <w:t>Distraction / change of activity / giving responsibility can be effective</w:t>
      </w:r>
    </w:p>
    <w:p w:rsidR="00964396" w:rsidRDefault="00964396" w:rsidP="00D6581B">
      <w:pPr>
        <w:pStyle w:val="ListParagraph"/>
        <w:numPr>
          <w:ilvl w:val="0"/>
          <w:numId w:val="1"/>
        </w:numPr>
        <w:spacing w:after="0"/>
        <w:rPr>
          <w:sz w:val="20"/>
          <w:szCs w:val="20"/>
        </w:rPr>
      </w:pPr>
      <w:r w:rsidRPr="001323FF">
        <w:rPr>
          <w:sz w:val="20"/>
          <w:szCs w:val="20"/>
        </w:rPr>
        <w:t xml:space="preserve">Give children opportunities to cool off – away from an audience </w:t>
      </w:r>
    </w:p>
    <w:p w:rsidR="001323FF" w:rsidRPr="001323FF" w:rsidRDefault="001323FF" w:rsidP="001323FF">
      <w:pPr>
        <w:pStyle w:val="ListParagraph"/>
        <w:spacing w:after="0"/>
        <w:rPr>
          <w:sz w:val="20"/>
          <w:szCs w:val="20"/>
        </w:rPr>
      </w:pPr>
    </w:p>
    <w:p w:rsidR="005C3064" w:rsidRPr="001323FF" w:rsidRDefault="005C3064" w:rsidP="005C3064">
      <w:pPr>
        <w:spacing w:after="0"/>
        <w:rPr>
          <w:sz w:val="20"/>
          <w:szCs w:val="20"/>
        </w:rPr>
      </w:pPr>
    </w:p>
    <w:p w:rsidR="00612526" w:rsidRPr="001323FF" w:rsidRDefault="00411C6C" w:rsidP="005C3064">
      <w:pPr>
        <w:spacing w:after="0"/>
        <w:rPr>
          <w:sz w:val="20"/>
          <w:szCs w:val="20"/>
        </w:rPr>
      </w:pPr>
      <w:r w:rsidRPr="001323FF">
        <w:rPr>
          <w:sz w:val="20"/>
          <w:szCs w:val="20"/>
          <w:u w:val="single"/>
        </w:rPr>
        <w:t>Close Proximity</w:t>
      </w:r>
      <w:r w:rsidR="00612526" w:rsidRPr="001323FF">
        <w:rPr>
          <w:sz w:val="20"/>
          <w:szCs w:val="20"/>
        </w:rPr>
        <w:t xml:space="preserve"> – moving closer to a child (whilst respecting personal space) can help a child feel more secure.  A light physical touch may also be reassuring.</w:t>
      </w:r>
    </w:p>
    <w:p w:rsidR="00844FF6" w:rsidRPr="001323FF" w:rsidRDefault="00411C6C" w:rsidP="003A5787">
      <w:pPr>
        <w:pStyle w:val="ListParagraph"/>
        <w:numPr>
          <w:ilvl w:val="0"/>
          <w:numId w:val="7"/>
        </w:numPr>
        <w:spacing w:after="0"/>
        <w:rPr>
          <w:sz w:val="20"/>
          <w:szCs w:val="20"/>
        </w:rPr>
      </w:pPr>
      <w:r w:rsidRPr="001323FF">
        <w:rPr>
          <w:sz w:val="20"/>
          <w:szCs w:val="20"/>
        </w:rPr>
        <w:t>Adult support – standing / sitti</w:t>
      </w:r>
      <w:r w:rsidR="00D9731D" w:rsidRPr="001323FF">
        <w:rPr>
          <w:sz w:val="20"/>
          <w:szCs w:val="20"/>
        </w:rPr>
        <w:t>ng near a child, offering help</w:t>
      </w:r>
    </w:p>
    <w:p w:rsidR="00D9731D" w:rsidRPr="001323FF" w:rsidRDefault="00D9731D" w:rsidP="00D9731D">
      <w:pPr>
        <w:pStyle w:val="ListParagraph"/>
        <w:spacing w:after="0"/>
        <w:rPr>
          <w:sz w:val="20"/>
          <w:szCs w:val="20"/>
        </w:rPr>
      </w:pPr>
    </w:p>
    <w:p w:rsidR="00495C11" w:rsidRPr="001323FF" w:rsidRDefault="00495C11" w:rsidP="005C3064">
      <w:pPr>
        <w:spacing w:after="0"/>
        <w:rPr>
          <w:sz w:val="20"/>
          <w:szCs w:val="20"/>
        </w:rPr>
      </w:pPr>
      <w:r w:rsidRPr="001323FF">
        <w:rPr>
          <w:sz w:val="20"/>
          <w:szCs w:val="20"/>
          <w:u w:val="single"/>
        </w:rPr>
        <w:lastRenderedPageBreak/>
        <w:t>Modelling</w:t>
      </w:r>
      <w:r w:rsidRPr="001323FF">
        <w:rPr>
          <w:sz w:val="20"/>
          <w:szCs w:val="20"/>
        </w:rPr>
        <w:t xml:space="preserve"> – use calm, relaxed body language/tone of voice to model the behaviour you are trying to guide a child towards.  Humour may help.</w:t>
      </w:r>
    </w:p>
    <w:p w:rsidR="005C3064" w:rsidRPr="001323FF" w:rsidRDefault="005C3064" w:rsidP="005C3064">
      <w:pPr>
        <w:pStyle w:val="ListParagraph"/>
        <w:numPr>
          <w:ilvl w:val="0"/>
          <w:numId w:val="6"/>
        </w:numPr>
        <w:spacing w:after="0"/>
        <w:rPr>
          <w:sz w:val="20"/>
          <w:szCs w:val="20"/>
        </w:rPr>
      </w:pPr>
      <w:r w:rsidRPr="001323FF">
        <w:rPr>
          <w:sz w:val="20"/>
          <w:szCs w:val="20"/>
        </w:rPr>
        <w:t>Use a calm voice / calm manner and approach</w:t>
      </w:r>
    </w:p>
    <w:p w:rsidR="005C3064" w:rsidRPr="001323FF" w:rsidRDefault="005C3064" w:rsidP="005C3064">
      <w:pPr>
        <w:pStyle w:val="ListParagraph"/>
        <w:numPr>
          <w:ilvl w:val="0"/>
          <w:numId w:val="6"/>
        </w:numPr>
        <w:spacing w:after="0"/>
        <w:rPr>
          <w:sz w:val="20"/>
          <w:szCs w:val="20"/>
        </w:rPr>
      </w:pPr>
      <w:r w:rsidRPr="001323FF">
        <w:rPr>
          <w:sz w:val="20"/>
          <w:szCs w:val="20"/>
        </w:rPr>
        <w:t>Use of positive role models by praising appropriate behaviour or someone who is doing what they were asked to do</w:t>
      </w:r>
    </w:p>
    <w:p w:rsidR="00411C6C" w:rsidRPr="001323FF" w:rsidRDefault="00411C6C" w:rsidP="00411C6C">
      <w:pPr>
        <w:pStyle w:val="ListParagraph"/>
        <w:numPr>
          <w:ilvl w:val="0"/>
          <w:numId w:val="6"/>
        </w:numPr>
        <w:spacing w:after="0"/>
        <w:rPr>
          <w:sz w:val="20"/>
          <w:szCs w:val="20"/>
        </w:rPr>
      </w:pPr>
      <w:r w:rsidRPr="001323FF">
        <w:rPr>
          <w:sz w:val="20"/>
          <w:szCs w:val="20"/>
        </w:rPr>
        <w:t>Mindfulness</w:t>
      </w:r>
    </w:p>
    <w:p w:rsidR="005C3064" w:rsidRPr="001323FF" w:rsidRDefault="00411C6C" w:rsidP="005C3064">
      <w:pPr>
        <w:pStyle w:val="ListParagraph"/>
        <w:numPr>
          <w:ilvl w:val="0"/>
          <w:numId w:val="6"/>
        </w:numPr>
        <w:spacing w:after="0"/>
        <w:rPr>
          <w:sz w:val="20"/>
          <w:szCs w:val="20"/>
        </w:rPr>
      </w:pPr>
      <w:r w:rsidRPr="001323FF">
        <w:rPr>
          <w:sz w:val="20"/>
          <w:szCs w:val="20"/>
        </w:rPr>
        <w:t>Use positive language whenever possible</w:t>
      </w:r>
    </w:p>
    <w:p w:rsidR="00411C6C" w:rsidRPr="001323FF" w:rsidRDefault="00411C6C" w:rsidP="005C3064">
      <w:pPr>
        <w:pStyle w:val="ListParagraph"/>
        <w:numPr>
          <w:ilvl w:val="0"/>
          <w:numId w:val="6"/>
        </w:numPr>
        <w:spacing w:after="0"/>
        <w:rPr>
          <w:sz w:val="20"/>
          <w:szCs w:val="20"/>
        </w:rPr>
      </w:pPr>
      <w:r w:rsidRPr="001323FF">
        <w:rPr>
          <w:sz w:val="20"/>
          <w:szCs w:val="20"/>
        </w:rPr>
        <w:t>Treat all children with respect</w:t>
      </w:r>
    </w:p>
    <w:p w:rsidR="00964396" w:rsidRPr="001323FF" w:rsidRDefault="00964396" w:rsidP="005C3064">
      <w:pPr>
        <w:pStyle w:val="ListParagraph"/>
        <w:numPr>
          <w:ilvl w:val="0"/>
          <w:numId w:val="6"/>
        </w:numPr>
        <w:spacing w:after="0"/>
        <w:rPr>
          <w:sz w:val="20"/>
          <w:szCs w:val="20"/>
        </w:rPr>
      </w:pPr>
      <w:r w:rsidRPr="001323FF">
        <w:rPr>
          <w:sz w:val="20"/>
          <w:szCs w:val="20"/>
        </w:rPr>
        <w:t xml:space="preserve">Be non-confrontational – tone / volume of voice, body language </w:t>
      </w:r>
      <w:proofErr w:type="spellStart"/>
      <w:r w:rsidRPr="001323FF">
        <w:rPr>
          <w:sz w:val="20"/>
          <w:szCs w:val="20"/>
        </w:rPr>
        <w:t>etc</w:t>
      </w:r>
      <w:proofErr w:type="spellEnd"/>
      <w:r w:rsidRPr="001323FF">
        <w:rPr>
          <w:sz w:val="20"/>
          <w:szCs w:val="20"/>
        </w:rPr>
        <w:t xml:space="preserve"> as children always hear the intention in how something is said </w:t>
      </w:r>
    </w:p>
    <w:p w:rsidR="00964396" w:rsidRPr="001323FF" w:rsidRDefault="00964396" w:rsidP="005C3064">
      <w:pPr>
        <w:pStyle w:val="ListParagraph"/>
        <w:numPr>
          <w:ilvl w:val="0"/>
          <w:numId w:val="6"/>
        </w:numPr>
        <w:spacing w:after="0"/>
        <w:rPr>
          <w:sz w:val="20"/>
          <w:szCs w:val="20"/>
        </w:rPr>
      </w:pPr>
      <w:r w:rsidRPr="001323FF">
        <w:rPr>
          <w:sz w:val="20"/>
          <w:szCs w:val="20"/>
        </w:rPr>
        <w:t>Always try to repair and re-build relationships.  Part amicably!</w:t>
      </w:r>
    </w:p>
    <w:p w:rsidR="005C3064" w:rsidRPr="001323FF" w:rsidRDefault="005C3064" w:rsidP="005C3064">
      <w:pPr>
        <w:spacing w:after="0"/>
        <w:rPr>
          <w:sz w:val="20"/>
          <w:szCs w:val="20"/>
        </w:rPr>
      </w:pPr>
    </w:p>
    <w:p w:rsidR="005C3064" w:rsidRPr="001323FF" w:rsidRDefault="005C3064" w:rsidP="005C3064">
      <w:pPr>
        <w:spacing w:after="0"/>
        <w:rPr>
          <w:sz w:val="20"/>
          <w:szCs w:val="20"/>
          <w:u w:val="single"/>
        </w:rPr>
      </w:pPr>
      <w:r w:rsidRPr="001323FF">
        <w:rPr>
          <w:sz w:val="20"/>
          <w:szCs w:val="20"/>
          <w:u w:val="single"/>
        </w:rPr>
        <w:t>Prompting</w:t>
      </w:r>
      <w:r w:rsidR="00612526" w:rsidRPr="001323FF">
        <w:rPr>
          <w:sz w:val="20"/>
          <w:szCs w:val="20"/>
        </w:rPr>
        <w:t xml:space="preserve"> – use positive language to remind a child of what you expect them to do next.  Avoid labelling the undesirable behaviour e.g. “Remember to walk here, thanks!” rather than “Don’t run!”  Prompts may also be visual, such as an agreed signal discussed beforehand.  </w:t>
      </w:r>
      <w:r w:rsidRPr="001323FF">
        <w:rPr>
          <w:sz w:val="20"/>
          <w:szCs w:val="20"/>
          <w:u w:val="single"/>
        </w:rPr>
        <w:t xml:space="preserve"> </w:t>
      </w:r>
    </w:p>
    <w:p w:rsidR="005C3064" w:rsidRPr="001323FF" w:rsidRDefault="005C3064" w:rsidP="005C3064">
      <w:pPr>
        <w:pStyle w:val="ListParagraph"/>
        <w:numPr>
          <w:ilvl w:val="0"/>
          <w:numId w:val="6"/>
        </w:numPr>
        <w:spacing w:after="0"/>
        <w:rPr>
          <w:sz w:val="20"/>
          <w:szCs w:val="20"/>
        </w:rPr>
      </w:pPr>
      <w:r w:rsidRPr="001323FF">
        <w:rPr>
          <w:sz w:val="20"/>
          <w:szCs w:val="20"/>
        </w:rPr>
        <w:t xml:space="preserve">Use of visual timers / countdowns </w:t>
      </w:r>
    </w:p>
    <w:p w:rsidR="005C3064" w:rsidRPr="001323FF" w:rsidRDefault="005C3064" w:rsidP="005C3064">
      <w:pPr>
        <w:pStyle w:val="ListParagraph"/>
        <w:numPr>
          <w:ilvl w:val="0"/>
          <w:numId w:val="6"/>
        </w:numPr>
        <w:spacing w:after="0"/>
        <w:rPr>
          <w:sz w:val="20"/>
          <w:szCs w:val="20"/>
        </w:rPr>
      </w:pPr>
      <w:r w:rsidRPr="001323FF">
        <w:rPr>
          <w:sz w:val="20"/>
          <w:szCs w:val="20"/>
        </w:rPr>
        <w:t>Visual schedules / timetables / tasks boards</w:t>
      </w:r>
    </w:p>
    <w:p w:rsidR="005C3064" w:rsidRPr="001323FF" w:rsidRDefault="005C3064" w:rsidP="005C3064">
      <w:pPr>
        <w:pStyle w:val="ListParagraph"/>
        <w:numPr>
          <w:ilvl w:val="0"/>
          <w:numId w:val="6"/>
        </w:numPr>
        <w:spacing w:after="0"/>
        <w:rPr>
          <w:sz w:val="20"/>
          <w:szCs w:val="20"/>
        </w:rPr>
      </w:pPr>
      <w:r w:rsidRPr="001323FF">
        <w:rPr>
          <w:sz w:val="20"/>
          <w:szCs w:val="20"/>
        </w:rPr>
        <w:t>Clear expectations and instructions</w:t>
      </w:r>
    </w:p>
    <w:p w:rsidR="005C3064" w:rsidRPr="001323FF" w:rsidRDefault="005C3064" w:rsidP="005C3064">
      <w:pPr>
        <w:pStyle w:val="ListParagraph"/>
        <w:numPr>
          <w:ilvl w:val="0"/>
          <w:numId w:val="6"/>
        </w:numPr>
        <w:spacing w:after="0"/>
        <w:rPr>
          <w:sz w:val="20"/>
          <w:szCs w:val="20"/>
        </w:rPr>
      </w:pPr>
      <w:r w:rsidRPr="001323FF">
        <w:rPr>
          <w:sz w:val="20"/>
          <w:szCs w:val="20"/>
        </w:rPr>
        <w:t>Jigsaw reward charts</w:t>
      </w:r>
    </w:p>
    <w:p w:rsidR="005C3064" w:rsidRPr="001323FF" w:rsidRDefault="005C3064" w:rsidP="005C3064">
      <w:pPr>
        <w:pStyle w:val="ListParagraph"/>
        <w:numPr>
          <w:ilvl w:val="0"/>
          <w:numId w:val="6"/>
        </w:numPr>
        <w:spacing w:after="0"/>
        <w:rPr>
          <w:sz w:val="20"/>
          <w:szCs w:val="20"/>
        </w:rPr>
      </w:pPr>
      <w:r w:rsidRPr="001323FF">
        <w:rPr>
          <w:sz w:val="20"/>
          <w:szCs w:val="20"/>
        </w:rPr>
        <w:t>Use cue cards / visual prompts</w:t>
      </w:r>
    </w:p>
    <w:p w:rsidR="005C3064" w:rsidRPr="001323FF" w:rsidRDefault="00411C6C" w:rsidP="005C3064">
      <w:pPr>
        <w:pStyle w:val="ListParagraph"/>
        <w:numPr>
          <w:ilvl w:val="0"/>
          <w:numId w:val="6"/>
        </w:numPr>
        <w:spacing w:after="0"/>
        <w:rPr>
          <w:sz w:val="20"/>
          <w:szCs w:val="20"/>
          <w:u w:val="single"/>
        </w:rPr>
      </w:pPr>
      <w:r w:rsidRPr="001323FF">
        <w:rPr>
          <w:sz w:val="20"/>
          <w:szCs w:val="20"/>
        </w:rPr>
        <w:lastRenderedPageBreak/>
        <w:t>Be specific about behaviour being unacceptable – criticise the behaviour not the children e.g. “I don’t like the way you are speaking to people, I like it when you use kind words.”</w:t>
      </w:r>
    </w:p>
    <w:p w:rsidR="005C3064" w:rsidRPr="001323FF" w:rsidRDefault="00964396" w:rsidP="005C3064">
      <w:pPr>
        <w:pStyle w:val="ListParagraph"/>
        <w:numPr>
          <w:ilvl w:val="0"/>
          <w:numId w:val="6"/>
        </w:numPr>
        <w:spacing w:after="0"/>
        <w:rPr>
          <w:sz w:val="20"/>
          <w:szCs w:val="20"/>
          <w:u w:val="single"/>
        </w:rPr>
      </w:pPr>
      <w:r w:rsidRPr="001323FF">
        <w:rPr>
          <w:sz w:val="20"/>
          <w:szCs w:val="20"/>
        </w:rPr>
        <w:t>Partial agreement can help e.g. “I know you are pretending but….”</w:t>
      </w:r>
    </w:p>
    <w:p w:rsidR="00964396" w:rsidRPr="001323FF" w:rsidRDefault="00964396" w:rsidP="005C3064">
      <w:pPr>
        <w:pStyle w:val="ListParagraph"/>
        <w:numPr>
          <w:ilvl w:val="0"/>
          <w:numId w:val="6"/>
        </w:numPr>
        <w:spacing w:after="0"/>
        <w:rPr>
          <w:sz w:val="20"/>
          <w:szCs w:val="20"/>
          <w:u w:val="single"/>
        </w:rPr>
      </w:pPr>
      <w:r w:rsidRPr="001323FF">
        <w:rPr>
          <w:sz w:val="20"/>
          <w:szCs w:val="20"/>
        </w:rPr>
        <w:t xml:space="preserve">Refer to </w:t>
      </w:r>
      <w:r w:rsidR="00D9731D" w:rsidRPr="001323FF">
        <w:rPr>
          <w:sz w:val="20"/>
          <w:szCs w:val="20"/>
        </w:rPr>
        <w:t xml:space="preserve">home </w:t>
      </w:r>
      <w:r w:rsidRPr="001323FF">
        <w:rPr>
          <w:sz w:val="20"/>
          <w:szCs w:val="20"/>
        </w:rPr>
        <w:t>expectations when indicating inappropriate behaviour</w:t>
      </w:r>
    </w:p>
    <w:p w:rsidR="00964396" w:rsidRPr="001323FF" w:rsidRDefault="00964396" w:rsidP="005C3064">
      <w:pPr>
        <w:pStyle w:val="ListParagraph"/>
        <w:numPr>
          <w:ilvl w:val="0"/>
          <w:numId w:val="6"/>
        </w:numPr>
        <w:spacing w:after="0"/>
        <w:rPr>
          <w:sz w:val="20"/>
          <w:szCs w:val="20"/>
          <w:u w:val="single"/>
        </w:rPr>
      </w:pPr>
      <w:r w:rsidRPr="001323FF">
        <w:rPr>
          <w:sz w:val="20"/>
          <w:szCs w:val="20"/>
        </w:rPr>
        <w:t>Action replay – when things go wron</w:t>
      </w:r>
      <w:r w:rsidR="00844FF6" w:rsidRPr="001323FF">
        <w:rPr>
          <w:sz w:val="20"/>
          <w:szCs w:val="20"/>
        </w:rPr>
        <w:t>g</w:t>
      </w:r>
      <w:r w:rsidRPr="001323FF">
        <w:rPr>
          <w:sz w:val="20"/>
          <w:szCs w:val="20"/>
        </w:rPr>
        <w:t xml:space="preserve"> give the child a chance to rewind the situation and replay in a different way, reinforcing good behaviour </w:t>
      </w:r>
    </w:p>
    <w:p w:rsidR="00964396" w:rsidRPr="001323FF" w:rsidRDefault="00964396" w:rsidP="00964396">
      <w:pPr>
        <w:pStyle w:val="ListParagraph"/>
        <w:spacing w:after="0"/>
        <w:rPr>
          <w:sz w:val="20"/>
          <w:szCs w:val="20"/>
          <w:u w:val="single"/>
        </w:rPr>
      </w:pPr>
    </w:p>
    <w:p w:rsidR="005C3064" w:rsidRPr="001323FF" w:rsidRDefault="005C3064" w:rsidP="005C3064">
      <w:pPr>
        <w:spacing w:after="0"/>
        <w:rPr>
          <w:sz w:val="20"/>
          <w:szCs w:val="20"/>
        </w:rPr>
      </w:pPr>
      <w:r w:rsidRPr="001323FF">
        <w:rPr>
          <w:sz w:val="20"/>
          <w:szCs w:val="20"/>
          <w:u w:val="single"/>
        </w:rPr>
        <w:t xml:space="preserve">Praising </w:t>
      </w:r>
      <w:r w:rsidR="00612526" w:rsidRPr="001323FF">
        <w:rPr>
          <w:sz w:val="20"/>
          <w:szCs w:val="20"/>
        </w:rPr>
        <w:t>– prai</w:t>
      </w:r>
      <w:r w:rsidR="000B630F">
        <w:rPr>
          <w:sz w:val="20"/>
          <w:szCs w:val="20"/>
        </w:rPr>
        <w:t>se/compli</w:t>
      </w:r>
      <w:r w:rsidR="00612526" w:rsidRPr="001323FF">
        <w:rPr>
          <w:sz w:val="20"/>
          <w:szCs w:val="20"/>
        </w:rPr>
        <w:t>ment a child to distract from the uncomfortable feelings he/she may be experie</w:t>
      </w:r>
      <w:r w:rsidR="000B630F">
        <w:rPr>
          <w:sz w:val="20"/>
          <w:szCs w:val="20"/>
        </w:rPr>
        <w:t xml:space="preserve">ncing.  This may involve you </w:t>
      </w:r>
      <w:r w:rsidR="00612526" w:rsidRPr="001323FF">
        <w:rPr>
          <w:sz w:val="20"/>
          <w:szCs w:val="20"/>
        </w:rPr>
        <w:t xml:space="preserve">temporarily ignoring the inappropriate behaviour and discussing it later when the child is calm and at their best.  </w:t>
      </w:r>
    </w:p>
    <w:p w:rsidR="005C3064" w:rsidRPr="001323FF" w:rsidRDefault="005C3064" w:rsidP="005C3064">
      <w:pPr>
        <w:pStyle w:val="ListParagraph"/>
        <w:numPr>
          <w:ilvl w:val="0"/>
          <w:numId w:val="1"/>
        </w:numPr>
        <w:spacing w:after="0"/>
        <w:rPr>
          <w:sz w:val="20"/>
          <w:szCs w:val="20"/>
        </w:rPr>
      </w:pPr>
      <w:r w:rsidRPr="001323FF">
        <w:rPr>
          <w:sz w:val="20"/>
          <w:szCs w:val="20"/>
        </w:rPr>
        <w:t>Use of reward time for appropriate behaviours</w:t>
      </w:r>
    </w:p>
    <w:p w:rsidR="005C3064" w:rsidRPr="001323FF" w:rsidRDefault="005C3064" w:rsidP="005C3064">
      <w:pPr>
        <w:pStyle w:val="ListParagraph"/>
        <w:numPr>
          <w:ilvl w:val="0"/>
          <w:numId w:val="1"/>
        </w:numPr>
        <w:spacing w:after="0"/>
        <w:rPr>
          <w:sz w:val="20"/>
          <w:szCs w:val="20"/>
        </w:rPr>
      </w:pPr>
      <w:r w:rsidRPr="001323FF">
        <w:rPr>
          <w:sz w:val="20"/>
          <w:szCs w:val="20"/>
        </w:rPr>
        <w:t xml:space="preserve">Appropriate praise – be concise what you are praising don’t just say well done.  E.g. “I am pleased with the way you have quietly completed your </w:t>
      </w:r>
      <w:r w:rsidR="00D9731D" w:rsidRPr="001323FF">
        <w:rPr>
          <w:sz w:val="20"/>
          <w:szCs w:val="20"/>
        </w:rPr>
        <w:t>home</w:t>
      </w:r>
      <w:r w:rsidRPr="001323FF">
        <w:rPr>
          <w:sz w:val="20"/>
          <w:szCs w:val="20"/>
        </w:rPr>
        <w:t>work.”</w:t>
      </w:r>
    </w:p>
    <w:p w:rsidR="005C3064" w:rsidRPr="001323FF" w:rsidRDefault="00411C6C" w:rsidP="005C3064">
      <w:pPr>
        <w:pStyle w:val="ListParagraph"/>
        <w:numPr>
          <w:ilvl w:val="0"/>
          <w:numId w:val="1"/>
        </w:numPr>
        <w:spacing w:after="0"/>
        <w:rPr>
          <w:sz w:val="20"/>
          <w:szCs w:val="20"/>
        </w:rPr>
      </w:pPr>
      <w:r w:rsidRPr="001323FF">
        <w:rPr>
          <w:sz w:val="20"/>
          <w:szCs w:val="20"/>
        </w:rPr>
        <w:t>Be sincere when using praise – children know when it is insincere!</w:t>
      </w:r>
    </w:p>
    <w:p w:rsidR="00411C6C" w:rsidRPr="001323FF" w:rsidRDefault="00411C6C" w:rsidP="005C3064">
      <w:pPr>
        <w:pStyle w:val="ListParagraph"/>
        <w:numPr>
          <w:ilvl w:val="0"/>
          <w:numId w:val="1"/>
        </w:numPr>
        <w:spacing w:after="0"/>
        <w:rPr>
          <w:sz w:val="20"/>
          <w:szCs w:val="20"/>
        </w:rPr>
      </w:pPr>
      <w:r w:rsidRPr="001323FF">
        <w:rPr>
          <w:sz w:val="20"/>
          <w:szCs w:val="20"/>
        </w:rPr>
        <w:t>Encourage children regularly, briefly and, for some children, discreetly</w:t>
      </w:r>
    </w:p>
    <w:p w:rsidR="00411C6C" w:rsidRPr="001323FF" w:rsidRDefault="00411C6C" w:rsidP="005C3064">
      <w:pPr>
        <w:pStyle w:val="ListParagraph"/>
        <w:numPr>
          <w:ilvl w:val="0"/>
          <w:numId w:val="1"/>
        </w:numPr>
        <w:spacing w:after="0"/>
        <w:rPr>
          <w:sz w:val="20"/>
          <w:szCs w:val="20"/>
        </w:rPr>
      </w:pPr>
      <w:r w:rsidRPr="001323FF">
        <w:rPr>
          <w:sz w:val="20"/>
          <w:szCs w:val="20"/>
        </w:rPr>
        <w:t xml:space="preserve">Try to be specific when using praise e.g. “Good, you started your work on your own there.” </w:t>
      </w:r>
    </w:p>
    <w:p w:rsidR="00411C6C" w:rsidRPr="001323FF" w:rsidRDefault="00411C6C" w:rsidP="005C3064">
      <w:pPr>
        <w:pStyle w:val="ListParagraph"/>
        <w:numPr>
          <w:ilvl w:val="0"/>
          <w:numId w:val="1"/>
        </w:numPr>
        <w:spacing w:after="0"/>
        <w:rPr>
          <w:sz w:val="20"/>
          <w:szCs w:val="20"/>
        </w:rPr>
      </w:pPr>
      <w:r w:rsidRPr="001323FF">
        <w:rPr>
          <w:sz w:val="20"/>
          <w:szCs w:val="20"/>
        </w:rPr>
        <w:t>Avoid qualifying praise e.g. “…. but you could have done better if….” Or “See what you can do when you try!”</w:t>
      </w:r>
    </w:p>
    <w:p w:rsidR="00964396" w:rsidRPr="001323FF" w:rsidRDefault="00964396" w:rsidP="005C3064">
      <w:pPr>
        <w:pStyle w:val="ListParagraph"/>
        <w:numPr>
          <w:ilvl w:val="0"/>
          <w:numId w:val="1"/>
        </w:numPr>
        <w:spacing w:after="0"/>
        <w:rPr>
          <w:sz w:val="20"/>
          <w:szCs w:val="20"/>
        </w:rPr>
      </w:pPr>
      <w:r w:rsidRPr="001323FF">
        <w:rPr>
          <w:sz w:val="20"/>
          <w:szCs w:val="20"/>
        </w:rPr>
        <w:t xml:space="preserve">Use points, stickers, certificates, awards, rewards </w:t>
      </w:r>
      <w:proofErr w:type="spellStart"/>
      <w:r w:rsidRPr="001323FF">
        <w:rPr>
          <w:sz w:val="20"/>
          <w:szCs w:val="20"/>
        </w:rPr>
        <w:t>etc</w:t>
      </w:r>
      <w:proofErr w:type="spellEnd"/>
    </w:p>
    <w:p w:rsidR="00964396" w:rsidRPr="001323FF" w:rsidRDefault="00964396" w:rsidP="00964396">
      <w:pPr>
        <w:pStyle w:val="ListParagraph"/>
        <w:spacing w:after="0"/>
        <w:rPr>
          <w:sz w:val="20"/>
          <w:szCs w:val="20"/>
        </w:rPr>
      </w:pPr>
    </w:p>
    <w:p w:rsidR="005C3064" w:rsidRPr="001323FF" w:rsidRDefault="005C3064" w:rsidP="005C3064">
      <w:pPr>
        <w:spacing w:after="0"/>
        <w:rPr>
          <w:sz w:val="20"/>
          <w:szCs w:val="20"/>
        </w:rPr>
      </w:pPr>
    </w:p>
    <w:p w:rsidR="005C3064" w:rsidRPr="001323FF" w:rsidRDefault="005C3064" w:rsidP="005C3064">
      <w:pPr>
        <w:spacing w:after="0"/>
        <w:rPr>
          <w:sz w:val="20"/>
          <w:szCs w:val="20"/>
        </w:rPr>
      </w:pPr>
      <w:r w:rsidRPr="001323FF">
        <w:rPr>
          <w:sz w:val="20"/>
          <w:szCs w:val="20"/>
          <w:u w:val="single"/>
        </w:rPr>
        <w:t>Listening</w:t>
      </w:r>
      <w:r w:rsidR="00612526" w:rsidRPr="001323FF">
        <w:rPr>
          <w:sz w:val="20"/>
          <w:szCs w:val="20"/>
        </w:rPr>
        <w:t xml:space="preserve"> – allow the child to express their concerns/anger in a one-to-one setting away from the audience or whatever triggered his/her anger.  Listen in a non-judgemental way and acknowledge that the child is feeling upset.  </w:t>
      </w:r>
    </w:p>
    <w:p w:rsidR="00702809" w:rsidRPr="001323FF" w:rsidRDefault="00702809" w:rsidP="00D6581B">
      <w:pPr>
        <w:pStyle w:val="ListParagraph"/>
        <w:numPr>
          <w:ilvl w:val="0"/>
          <w:numId w:val="1"/>
        </w:numPr>
        <w:spacing w:after="0"/>
        <w:rPr>
          <w:sz w:val="20"/>
          <w:szCs w:val="20"/>
        </w:rPr>
      </w:pPr>
      <w:r w:rsidRPr="001323FF">
        <w:rPr>
          <w:sz w:val="20"/>
          <w:szCs w:val="20"/>
        </w:rPr>
        <w:t>Time to talk</w:t>
      </w:r>
    </w:p>
    <w:p w:rsidR="005C3064" w:rsidRPr="001323FF" w:rsidRDefault="005C3064" w:rsidP="005C3064">
      <w:pPr>
        <w:pStyle w:val="ListParagraph"/>
        <w:numPr>
          <w:ilvl w:val="0"/>
          <w:numId w:val="1"/>
        </w:numPr>
        <w:spacing w:after="0"/>
        <w:rPr>
          <w:sz w:val="20"/>
          <w:szCs w:val="20"/>
        </w:rPr>
      </w:pPr>
      <w:r w:rsidRPr="001323FF">
        <w:rPr>
          <w:sz w:val="20"/>
          <w:szCs w:val="20"/>
        </w:rPr>
        <w:t>Active listening to the child (show them the respect you want from them)</w:t>
      </w:r>
    </w:p>
    <w:p w:rsidR="005C3064" w:rsidRPr="001323FF" w:rsidRDefault="005C3064" w:rsidP="005C3064">
      <w:pPr>
        <w:pStyle w:val="ListParagraph"/>
        <w:numPr>
          <w:ilvl w:val="0"/>
          <w:numId w:val="1"/>
        </w:numPr>
        <w:spacing w:after="0"/>
        <w:rPr>
          <w:sz w:val="20"/>
          <w:szCs w:val="20"/>
        </w:rPr>
      </w:pPr>
      <w:r w:rsidRPr="001323FF">
        <w:rPr>
          <w:sz w:val="20"/>
          <w:szCs w:val="20"/>
        </w:rPr>
        <w:t>Partial agreement – “I understand how you might feel that way…..”</w:t>
      </w:r>
    </w:p>
    <w:p w:rsidR="00EA3241" w:rsidRPr="001323FF" w:rsidRDefault="00EA3241" w:rsidP="00411C6C">
      <w:pPr>
        <w:spacing w:after="0"/>
        <w:ind w:left="360"/>
        <w:rPr>
          <w:sz w:val="20"/>
          <w:szCs w:val="20"/>
        </w:rPr>
      </w:pPr>
    </w:p>
    <w:p w:rsidR="00D6581B" w:rsidRPr="00D6581B" w:rsidRDefault="00D6581B"/>
    <w:sectPr w:rsidR="00D6581B" w:rsidRPr="00D6581B" w:rsidSect="00D6581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F8" w:rsidRDefault="000030F8" w:rsidP="00E37F4C">
      <w:pPr>
        <w:spacing w:after="0" w:line="240" w:lineRule="auto"/>
      </w:pPr>
      <w:r>
        <w:separator/>
      </w:r>
    </w:p>
  </w:endnote>
  <w:endnote w:type="continuationSeparator" w:id="0">
    <w:p w:rsidR="000030F8" w:rsidRDefault="000030F8" w:rsidP="00E3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4C" w:rsidRDefault="00E37F4C" w:rsidP="00E37F4C">
    <w:pPr>
      <w:pStyle w:val="Footer"/>
      <w:jc w:val="right"/>
    </w:pPr>
    <w:r>
      <w:t xml:space="preserve">  </w:t>
    </w:r>
    <w:r w:rsidR="00F63BCF">
      <w:t xml:space="preserve">         C Craig </w:t>
    </w:r>
    <w:r w:rsidR="00D9731D">
      <w:t>Parent Version Feb 2024</w:t>
    </w:r>
  </w:p>
  <w:p w:rsidR="00E37F4C" w:rsidRDefault="00E37F4C" w:rsidP="00E37F4C">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F8" w:rsidRDefault="000030F8" w:rsidP="00E37F4C">
      <w:pPr>
        <w:spacing w:after="0" w:line="240" w:lineRule="auto"/>
      </w:pPr>
      <w:r>
        <w:separator/>
      </w:r>
    </w:p>
  </w:footnote>
  <w:footnote w:type="continuationSeparator" w:id="0">
    <w:p w:rsidR="000030F8" w:rsidRDefault="000030F8" w:rsidP="00E37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E72"/>
    <w:multiLevelType w:val="hybridMultilevel"/>
    <w:tmpl w:val="EB62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84F45"/>
    <w:multiLevelType w:val="hybridMultilevel"/>
    <w:tmpl w:val="A45C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A40DE"/>
    <w:multiLevelType w:val="hybridMultilevel"/>
    <w:tmpl w:val="AD2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71B92"/>
    <w:multiLevelType w:val="hybridMultilevel"/>
    <w:tmpl w:val="0EEC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550A2"/>
    <w:multiLevelType w:val="hybridMultilevel"/>
    <w:tmpl w:val="3D72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96B7B"/>
    <w:multiLevelType w:val="hybridMultilevel"/>
    <w:tmpl w:val="3304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C69DC"/>
    <w:multiLevelType w:val="hybridMultilevel"/>
    <w:tmpl w:val="D62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1B"/>
    <w:rsid w:val="000030F8"/>
    <w:rsid w:val="000B630F"/>
    <w:rsid w:val="001323FF"/>
    <w:rsid w:val="00411C6C"/>
    <w:rsid w:val="004434AE"/>
    <w:rsid w:val="00495C11"/>
    <w:rsid w:val="004F57D6"/>
    <w:rsid w:val="005C3064"/>
    <w:rsid w:val="00612526"/>
    <w:rsid w:val="00702809"/>
    <w:rsid w:val="00844FF6"/>
    <w:rsid w:val="008F6B8B"/>
    <w:rsid w:val="00964396"/>
    <w:rsid w:val="00C241CB"/>
    <w:rsid w:val="00C43887"/>
    <w:rsid w:val="00D6581B"/>
    <w:rsid w:val="00D9731D"/>
    <w:rsid w:val="00E37F4C"/>
    <w:rsid w:val="00E726CB"/>
    <w:rsid w:val="00EA3241"/>
    <w:rsid w:val="00F6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90C59-BFB7-42C0-B98B-DF6AEF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1B"/>
    <w:pPr>
      <w:ind w:left="720"/>
      <w:contextualSpacing/>
    </w:pPr>
  </w:style>
  <w:style w:type="paragraph" w:styleId="Header">
    <w:name w:val="header"/>
    <w:basedOn w:val="Normal"/>
    <w:link w:val="HeaderChar"/>
    <w:uiPriority w:val="99"/>
    <w:unhideWhenUsed/>
    <w:rsid w:val="00E37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4C"/>
  </w:style>
  <w:style w:type="paragraph" w:styleId="Footer">
    <w:name w:val="footer"/>
    <w:basedOn w:val="Normal"/>
    <w:link w:val="FooterChar"/>
    <w:uiPriority w:val="99"/>
    <w:unhideWhenUsed/>
    <w:rsid w:val="00E37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4C"/>
  </w:style>
  <w:style w:type="paragraph" w:styleId="BalloonText">
    <w:name w:val="Balloon Text"/>
    <w:basedOn w:val="Normal"/>
    <w:link w:val="BalloonTextChar"/>
    <w:uiPriority w:val="99"/>
    <w:semiHidden/>
    <w:unhideWhenUsed/>
    <w:rsid w:val="0013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Craig</dc:creator>
  <cp:keywords/>
  <dc:description/>
  <cp:lastModifiedBy>Fiona MacDonald</cp:lastModifiedBy>
  <cp:revision>2</cp:revision>
  <cp:lastPrinted>2024-02-26T11:30:00Z</cp:lastPrinted>
  <dcterms:created xsi:type="dcterms:W3CDTF">2024-03-03T20:26:00Z</dcterms:created>
  <dcterms:modified xsi:type="dcterms:W3CDTF">2024-03-03T20:26:00Z</dcterms:modified>
</cp:coreProperties>
</file>