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AD" w:rsidRPr="00DA2730" w:rsidRDefault="00A114A3">
      <w:pPr>
        <w:rPr>
          <w:rFonts w:ascii="Century Gothic" w:hAnsi="Century Gothic"/>
          <w:b/>
          <w:color w:val="1F4E79" w:themeColor="accent1" w:themeShade="80"/>
          <w:sz w:val="24"/>
          <w:szCs w:val="24"/>
        </w:rPr>
      </w:pPr>
      <w:r w:rsidRPr="00DA2730">
        <w:rPr>
          <w:rFonts w:ascii="Century Gothic" w:hAnsi="Century Gothic"/>
          <w:b/>
          <w:color w:val="1F4E79" w:themeColor="accent1" w:themeShade="80"/>
          <w:sz w:val="24"/>
          <w:szCs w:val="24"/>
        </w:rPr>
        <w:t>How are you doing? Join us for a chat</w:t>
      </w:r>
    </w:p>
    <w:p w:rsidR="00A114A3" w:rsidRPr="00DA2730" w:rsidRDefault="00A114A3">
      <w:pPr>
        <w:rPr>
          <w:rFonts w:ascii="Century Gothic" w:hAnsi="Century Gothic"/>
          <w:color w:val="1F4E79" w:themeColor="accent1" w:themeShade="80"/>
          <w:sz w:val="24"/>
          <w:szCs w:val="24"/>
        </w:rPr>
      </w:pPr>
      <w:bookmarkStart w:id="0" w:name="_GoBack"/>
      <w:bookmarkEnd w:id="0"/>
      <w:r w:rsidRPr="00DA2730">
        <w:rPr>
          <w:rFonts w:ascii="Century Gothic" w:hAnsi="Century Gothic"/>
          <w:color w:val="1F4E79" w:themeColor="accent1" w:themeShade="80"/>
          <w:sz w:val="24"/>
          <w:szCs w:val="24"/>
        </w:rPr>
        <w:t xml:space="preserve">We’d like to invite you to join us in a ‘chat’ via  Zoom to catch up and see if we can offer any help. </w:t>
      </w:r>
      <w:r w:rsidR="00CE1782" w:rsidRPr="00DA2730">
        <w:rPr>
          <w:rFonts w:ascii="Century Gothic" w:hAnsi="Century Gothic"/>
          <w:color w:val="1F4E79" w:themeColor="accent1" w:themeShade="80"/>
          <w:sz w:val="24"/>
          <w:szCs w:val="24"/>
        </w:rPr>
        <w:t xml:space="preserve"> This will be on Monday 31 August at 7pm.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This is new to us so we’re limiting it to 20 people for the first time – if it works we’ll open it up to more people.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Joining us will be Mary Jane Bird, who many of you will know as a regular speaker at our open meetings, as well as committee members.  The chat will mostly be for parents of children with dyslexia but we hope to widen topics in the future. </w:t>
      </w:r>
    </w:p>
    <w:p w:rsid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To book a free place please click on this link to go to Eventbrite. </w:t>
      </w:r>
      <w:hyperlink r:id="rId4" w:history="1">
        <w:r w:rsidR="00DA2730">
          <w:rPr>
            <w:rStyle w:val="Hyperlink"/>
          </w:rPr>
          <w:t>https://www.eventbrite.com/o/dyslexia-scotland-15408863257</w:t>
        </w:r>
      </w:hyperlink>
      <w:r w:rsidRPr="00DA2730">
        <w:rPr>
          <w:rFonts w:ascii="Century Gothic" w:hAnsi="Century Gothic"/>
          <w:color w:val="1F4E79" w:themeColor="accent1" w:themeShade="80"/>
          <w:sz w:val="24"/>
          <w:szCs w:val="24"/>
        </w:rPr>
        <w:t xml:space="preserve">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We’ll send you a link to the meeting the day before.  For anyone who’s not used Zoom, you don’t need to install it, just click on the link we send on a device with camera and microphone. </w:t>
      </w:r>
      <w:r w:rsidR="00BC36AC" w:rsidRPr="00DA2730">
        <w:rPr>
          <w:rFonts w:ascii="Century Gothic" w:hAnsi="Century Gothic"/>
          <w:color w:val="1F4E79" w:themeColor="accent1" w:themeShade="80"/>
          <w:sz w:val="24"/>
          <w:szCs w:val="24"/>
        </w:rPr>
        <w:t xml:space="preserve"> Please note that your name and video will be </w:t>
      </w:r>
      <w:r w:rsidR="00DA2730" w:rsidRPr="00DA2730">
        <w:rPr>
          <w:rFonts w:ascii="Century Gothic" w:hAnsi="Century Gothic"/>
          <w:color w:val="1F4E79" w:themeColor="accent1" w:themeShade="80"/>
          <w:sz w:val="24"/>
          <w:szCs w:val="24"/>
        </w:rPr>
        <w:t>visible</w:t>
      </w:r>
      <w:r w:rsidR="00BC36AC" w:rsidRPr="00DA2730">
        <w:rPr>
          <w:rFonts w:ascii="Century Gothic" w:hAnsi="Century Gothic"/>
          <w:color w:val="1F4E79" w:themeColor="accent1" w:themeShade="80"/>
          <w:sz w:val="24"/>
          <w:szCs w:val="24"/>
        </w:rPr>
        <w:t xml:space="preserve"> to all.  </w:t>
      </w:r>
      <w:r w:rsidRPr="00DA2730">
        <w:rPr>
          <w:rFonts w:ascii="Century Gothic" w:hAnsi="Century Gothic"/>
          <w:color w:val="1F4E79" w:themeColor="accent1" w:themeShade="80"/>
          <w:sz w:val="24"/>
          <w:szCs w:val="24"/>
        </w:rPr>
        <w:t xml:space="preserve"> If you book a place, please attend </w:t>
      </w:r>
      <w:r w:rsidR="00BC36AC" w:rsidRPr="00DA2730">
        <w:rPr>
          <w:rFonts w:ascii="Century Gothic" w:hAnsi="Century Gothic"/>
          <w:color w:val="1F4E79" w:themeColor="accent1" w:themeShade="80"/>
          <w:sz w:val="24"/>
          <w:szCs w:val="24"/>
        </w:rPr>
        <w:t>or</w:t>
      </w:r>
      <w:r w:rsidRPr="00DA2730">
        <w:rPr>
          <w:rFonts w:ascii="Century Gothic" w:hAnsi="Century Gothic"/>
          <w:color w:val="1F4E79" w:themeColor="accent1" w:themeShade="80"/>
          <w:sz w:val="24"/>
          <w:szCs w:val="24"/>
        </w:rPr>
        <w:t xml:space="preserve"> cancel your ticket if you can’t attend so someone else can take part.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If places are full, we promise to look at holding similar events in the future.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Please email </w:t>
      </w:r>
      <w:hyperlink r:id="rId5" w:history="1">
        <w:r w:rsidRPr="00DA2730">
          <w:rPr>
            <w:rStyle w:val="Hyperlink"/>
            <w:rFonts w:ascii="Century Gothic" w:hAnsi="Century Gothic"/>
            <w:color w:val="023160" w:themeColor="hyperlink" w:themeShade="80"/>
            <w:sz w:val="24"/>
            <w:szCs w:val="24"/>
          </w:rPr>
          <w:t>lena@dyslexiascotland.org.uk</w:t>
        </w:r>
      </w:hyperlink>
      <w:r w:rsidRPr="00DA2730">
        <w:rPr>
          <w:rFonts w:ascii="Century Gothic" w:hAnsi="Century Gothic"/>
          <w:color w:val="1F4E79" w:themeColor="accent1" w:themeShade="80"/>
          <w:sz w:val="24"/>
          <w:szCs w:val="24"/>
        </w:rPr>
        <w:t xml:space="preserve"> with any questions about the meeting on 31 August. For all other dyslexia enquires please contact Dyslexia Scotland’s Helpline </w:t>
      </w:r>
      <w:hyperlink r:id="rId6" w:history="1">
        <w:r w:rsidRPr="00DA2730">
          <w:rPr>
            <w:rStyle w:val="Hyperlink"/>
            <w:rFonts w:ascii="Century Gothic" w:hAnsi="Century Gothic"/>
            <w:color w:val="023160" w:themeColor="hyperlink" w:themeShade="80"/>
            <w:sz w:val="24"/>
            <w:szCs w:val="24"/>
          </w:rPr>
          <w:t>www.dyslexiascotland.org.uk/helpline</w:t>
        </w:r>
      </w:hyperlink>
      <w:r w:rsidRPr="00DA2730">
        <w:rPr>
          <w:rFonts w:ascii="Century Gothic" w:hAnsi="Century Gothic"/>
          <w:color w:val="1F4E79" w:themeColor="accent1" w:themeShade="80"/>
          <w:sz w:val="24"/>
          <w:szCs w:val="24"/>
        </w:rPr>
        <w:t xml:space="preserve">  </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 xml:space="preserve">Finally, see the attached document with some useful links. </w:t>
      </w:r>
    </w:p>
    <w:p w:rsidR="00A114A3" w:rsidRPr="00DA2730" w:rsidRDefault="00A114A3">
      <w:pPr>
        <w:rPr>
          <w:rFonts w:ascii="Century Gothic" w:hAnsi="Century Gothic"/>
          <w:color w:val="1F4E79" w:themeColor="accent1" w:themeShade="80"/>
          <w:sz w:val="24"/>
          <w:szCs w:val="24"/>
        </w:rPr>
      </w:pP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Best wishes</w:t>
      </w:r>
    </w:p>
    <w:p w:rsidR="00A114A3" w:rsidRPr="00DA2730" w:rsidRDefault="00A114A3">
      <w:pPr>
        <w:rPr>
          <w:rFonts w:ascii="Century Gothic" w:hAnsi="Century Gothic"/>
          <w:color w:val="1F4E79" w:themeColor="accent1" w:themeShade="80"/>
          <w:sz w:val="24"/>
          <w:szCs w:val="24"/>
        </w:rPr>
      </w:pPr>
      <w:r w:rsidRPr="00DA2730">
        <w:rPr>
          <w:rFonts w:ascii="Century Gothic" w:hAnsi="Century Gothic"/>
          <w:color w:val="1F4E79" w:themeColor="accent1" w:themeShade="80"/>
          <w:sz w:val="24"/>
          <w:szCs w:val="24"/>
        </w:rPr>
        <w:t>Dyslexia Scotland Glasgow East Ren</w:t>
      </w:r>
    </w:p>
    <w:p w:rsidR="00A114A3" w:rsidRDefault="00A114A3">
      <w:pPr>
        <w:rPr>
          <w:color w:val="1F4E79" w:themeColor="accent1" w:themeShade="80"/>
          <w:sz w:val="24"/>
          <w:szCs w:val="24"/>
        </w:rPr>
      </w:pPr>
    </w:p>
    <w:p w:rsidR="00A114A3" w:rsidRDefault="00A114A3"/>
    <w:sectPr w:rsidR="00A11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A3"/>
    <w:rsid w:val="00A114A3"/>
    <w:rsid w:val="00BC36AC"/>
    <w:rsid w:val="00BF65AD"/>
    <w:rsid w:val="00CE1782"/>
    <w:rsid w:val="00DA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5E37"/>
  <w15:chartTrackingRefBased/>
  <w15:docId w15:val="{06B84572-9B67-468C-A463-6433E726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4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yslexiascotland.org.uk/helpline" TargetMode="External"/><Relationship Id="rId5" Type="http://schemas.openxmlformats.org/officeDocument/2006/relationships/hyperlink" Target="mailto:lena@dyslexiascotland.org.uk" TargetMode="External"/><Relationship Id="rId4" Type="http://schemas.openxmlformats.org/officeDocument/2006/relationships/hyperlink" Target="https://www.eventbrite.com/o/dyslexia-scotland-15408863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Gillies</dc:creator>
  <cp:keywords/>
  <dc:description/>
  <cp:lastModifiedBy>Lena Gillies</cp:lastModifiedBy>
  <cp:revision>3</cp:revision>
  <dcterms:created xsi:type="dcterms:W3CDTF">2020-08-21T17:13:00Z</dcterms:created>
  <dcterms:modified xsi:type="dcterms:W3CDTF">2020-08-21T17:30:00Z</dcterms:modified>
</cp:coreProperties>
</file>