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6A" w:rsidRDefault="00C37E6A" w:rsidP="00C37E6A">
      <w:pPr>
        <w:pStyle w:val="Default"/>
      </w:pPr>
    </w:p>
    <w:p w:rsidR="00C37E6A" w:rsidRDefault="00C37E6A" w:rsidP="00C37E6A">
      <w:pPr>
        <w:pStyle w:val="Default"/>
        <w:rPr>
          <w:rFonts w:cstheme="minorBidi"/>
          <w:color w:val="auto"/>
          <w:sz w:val="28"/>
          <w:szCs w:val="28"/>
        </w:rPr>
      </w:pPr>
      <w:r>
        <w:rPr>
          <w:rFonts w:cstheme="minorBidi"/>
          <w:b/>
          <w:bCs/>
          <w:color w:val="auto"/>
          <w:sz w:val="28"/>
          <w:szCs w:val="28"/>
        </w:rPr>
        <w:t xml:space="preserve">School Admissions Arrangements </w:t>
      </w:r>
    </w:p>
    <w:p w:rsidR="00C37E6A" w:rsidRDefault="00C37E6A" w:rsidP="00C37E6A">
      <w:pPr>
        <w:pStyle w:val="Default"/>
        <w:rPr>
          <w:color w:val="auto"/>
          <w:sz w:val="23"/>
          <w:szCs w:val="23"/>
        </w:rPr>
      </w:pPr>
      <w:r>
        <w:rPr>
          <w:color w:val="auto"/>
          <w:sz w:val="23"/>
          <w:szCs w:val="23"/>
        </w:rPr>
        <w:t xml:space="preserve">Before a child enrols in Busby Primary School, the Education Department will seek documentary evidence to validate a child’s entitlement to a catchment place at this school. If appropriate evidence is not submitted the Education Department will withdraw the offer of a place. Documentary evidence can be submitted to the Education Department via the school office. Further detail on required documentary evidence and change of circumstances is available in the Education Department’s school admission policy which is accessible on the Council’s website via the web address below: </w:t>
      </w:r>
    </w:p>
    <w:p w:rsidR="009E4900" w:rsidRDefault="009E4900" w:rsidP="00C37E6A">
      <w:pPr>
        <w:pStyle w:val="Default"/>
        <w:rPr>
          <w:color w:val="auto"/>
          <w:sz w:val="23"/>
          <w:szCs w:val="23"/>
        </w:rPr>
      </w:pPr>
    </w:p>
    <w:p w:rsidR="00C37E6A" w:rsidRDefault="00C37E6A" w:rsidP="00C37E6A">
      <w:pPr>
        <w:pStyle w:val="Default"/>
        <w:rPr>
          <w:color w:val="auto"/>
          <w:sz w:val="23"/>
          <w:szCs w:val="23"/>
        </w:rPr>
      </w:pPr>
      <w:r>
        <w:rPr>
          <w:color w:val="auto"/>
          <w:sz w:val="23"/>
          <w:szCs w:val="23"/>
        </w:rPr>
        <w:t xml:space="preserve">http://www.eastrenfrewshire.gov.uk/CHttpHandler.ashx?id=19102&amp;p=0 </w:t>
      </w:r>
      <w:bookmarkStart w:id="0" w:name="_GoBack"/>
      <w:bookmarkEnd w:id="0"/>
    </w:p>
    <w:p w:rsidR="009E4900" w:rsidRDefault="009E4900" w:rsidP="00C37E6A">
      <w:pPr>
        <w:pStyle w:val="Default"/>
        <w:rPr>
          <w:color w:val="auto"/>
          <w:sz w:val="23"/>
          <w:szCs w:val="23"/>
        </w:rPr>
      </w:pPr>
    </w:p>
    <w:p w:rsidR="00C37E6A" w:rsidRDefault="00C37E6A" w:rsidP="00C37E6A">
      <w:pPr>
        <w:pStyle w:val="Default"/>
        <w:rPr>
          <w:color w:val="auto"/>
          <w:sz w:val="23"/>
          <w:szCs w:val="23"/>
        </w:rPr>
      </w:pPr>
      <w:r>
        <w:rPr>
          <w:color w:val="auto"/>
          <w:sz w:val="23"/>
          <w:szCs w:val="23"/>
        </w:rPr>
        <w:t xml:space="preserve">When a child who was enrolled in the school as a catchment pupil ceases to reside within the Busby Primary delineated catchment area and his/her parents wish the child to continue to attend the school the parent must submit a placing request to remain. Where it is found that a child is no longer entitled to a catchment place in Busby Primary since they no longer reside in a property in the delineated catchment area associated with the school, and a placing request to remain has not been submitted and approved, the Council may seek to exclude that child from the school. </w:t>
      </w:r>
    </w:p>
    <w:p w:rsidR="00C37E6A" w:rsidRDefault="00C37E6A" w:rsidP="00C37E6A">
      <w:pPr>
        <w:pStyle w:val="Default"/>
        <w:rPr>
          <w:color w:val="auto"/>
          <w:sz w:val="23"/>
          <w:szCs w:val="23"/>
        </w:rPr>
      </w:pPr>
      <w:r>
        <w:rPr>
          <w:color w:val="auto"/>
          <w:sz w:val="23"/>
          <w:szCs w:val="23"/>
        </w:rPr>
        <w:t xml:space="preserve">A child’s parents(s)/carer(s) is/are responsible for providing the Education Department with full and correct information about their </w:t>
      </w:r>
      <w:proofErr w:type="gramStart"/>
      <w:r>
        <w:rPr>
          <w:color w:val="auto"/>
          <w:sz w:val="23"/>
          <w:szCs w:val="23"/>
        </w:rPr>
        <w:t>child(</w:t>
      </w:r>
      <w:proofErr w:type="spellStart"/>
      <w:proofErr w:type="gramEnd"/>
      <w:r>
        <w:rPr>
          <w:color w:val="auto"/>
          <w:sz w:val="23"/>
          <w:szCs w:val="23"/>
        </w:rPr>
        <w:t>ren</w:t>
      </w:r>
      <w:proofErr w:type="spellEnd"/>
      <w:r>
        <w:rPr>
          <w:color w:val="auto"/>
          <w:sz w:val="23"/>
          <w:szCs w:val="23"/>
        </w:rPr>
        <w:t xml:space="preserve">) and any changes to that information which may affect their status as a catchment child. In the event that parent(s)/carer(s) fail to do this, the Education Department will view this as a refusal to comply with the rules and regulations of the school; this lack of cooperation will result in the Council seeking to exclude the </w:t>
      </w:r>
      <w:proofErr w:type="gramStart"/>
      <w:r>
        <w:rPr>
          <w:color w:val="auto"/>
          <w:sz w:val="23"/>
          <w:szCs w:val="23"/>
        </w:rPr>
        <w:t>child(</w:t>
      </w:r>
      <w:proofErr w:type="spellStart"/>
      <w:proofErr w:type="gramEnd"/>
      <w:r>
        <w:rPr>
          <w:color w:val="auto"/>
          <w:sz w:val="23"/>
          <w:szCs w:val="23"/>
        </w:rPr>
        <w:t>ren</w:t>
      </w:r>
      <w:proofErr w:type="spellEnd"/>
      <w:r>
        <w:rPr>
          <w:color w:val="auto"/>
          <w:sz w:val="23"/>
          <w:szCs w:val="23"/>
        </w:rPr>
        <w:t xml:space="preserve">) from Busby Primary School. </w:t>
      </w:r>
    </w:p>
    <w:p w:rsidR="00D86E7E" w:rsidRDefault="00C37E6A" w:rsidP="00C37E6A">
      <w:r>
        <w:rPr>
          <w:sz w:val="23"/>
          <w:szCs w:val="23"/>
        </w:rPr>
        <w:t>If information that is submitted is found to be fraudulent the Council may pass the matter to the Procurator Fiscal’s Office. The Council will use all means available to it in order to investigate suspicions or allegations of fraud, including but not limited to, surveillance in cases where it is necessary and proportionate to do so.</w:t>
      </w:r>
    </w:p>
    <w:sectPr w:rsidR="00D86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6A"/>
    <w:rsid w:val="009E4900"/>
    <w:rsid w:val="00A15FD0"/>
    <w:rsid w:val="00C37E6A"/>
    <w:rsid w:val="00D8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E6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E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Weir</dc:creator>
  <cp:lastModifiedBy>Mark Weir</cp:lastModifiedBy>
  <cp:revision>2</cp:revision>
  <dcterms:created xsi:type="dcterms:W3CDTF">2017-09-01T11:27:00Z</dcterms:created>
  <dcterms:modified xsi:type="dcterms:W3CDTF">2017-09-01T14:10:00Z</dcterms:modified>
</cp:coreProperties>
</file>