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14E" w:rsidRDefault="00B974EC" w:rsidP="00A70059">
      <w:pPr>
        <w:spacing w:after="0" w:line="240" w:lineRule="auto"/>
        <w:ind w:left="720" w:firstLine="720"/>
        <w:jc w:val="center"/>
        <w:rPr>
          <w:b/>
          <w:sz w:val="24"/>
          <w:szCs w:val="24"/>
          <w:u w:val="single"/>
        </w:rPr>
      </w:pPr>
      <w:r>
        <w:rPr>
          <w:b/>
          <w:sz w:val="24"/>
          <w:szCs w:val="24"/>
          <w:u w:val="single"/>
        </w:rPr>
        <w:t>Parent Council</w:t>
      </w:r>
      <w:r w:rsidR="003E7952">
        <w:rPr>
          <w:b/>
          <w:sz w:val="24"/>
          <w:szCs w:val="24"/>
          <w:u w:val="single"/>
        </w:rPr>
        <w:t xml:space="preserve"> Minutes</w:t>
      </w:r>
    </w:p>
    <w:p w:rsidR="00AB214E" w:rsidRDefault="00AB214E">
      <w:pPr>
        <w:spacing w:after="0" w:line="240" w:lineRule="auto"/>
        <w:jc w:val="center"/>
        <w:rPr>
          <w:b/>
          <w:sz w:val="24"/>
          <w:szCs w:val="24"/>
          <w:u w:val="single"/>
        </w:rPr>
      </w:pPr>
    </w:p>
    <w:p w:rsidR="00AB214E" w:rsidRDefault="003E7952" w:rsidP="001035B7">
      <w:pPr>
        <w:spacing w:after="0" w:line="240" w:lineRule="auto"/>
        <w:rPr>
          <w:sz w:val="24"/>
          <w:szCs w:val="24"/>
        </w:rPr>
      </w:pPr>
      <w:bookmarkStart w:id="0" w:name="_gjdgxs" w:colFirst="0" w:colLast="0"/>
      <w:bookmarkEnd w:id="0"/>
      <w:r>
        <w:rPr>
          <w:b/>
          <w:sz w:val="24"/>
          <w:szCs w:val="24"/>
        </w:rPr>
        <w:t>Date:</w:t>
      </w:r>
      <w:r>
        <w:rPr>
          <w:sz w:val="24"/>
          <w:szCs w:val="24"/>
        </w:rPr>
        <w:t xml:space="preserve"> </w:t>
      </w:r>
      <w:r w:rsidR="00035F14">
        <w:rPr>
          <w:sz w:val="24"/>
          <w:szCs w:val="24"/>
        </w:rPr>
        <w:t>2</w:t>
      </w:r>
      <w:r w:rsidR="00484838">
        <w:rPr>
          <w:sz w:val="24"/>
          <w:szCs w:val="24"/>
        </w:rPr>
        <w:t>1/10</w:t>
      </w:r>
      <w:r w:rsidR="00035F14">
        <w:rPr>
          <w:sz w:val="24"/>
          <w:szCs w:val="24"/>
        </w:rPr>
        <w:t>/24</w:t>
      </w:r>
    </w:p>
    <w:p w:rsidR="00B974EC" w:rsidRPr="0018409B" w:rsidRDefault="003E7952" w:rsidP="00B92283">
      <w:pPr>
        <w:spacing w:after="0" w:line="240" w:lineRule="auto"/>
        <w:rPr>
          <w:sz w:val="24"/>
          <w:szCs w:val="24"/>
        </w:rPr>
      </w:pPr>
      <w:r>
        <w:rPr>
          <w:b/>
          <w:sz w:val="24"/>
          <w:szCs w:val="24"/>
        </w:rPr>
        <w:t>Present</w:t>
      </w:r>
      <w:r w:rsidR="00E52A26">
        <w:rPr>
          <w:b/>
          <w:sz w:val="24"/>
          <w:szCs w:val="24"/>
        </w:rPr>
        <w:t xml:space="preserve">: </w:t>
      </w:r>
      <w:r w:rsidR="00B974EC" w:rsidRPr="0018409B">
        <w:rPr>
          <w:sz w:val="24"/>
          <w:szCs w:val="24"/>
        </w:rPr>
        <w:t>Fiona John</w:t>
      </w:r>
      <w:r w:rsidR="00CA0FBD" w:rsidRPr="0018409B">
        <w:rPr>
          <w:sz w:val="24"/>
          <w:szCs w:val="24"/>
        </w:rPr>
        <w:t>ston, Nikki Winning</w:t>
      </w:r>
      <w:r w:rsidR="006A325C" w:rsidRPr="0018409B">
        <w:rPr>
          <w:sz w:val="24"/>
          <w:szCs w:val="24"/>
        </w:rPr>
        <w:t xml:space="preserve"> (Chairperson</w:t>
      </w:r>
      <w:r w:rsidR="00FE39B8">
        <w:rPr>
          <w:sz w:val="24"/>
          <w:szCs w:val="24"/>
        </w:rPr>
        <w:t>)</w:t>
      </w:r>
      <w:r w:rsidR="00B974EC" w:rsidRPr="0018409B">
        <w:rPr>
          <w:sz w:val="24"/>
          <w:szCs w:val="24"/>
        </w:rPr>
        <w:t xml:space="preserve"> </w:t>
      </w:r>
      <w:r w:rsidR="007C50B2" w:rsidRPr="0018409B">
        <w:rPr>
          <w:sz w:val="24"/>
          <w:szCs w:val="24"/>
        </w:rPr>
        <w:t>Nuzhat Uthmani</w:t>
      </w:r>
      <w:r w:rsidR="004000B2" w:rsidRPr="0018409B">
        <w:rPr>
          <w:sz w:val="24"/>
          <w:szCs w:val="24"/>
        </w:rPr>
        <w:t xml:space="preserve"> (Treasurer)</w:t>
      </w:r>
      <w:r w:rsidR="00725A05" w:rsidRPr="0018409B">
        <w:rPr>
          <w:sz w:val="24"/>
          <w:szCs w:val="24"/>
        </w:rPr>
        <w:t>,</w:t>
      </w:r>
      <w:r w:rsidR="004000B2" w:rsidRPr="0018409B">
        <w:rPr>
          <w:sz w:val="24"/>
          <w:szCs w:val="24"/>
        </w:rPr>
        <w:t xml:space="preserve"> </w:t>
      </w:r>
      <w:r w:rsidR="00D55B91" w:rsidRPr="0018409B">
        <w:rPr>
          <w:sz w:val="24"/>
          <w:szCs w:val="24"/>
        </w:rPr>
        <w:t>Wendy Moultrie</w:t>
      </w:r>
      <w:r w:rsidR="00CA0FBD" w:rsidRPr="0018409B">
        <w:rPr>
          <w:sz w:val="24"/>
          <w:szCs w:val="24"/>
        </w:rPr>
        <w:t xml:space="preserve">, </w:t>
      </w:r>
      <w:r w:rsidR="005F3B9C">
        <w:rPr>
          <w:sz w:val="24"/>
          <w:szCs w:val="24"/>
        </w:rPr>
        <w:t xml:space="preserve">Cheryl Cummings, Nicola Pennycook, </w:t>
      </w:r>
      <w:r w:rsidR="00FE39B8">
        <w:rPr>
          <w:sz w:val="24"/>
          <w:szCs w:val="24"/>
        </w:rPr>
        <w:t xml:space="preserve">Colette </w:t>
      </w:r>
      <w:proofErr w:type="spellStart"/>
      <w:r w:rsidR="00FE39B8">
        <w:rPr>
          <w:sz w:val="24"/>
          <w:szCs w:val="24"/>
        </w:rPr>
        <w:t>Byars</w:t>
      </w:r>
      <w:proofErr w:type="spellEnd"/>
      <w:r w:rsidR="00FE39B8">
        <w:rPr>
          <w:sz w:val="24"/>
          <w:szCs w:val="24"/>
        </w:rPr>
        <w:t xml:space="preserve"> </w:t>
      </w:r>
    </w:p>
    <w:p w:rsidR="00B974EC" w:rsidRPr="00B974EC" w:rsidRDefault="00B974EC" w:rsidP="00CA0FBD">
      <w:pPr>
        <w:spacing w:after="0" w:line="240" w:lineRule="auto"/>
        <w:rPr>
          <w:sz w:val="24"/>
          <w:szCs w:val="24"/>
        </w:rPr>
      </w:pPr>
      <w:r w:rsidRPr="00B974EC">
        <w:rPr>
          <w:b/>
          <w:sz w:val="24"/>
          <w:szCs w:val="24"/>
        </w:rPr>
        <w:t>Apologies:</w:t>
      </w:r>
      <w:r>
        <w:rPr>
          <w:sz w:val="24"/>
          <w:szCs w:val="24"/>
        </w:rPr>
        <w:t xml:space="preserve"> </w:t>
      </w:r>
      <w:r w:rsidR="00373082">
        <w:rPr>
          <w:sz w:val="24"/>
          <w:szCs w:val="24"/>
        </w:rPr>
        <w:t xml:space="preserve">Lorna Thomson, David Frame, Kathryn </w:t>
      </w:r>
      <w:proofErr w:type="spellStart"/>
      <w:r w:rsidR="00373082">
        <w:rPr>
          <w:sz w:val="24"/>
          <w:szCs w:val="24"/>
        </w:rPr>
        <w:t>Foye</w:t>
      </w:r>
      <w:proofErr w:type="spellEnd"/>
      <w:r w:rsidR="00373082">
        <w:rPr>
          <w:sz w:val="24"/>
          <w:szCs w:val="24"/>
        </w:rPr>
        <w:t>, Lorraine More, Julie Cameron</w:t>
      </w:r>
      <w:r w:rsidR="005F3B9C">
        <w:rPr>
          <w:sz w:val="24"/>
          <w:szCs w:val="24"/>
        </w:rPr>
        <w:t>, Gillian Van Looy</w:t>
      </w:r>
    </w:p>
    <w:p w:rsidR="00AB214E" w:rsidRDefault="00AB214E">
      <w:pPr>
        <w:spacing w:after="0" w:line="240" w:lineRule="auto"/>
        <w:rPr>
          <w:b/>
          <w:sz w:val="24"/>
          <w:szCs w:val="24"/>
          <w:u w:val="single"/>
        </w:rPr>
      </w:pPr>
    </w:p>
    <w:p w:rsidR="00AB214E" w:rsidRDefault="00AB214E">
      <w:pPr>
        <w:spacing w:after="0" w:line="240" w:lineRule="auto"/>
        <w:rPr>
          <w:sz w:val="24"/>
          <w:szCs w:val="24"/>
        </w:rPr>
      </w:pPr>
    </w:p>
    <w:tbl>
      <w:tblPr>
        <w:tblStyle w:val="a"/>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4461"/>
        <w:gridCol w:w="3561"/>
      </w:tblGrid>
      <w:tr w:rsidR="00AB214E">
        <w:tc>
          <w:tcPr>
            <w:tcW w:w="2660" w:type="dxa"/>
            <w:shd w:val="clear" w:color="auto" w:fill="000000"/>
            <w:vAlign w:val="center"/>
          </w:tcPr>
          <w:p w:rsidR="00AB214E" w:rsidRDefault="00AB214E">
            <w:pPr>
              <w:spacing w:after="0" w:line="240" w:lineRule="auto"/>
              <w:jc w:val="center"/>
              <w:rPr>
                <w:b/>
                <w:sz w:val="24"/>
                <w:szCs w:val="24"/>
              </w:rPr>
            </w:pPr>
          </w:p>
        </w:tc>
        <w:tc>
          <w:tcPr>
            <w:tcW w:w="4461" w:type="dxa"/>
            <w:shd w:val="clear" w:color="auto" w:fill="000000"/>
            <w:vAlign w:val="center"/>
          </w:tcPr>
          <w:p w:rsidR="00AB214E" w:rsidRDefault="003E7952">
            <w:pPr>
              <w:spacing w:after="0" w:line="240" w:lineRule="auto"/>
              <w:jc w:val="center"/>
              <w:rPr>
                <w:b/>
                <w:sz w:val="24"/>
                <w:szCs w:val="24"/>
              </w:rPr>
            </w:pPr>
            <w:r>
              <w:rPr>
                <w:b/>
                <w:sz w:val="24"/>
                <w:szCs w:val="24"/>
              </w:rPr>
              <w:t>Notes of discussion</w:t>
            </w:r>
          </w:p>
        </w:tc>
        <w:tc>
          <w:tcPr>
            <w:tcW w:w="3561" w:type="dxa"/>
            <w:shd w:val="clear" w:color="auto" w:fill="000000"/>
            <w:vAlign w:val="center"/>
          </w:tcPr>
          <w:p w:rsidR="00AB214E" w:rsidRDefault="003E7952">
            <w:pPr>
              <w:spacing w:after="0" w:line="240" w:lineRule="auto"/>
              <w:jc w:val="center"/>
              <w:rPr>
                <w:b/>
                <w:sz w:val="24"/>
                <w:szCs w:val="24"/>
              </w:rPr>
            </w:pPr>
            <w:r>
              <w:rPr>
                <w:b/>
                <w:sz w:val="24"/>
                <w:szCs w:val="24"/>
              </w:rPr>
              <w:t>Action points</w:t>
            </w:r>
          </w:p>
        </w:tc>
      </w:tr>
      <w:tr w:rsidR="00AB214E">
        <w:tc>
          <w:tcPr>
            <w:tcW w:w="10682" w:type="dxa"/>
            <w:gridSpan w:val="3"/>
            <w:shd w:val="clear" w:color="auto" w:fill="95B3D7"/>
          </w:tcPr>
          <w:p w:rsidR="00AB214E" w:rsidRDefault="003E7952">
            <w:pPr>
              <w:spacing w:after="0" w:line="240" w:lineRule="auto"/>
              <w:rPr>
                <w:b/>
                <w:sz w:val="24"/>
                <w:szCs w:val="24"/>
              </w:rPr>
            </w:pPr>
            <w:r>
              <w:rPr>
                <w:b/>
                <w:sz w:val="24"/>
                <w:szCs w:val="24"/>
              </w:rPr>
              <w:t>1. Previous minutes</w:t>
            </w:r>
          </w:p>
        </w:tc>
      </w:tr>
      <w:tr w:rsidR="00E52A26" w:rsidTr="00F05E40">
        <w:tc>
          <w:tcPr>
            <w:tcW w:w="10682" w:type="dxa"/>
            <w:gridSpan w:val="3"/>
            <w:shd w:val="clear" w:color="auto" w:fill="auto"/>
          </w:tcPr>
          <w:p w:rsidR="00F3783E" w:rsidRPr="00B974EC" w:rsidRDefault="00B974EC" w:rsidP="00373082">
            <w:r w:rsidRPr="00735035">
              <w:rPr>
                <w:b/>
              </w:rPr>
              <w:t>Minutes</w:t>
            </w:r>
            <w:r w:rsidR="0042359F">
              <w:t xml:space="preserve">: </w:t>
            </w:r>
            <w:r w:rsidR="00373082">
              <w:t xml:space="preserve">Accepted </w:t>
            </w:r>
            <w:r w:rsidR="00B67631">
              <w:t xml:space="preserve"> </w:t>
            </w:r>
          </w:p>
        </w:tc>
      </w:tr>
      <w:tr w:rsidR="00AB214E">
        <w:tc>
          <w:tcPr>
            <w:tcW w:w="10682" w:type="dxa"/>
            <w:gridSpan w:val="3"/>
            <w:shd w:val="clear" w:color="auto" w:fill="95B3D7"/>
          </w:tcPr>
          <w:p w:rsidR="00AB214E" w:rsidRPr="001035B7" w:rsidRDefault="003E7952" w:rsidP="00B869B8">
            <w:pPr>
              <w:spacing w:after="0" w:line="240" w:lineRule="auto"/>
              <w:rPr>
                <w:b/>
                <w:sz w:val="24"/>
                <w:szCs w:val="24"/>
              </w:rPr>
            </w:pPr>
            <w:r>
              <w:rPr>
                <w:b/>
                <w:sz w:val="24"/>
                <w:szCs w:val="24"/>
              </w:rPr>
              <w:t xml:space="preserve">2. </w:t>
            </w:r>
            <w:r w:rsidR="00B869B8">
              <w:rPr>
                <w:b/>
                <w:sz w:val="24"/>
                <w:szCs w:val="24"/>
              </w:rPr>
              <w:t>Parent Chair Report</w:t>
            </w:r>
          </w:p>
        </w:tc>
      </w:tr>
      <w:tr w:rsidR="00B974EC" w:rsidTr="006F003C">
        <w:tc>
          <w:tcPr>
            <w:tcW w:w="7121" w:type="dxa"/>
            <w:gridSpan w:val="2"/>
            <w:shd w:val="clear" w:color="auto" w:fill="auto"/>
          </w:tcPr>
          <w:p w:rsidR="00411EB2" w:rsidRDefault="00373082" w:rsidP="00E15B2D">
            <w:pPr>
              <w:spacing w:after="0" w:line="240" w:lineRule="auto"/>
              <w:rPr>
                <w:sz w:val="24"/>
                <w:szCs w:val="24"/>
              </w:rPr>
            </w:pPr>
            <w:r>
              <w:rPr>
                <w:sz w:val="24"/>
                <w:szCs w:val="24"/>
              </w:rPr>
              <w:t>Recent addition of Connect sent to Parent Council.</w:t>
            </w:r>
          </w:p>
          <w:p w:rsidR="00373082" w:rsidRDefault="00373082" w:rsidP="00E15B2D">
            <w:pPr>
              <w:spacing w:after="0" w:line="240" w:lineRule="auto"/>
              <w:rPr>
                <w:sz w:val="24"/>
                <w:szCs w:val="24"/>
              </w:rPr>
            </w:pPr>
            <w:r>
              <w:rPr>
                <w:sz w:val="24"/>
                <w:szCs w:val="24"/>
              </w:rPr>
              <w:t xml:space="preserve">ERC have issued dates for recruitment. </w:t>
            </w:r>
          </w:p>
        </w:tc>
        <w:tc>
          <w:tcPr>
            <w:tcW w:w="3561" w:type="dxa"/>
            <w:shd w:val="clear" w:color="auto" w:fill="auto"/>
          </w:tcPr>
          <w:p w:rsidR="00B869B8" w:rsidRDefault="00373082">
            <w:pPr>
              <w:spacing w:after="0" w:line="240" w:lineRule="auto"/>
              <w:rPr>
                <w:sz w:val="24"/>
                <w:szCs w:val="24"/>
              </w:rPr>
            </w:pPr>
            <w:r>
              <w:rPr>
                <w:sz w:val="24"/>
                <w:szCs w:val="24"/>
              </w:rPr>
              <w:t xml:space="preserve">N. Winning will confirm members to participate in training, aiming for 4 members to have their training updated. </w:t>
            </w:r>
          </w:p>
          <w:p w:rsidR="00B869B8" w:rsidRDefault="00B869B8">
            <w:pPr>
              <w:spacing w:after="0" w:line="240" w:lineRule="auto"/>
              <w:rPr>
                <w:sz w:val="24"/>
                <w:szCs w:val="24"/>
              </w:rPr>
            </w:pPr>
          </w:p>
        </w:tc>
      </w:tr>
      <w:tr w:rsidR="00F71BAC" w:rsidTr="00E15B2D">
        <w:tc>
          <w:tcPr>
            <w:tcW w:w="10682" w:type="dxa"/>
            <w:gridSpan w:val="3"/>
            <w:shd w:val="clear" w:color="auto" w:fill="95B3D7" w:themeFill="accent1" w:themeFillTint="99"/>
          </w:tcPr>
          <w:p w:rsidR="00F71BAC" w:rsidRDefault="00F71BAC">
            <w:pPr>
              <w:spacing w:after="0" w:line="240" w:lineRule="auto"/>
              <w:rPr>
                <w:sz w:val="24"/>
                <w:szCs w:val="24"/>
              </w:rPr>
            </w:pPr>
            <w:r>
              <w:rPr>
                <w:sz w:val="24"/>
                <w:szCs w:val="24"/>
              </w:rPr>
              <w:t xml:space="preserve">3. </w:t>
            </w:r>
            <w:r w:rsidRPr="00E15B2D">
              <w:rPr>
                <w:b/>
                <w:sz w:val="24"/>
                <w:szCs w:val="24"/>
              </w:rPr>
              <w:t>Treasurer</w:t>
            </w:r>
            <w:r>
              <w:rPr>
                <w:sz w:val="24"/>
                <w:szCs w:val="24"/>
              </w:rPr>
              <w:t xml:space="preserve"> </w:t>
            </w:r>
            <w:r w:rsidRPr="00E15B2D">
              <w:rPr>
                <w:b/>
                <w:sz w:val="24"/>
                <w:szCs w:val="24"/>
              </w:rPr>
              <w:t>report</w:t>
            </w:r>
          </w:p>
        </w:tc>
      </w:tr>
      <w:tr w:rsidR="009B129E" w:rsidTr="006F003C">
        <w:tc>
          <w:tcPr>
            <w:tcW w:w="7121" w:type="dxa"/>
            <w:gridSpan w:val="2"/>
            <w:shd w:val="clear" w:color="auto" w:fill="auto"/>
          </w:tcPr>
          <w:p w:rsidR="009B129E" w:rsidRDefault="00411EB2" w:rsidP="00E15B2D">
            <w:pPr>
              <w:spacing w:after="0" w:line="240" w:lineRule="auto"/>
              <w:rPr>
                <w:sz w:val="24"/>
                <w:szCs w:val="24"/>
              </w:rPr>
            </w:pPr>
            <w:r>
              <w:rPr>
                <w:sz w:val="24"/>
                <w:szCs w:val="24"/>
              </w:rPr>
              <w:t>No change. £2528.66</w:t>
            </w:r>
          </w:p>
        </w:tc>
        <w:tc>
          <w:tcPr>
            <w:tcW w:w="3561" w:type="dxa"/>
            <w:shd w:val="clear" w:color="auto" w:fill="auto"/>
          </w:tcPr>
          <w:p w:rsidR="009B129E" w:rsidRDefault="00373082">
            <w:pPr>
              <w:spacing w:after="0" w:line="240" w:lineRule="auto"/>
              <w:rPr>
                <w:sz w:val="24"/>
                <w:szCs w:val="24"/>
              </w:rPr>
            </w:pPr>
            <w:r>
              <w:rPr>
                <w:sz w:val="24"/>
                <w:szCs w:val="24"/>
              </w:rPr>
              <w:t xml:space="preserve">Chris Rose emailed again to request update on funds held in account. </w:t>
            </w:r>
          </w:p>
        </w:tc>
      </w:tr>
      <w:tr w:rsidR="00AB214E">
        <w:tc>
          <w:tcPr>
            <w:tcW w:w="10682" w:type="dxa"/>
            <w:gridSpan w:val="3"/>
            <w:shd w:val="clear" w:color="auto" w:fill="95B3D7"/>
          </w:tcPr>
          <w:p w:rsidR="00AB214E" w:rsidRDefault="009078FE" w:rsidP="00E15B2D">
            <w:pPr>
              <w:spacing w:after="0" w:line="240" w:lineRule="auto"/>
              <w:rPr>
                <w:sz w:val="24"/>
                <w:szCs w:val="24"/>
              </w:rPr>
            </w:pPr>
            <w:r>
              <w:rPr>
                <w:b/>
                <w:sz w:val="24"/>
                <w:szCs w:val="24"/>
              </w:rPr>
              <w:t>4</w:t>
            </w:r>
            <w:r w:rsidR="0034476E">
              <w:rPr>
                <w:b/>
                <w:sz w:val="24"/>
                <w:szCs w:val="24"/>
              </w:rPr>
              <w:t>.</w:t>
            </w:r>
            <w:r w:rsidR="003E7952">
              <w:rPr>
                <w:b/>
                <w:sz w:val="24"/>
                <w:szCs w:val="24"/>
              </w:rPr>
              <w:t xml:space="preserve"> </w:t>
            </w:r>
            <w:r w:rsidR="006724D0">
              <w:rPr>
                <w:b/>
                <w:sz w:val="24"/>
                <w:szCs w:val="24"/>
              </w:rPr>
              <w:t xml:space="preserve">Head Teacher update </w:t>
            </w:r>
          </w:p>
        </w:tc>
      </w:tr>
      <w:tr w:rsidR="007C50B2" w:rsidTr="00437FCF">
        <w:trPr>
          <w:trHeight w:val="1957"/>
        </w:trPr>
        <w:tc>
          <w:tcPr>
            <w:tcW w:w="7121" w:type="dxa"/>
            <w:gridSpan w:val="2"/>
            <w:shd w:val="clear" w:color="auto" w:fill="auto"/>
          </w:tcPr>
          <w:p w:rsidR="00187BAF" w:rsidRDefault="00484838" w:rsidP="00BF1AC8">
            <w:pPr>
              <w:pStyle w:val="ListParagraph"/>
              <w:spacing w:after="0" w:line="240" w:lineRule="auto"/>
              <w:rPr>
                <w:sz w:val="24"/>
                <w:szCs w:val="24"/>
              </w:rPr>
            </w:pPr>
            <w:r>
              <w:rPr>
                <w:sz w:val="24"/>
                <w:szCs w:val="24"/>
              </w:rPr>
              <w:t>Staffing update shared.</w:t>
            </w:r>
            <w:r w:rsidR="00187BAF">
              <w:rPr>
                <w:sz w:val="24"/>
                <w:szCs w:val="24"/>
              </w:rPr>
              <w:t xml:space="preserve"> </w:t>
            </w:r>
          </w:p>
          <w:p w:rsidR="00484838" w:rsidRDefault="00484838" w:rsidP="001366CA">
            <w:pPr>
              <w:pStyle w:val="ListParagraph"/>
              <w:numPr>
                <w:ilvl w:val="0"/>
                <w:numId w:val="12"/>
              </w:numPr>
              <w:spacing w:after="0" w:line="240" w:lineRule="auto"/>
              <w:rPr>
                <w:sz w:val="24"/>
                <w:szCs w:val="24"/>
              </w:rPr>
            </w:pPr>
            <w:r>
              <w:rPr>
                <w:sz w:val="24"/>
                <w:szCs w:val="24"/>
              </w:rPr>
              <w:t xml:space="preserve">Trip update shared. No uptake for the </w:t>
            </w:r>
            <w:proofErr w:type="spellStart"/>
            <w:r>
              <w:rPr>
                <w:sz w:val="24"/>
                <w:szCs w:val="24"/>
              </w:rPr>
              <w:t>watersports</w:t>
            </w:r>
            <w:proofErr w:type="spellEnd"/>
            <w:r>
              <w:rPr>
                <w:sz w:val="24"/>
                <w:szCs w:val="24"/>
              </w:rPr>
              <w:t xml:space="preserve"> trip.  Berlin, France, and sports day trips will go ahead. </w:t>
            </w:r>
          </w:p>
          <w:p w:rsidR="00BF1AC8" w:rsidRDefault="00BF1AC8" w:rsidP="00BF1AC8">
            <w:pPr>
              <w:spacing w:after="0" w:line="240" w:lineRule="auto"/>
              <w:rPr>
                <w:sz w:val="24"/>
                <w:szCs w:val="24"/>
              </w:rPr>
            </w:pPr>
          </w:p>
          <w:p w:rsidR="00BF1AC8" w:rsidRDefault="00BF1AC8" w:rsidP="00BF1AC8">
            <w:pPr>
              <w:spacing w:after="0" w:line="240" w:lineRule="auto"/>
              <w:rPr>
                <w:sz w:val="24"/>
                <w:szCs w:val="24"/>
              </w:rPr>
            </w:pPr>
          </w:p>
          <w:p w:rsidR="00BF1AC8" w:rsidRDefault="00BF1AC8" w:rsidP="00BF1AC8">
            <w:pPr>
              <w:spacing w:after="0" w:line="240" w:lineRule="auto"/>
              <w:rPr>
                <w:sz w:val="24"/>
                <w:szCs w:val="24"/>
              </w:rPr>
            </w:pPr>
            <w:r>
              <w:rPr>
                <w:sz w:val="24"/>
                <w:szCs w:val="24"/>
              </w:rPr>
              <w:t xml:space="preserve">Calendar of events </w:t>
            </w:r>
          </w:p>
          <w:p w:rsidR="0094128E" w:rsidRDefault="00ED15D8" w:rsidP="001366CA">
            <w:pPr>
              <w:pStyle w:val="ListParagraph"/>
              <w:numPr>
                <w:ilvl w:val="0"/>
                <w:numId w:val="12"/>
              </w:numPr>
              <w:spacing w:after="0" w:line="240" w:lineRule="auto"/>
              <w:rPr>
                <w:sz w:val="24"/>
                <w:szCs w:val="24"/>
              </w:rPr>
            </w:pPr>
            <w:r w:rsidRPr="00BF1AC8">
              <w:rPr>
                <w:sz w:val="24"/>
                <w:szCs w:val="24"/>
              </w:rPr>
              <w:t>Events for Christmas shared including Musical show and Christmas Ceilidhs</w:t>
            </w:r>
            <w:r w:rsidR="0094128E" w:rsidRPr="00BF1AC8">
              <w:rPr>
                <w:sz w:val="24"/>
                <w:szCs w:val="24"/>
              </w:rPr>
              <w:t>.</w:t>
            </w:r>
          </w:p>
          <w:p w:rsidR="001366CA" w:rsidRDefault="001366CA" w:rsidP="001366CA">
            <w:pPr>
              <w:pStyle w:val="ListParagraph"/>
              <w:numPr>
                <w:ilvl w:val="0"/>
                <w:numId w:val="12"/>
              </w:numPr>
              <w:spacing w:after="0" w:line="240" w:lineRule="auto"/>
              <w:rPr>
                <w:sz w:val="24"/>
                <w:szCs w:val="24"/>
              </w:rPr>
            </w:pPr>
            <w:r>
              <w:rPr>
                <w:sz w:val="24"/>
                <w:szCs w:val="24"/>
              </w:rPr>
              <w:t>Ghost Tour on 30</w:t>
            </w:r>
            <w:r w:rsidRPr="00BF1AC8">
              <w:rPr>
                <w:sz w:val="24"/>
                <w:szCs w:val="24"/>
                <w:vertAlign w:val="superscript"/>
              </w:rPr>
              <w:t>th</w:t>
            </w:r>
            <w:r>
              <w:rPr>
                <w:sz w:val="24"/>
                <w:szCs w:val="24"/>
              </w:rPr>
              <w:t xml:space="preserve"> October</w:t>
            </w:r>
          </w:p>
          <w:p w:rsidR="001366CA" w:rsidRPr="001366CA" w:rsidRDefault="001366CA" w:rsidP="001366CA">
            <w:pPr>
              <w:pStyle w:val="ListParagraph"/>
              <w:numPr>
                <w:ilvl w:val="0"/>
                <w:numId w:val="12"/>
              </w:numPr>
              <w:spacing w:after="0" w:line="240" w:lineRule="auto"/>
              <w:rPr>
                <w:sz w:val="24"/>
                <w:szCs w:val="24"/>
              </w:rPr>
            </w:pPr>
            <w:r>
              <w:rPr>
                <w:sz w:val="24"/>
                <w:szCs w:val="24"/>
              </w:rPr>
              <w:t>S1 learners will organise a Diversity Day as part of a project based learning on ‘How can we celebrate diversity in Barrhead community’</w:t>
            </w:r>
          </w:p>
          <w:p w:rsidR="00BF1AC8" w:rsidRDefault="00BF1AC8" w:rsidP="00BF1AC8">
            <w:pPr>
              <w:spacing w:after="0" w:line="240" w:lineRule="auto"/>
              <w:rPr>
                <w:sz w:val="24"/>
                <w:szCs w:val="24"/>
              </w:rPr>
            </w:pPr>
          </w:p>
          <w:p w:rsidR="00BF1AC8" w:rsidRDefault="00BF1AC8" w:rsidP="00BF1AC8">
            <w:pPr>
              <w:spacing w:after="0" w:line="240" w:lineRule="auto"/>
              <w:rPr>
                <w:sz w:val="24"/>
                <w:szCs w:val="24"/>
              </w:rPr>
            </w:pPr>
            <w:r>
              <w:rPr>
                <w:sz w:val="24"/>
                <w:szCs w:val="24"/>
              </w:rPr>
              <w:t>Learners leading across the school</w:t>
            </w:r>
          </w:p>
          <w:p w:rsidR="00BF1AC8" w:rsidRDefault="00BF1AC8" w:rsidP="001366CA">
            <w:pPr>
              <w:pStyle w:val="ListParagraph"/>
              <w:numPr>
                <w:ilvl w:val="0"/>
                <w:numId w:val="12"/>
              </w:numPr>
              <w:spacing w:after="0" w:line="240" w:lineRule="auto"/>
              <w:rPr>
                <w:sz w:val="24"/>
                <w:szCs w:val="24"/>
              </w:rPr>
            </w:pPr>
            <w:r>
              <w:rPr>
                <w:sz w:val="24"/>
                <w:szCs w:val="24"/>
              </w:rPr>
              <w:t>Supporting Family Wellbeing Evening- opened to all</w:t>
            </w:r>
          </w:p>
          <w:p w:rsidR="00BF1AC8" w:rsidRDefault="00BF1AC8" w:rsidP="001366CA">
            <w:pPr>
              <w:pStyle w:val="ListParagraph"/>
              <w:numPr>
                <w:ilvl w:val="0"/>
                <w:numId w:val="12"/>
              </w:numPr>
              <w:spacing w:after="0" w:line="240" w:lineRule="auto"/>
              <w:rPr>
                <w:sz w:val="24"/>
                <w:szCs w:val="24"/>
              </w:rPr>
            </w:pPr>
            <w:r>
              <w:rPr>
                <w:sz w:val="24"/>
                <w:szCs w:val="24"/>
              </w:rPr>
              <w:t>Learners leading AI task force</w:t>
            </w:r>
            <w:r w:rsidR="00257B82">
              <w:rPr>
                <w:sz w:val="24"/>
                <w:szCs w:val="24"/>
              </w:rPr>
              <w:t>.</w:t>
            </w:r>
          </w:p>
          <w:p w:rsidR="00BF1AC8" w:rsidRDefault="00BF1AC8" w:rsidP="001366CA">
            <w:pPr>
              <w:pStyle w:val="ListParagraph"/>
              <w:numPr>
                <w:ilvl w:val="0"/>
                <w:numId w:val="12"/>
              </w:numPr>
              <w:spacing w:after="0" w:line="240" w:lineRule="auto"/>
              <w:rPr>
                <w:sz w:val="24"/>
                <w:szCs w:val="24"/>
              </w:rPr>
            </w:pPr>
            <w:r>
              <w:rPr>
                <w:sz w:val="24"/>
                <w:szCs w:val="24"/>
              </w:rPr>
              <w:t xml:space="preserve">All learners had the opportunity to become a Pastoral Representative. Learners are organising an event to celebrate our differences. </w:t>
            </w:r>
          </w:p>
          <w:p w:rsidR="00257B82" w:rsidRDefault="00257B82" w:rsidP="001366CA">
            <w:pPr>
              <w:pStyle w:val="ListParagraph"/>
              <w:numPr>
                <w:ilvl w:val="0"/>
                <w:numId w:val="12"/>
              </w:numPr>
              <w:spacing w:after="0" w:line="240" w:lineRule="auto"/>
              <w:rPr>
                <w:sz w:val="24"/>
                <w:szCs w:val="24"/>
              </w:rPr>
            </w:pPr>
            <w:r>
              <w:rPr>
                <w:sz w:val="24"/>
                <w:szCs w:val="24"/>
              </w:rPr>
              <w:t>Eco Committee achieved the Green Flag. ERC Tenure team cleared back area to allow learners to plan outdoor garden.</w:t>
            </w:r>
          </w:p>
          <w:p w:rsidR="00257B82" w:rsidRDefault="00257B82" w:rsidP="001366CA">
            <w:pPr>
              <w:pStyle w:val="ListParagraph"/>
              <w:numPr>
                <w:ilvl w:val="0"/>
                <w:numId w:val="12"/>
              </w:numPr>
              <w:spacing w:after="0" w:line="240" w:lineRule="auto"/>
              <w:rPr>
                <w:sz w:val="24"/>
                <w:szCs w:val="24"/>
              </w:rPr>
            </w:pPr>
            <w:r>
              <w:rPr>
                <w:sz w:val="24"/>
                <w:szCs w:val="24"/>
              </w:rPr>
              <w:t xml:space="preserve">Successful S1 Leadership Cooking opportunity for families. </w:t>
            </w:r>
          </w:p>
          <w:p w:rsidR="000E78AA" w:rsidRDefault="000E78AA" w:rsidP="001366CA">
            <w:pPr>
              <w:pStyle w:val="ListParagraph"/>
              <w:numPr>
                <w:ilvl w:val="0"/>
                <w:numId w:val="12"/>
              </w:numPr>
              <w:spacing w:after="0" w:line="240" w:lineRule="auto"/>
              <w:rPr>
                <w:sz w:val="24"/>
                <w:szCs w:val="24"/>
              </w:rPr>
            </w:pPr>
            <w:r>
              <w:rPr>
                <w:sz w:val="24"/>
                <w:szCs w:val="24"/>
              </w:rPr>
              <w:t>Curriculum Ambassadors trained to support faculties.</w:t>
            </w:r>
          </w:p>
          <w:p w:rsidR="000E78AA" w:rsidRDefault="000E78AA" w:rsidP="001366CA">
            <w:pPr>
              <w:pStyle w:val="ListParagraph"/>
              <w:numPr>
                <w:ilvl w:val="0"/>
                <w:numId w:val="12"/>
              </w:numPr>
              <w:spacing w:after="0" w:line="240" w:lineRule="auto"/>
              <w:rPr>
                <w:sz w:val="24"/>
                <w:szCs w:val="24"/>
              </w:rPr>
            </w:pPr>
            <w:r>
              <w:rPr>
                <w:sz w:val="24"/>
                <w:szCs w:val="24"/>
              </w:rPr>
              <w:t>Young Leaders of Learning programme to work with other schools.</w:t>
            </w:r>
          </w:p>
          <w:p w:rsidR="000E78AA" w:rsidRDefault="000E78AA" w:rsidP="001366CA">
            <w:pPr>
              <w:pStyle w:val="ListParagraph"/>
              <w:numPr>
                <w:ilvl w:val="0"/>
                <w:numId w:val="12"/>
              </w:numPr>
              <w:spacing w:after="0" w:line="240" w:lineRule="auto"/>
              <w:rPr>
                <w:sz w:val="24"/>
                <w:szCs w:val="24"/>
              </w:rPr>
            </w:pPr>
            <w:proofErr w:type="spellStart"/>
            <w:r>
              <w:rPr>
                <w:sz w:val="24"/>
                <w:szCs w:val="24"/>
              </w:rPr>
              <w:t>Humanutopia</w:t>
            </w:r>
            <w:proofErr w:type="spellEnd"/>
            <w:r>
              <w:rPr>
                <w:sz w:val="24"/>
                <w:szCs w:val="24"/>
              </w:rPr>
              <w:t xml:space="preserve"> led to 45 S3 learners signing up to be ‘heroes’ for S1 learners. </w:t>
            </w:r>
          </w:p>
          <w:p w:rsidR="00533D34" w:rsidRDefault="00533D34" w:rsidP="001366CA">
            <w:pPr>
              <w:pStyle w:val="ListParagraph"/>
              <w:numPr>
                <w:ilvl w:val="0"/>
                <w:numId w:val="12"/>
              </w:numPr>
              <w:spacing w:after="0" w:line="240" w:lineRule="auto"/>
              <w:rPr>
                <w:sz w:val="24"/>
                <w:szCs w:val="24"/>
              </w:rPr>
            </w:pPr>
            <w:r>
              <w:rPr>
                <w:sz w:val="24"/>
                <w:szCs w:val="24"/>
              </w:rPr>
              <w:t>S6 Health Ambassadors and Young Enterprise organised fund raising activities.</w:t>
            </w:r>
          </w:p>
          <w:p w:rsidR="00BF1AC8" w:rsidRPr="00257B82" w:rsidRDefault="00BF1AC8" w:rsidP="00257B82">
            <w:pPr>
              <w:spacing w:after="0" w:line="240" w:lineRule="auto"/>
              <w:rPr>
                <w:sz w:val="24"/>
                <w:szCs w:val="24"/>
              </w:rPr>
            </w:pPr>
          </w:p>
          <w:p w:rsidR="00BF1AC8" w:rsidRDefault="00BF1AC8" w:rsidP="00BF1AC8">
            <w:pPr>
              <w:spacing w:after="0" w:line="240" w:lineRule="auto"/>
              <w:rPr>
                <w:sz w:val="24"/>
                <w:szCs w:val="24"/>
              </w:rPr>
            </w:pPr>
          </w:p>
          <w:p w:rsidR="00BF1AC8" w:rsidRDefault="006C36B5" w:rsidP="00BF1AC8">
            <w:pPr>
              <w:spacing w:after="0" w:line="240" w:lineRule="auto"/>
              <w:rPr>
                <w:sz w:val="24"/>
                <w:szCs w:val="24"/>
              </w:rPr>
            </w:pPr>
            <w:r w:rsidRPr="00BF1AC8">
              <w:rPr>
                <w:sz w:val="24"/>
                <w:szCs w:val="24"/>
              </w:rPr>
              <w:t xml:space="preserve">Budget update shared. </w:t>
            </w:r>
          </w:p>
          <w:p w:rsidR="00ED15D8" w:rsidRPr="00BF1AC8" w:rsidRDefault="008C394B" w:rsidP="001366CA">
            <w:pPr>
              <w:pStyle w:val="ListParagraph"/>
              <w:numPr>
                <w:ilvl w:val="0"/>
                <w:numId w:val="12"/>
              </w:numPr>
              <w:spacing w:after="0" w:line="240" w:lineRule="auto"/>
              <w:rPr>
                <w:sz w:val="24"/>
                <w:szCs w:val="24"/>
              </w:rPr>
            </w:pPr>
            <w:r w:rsidRPr="00BF1AC8">
              <w:rPr>
                <w:sz w:val="24"/>
                <w:szCs w:val="24"/>
              </w:rPr>
              <w:t xml:space="preserve">Cycle of painting in place and repairs which are funded from school budget. </w:t>
            </w:r>
          </w:p>
          <w:p w:rsidR="008C394B" w:rsidRPr="002B708A" w:rsidRDefault="008C394B" w:rsidP="001366CA">
            <w:pPr>
              <w:pStyle w:val="ListParagraph"/>
              <w:spacing w:after="0" w:line="240" w:lineRule="auto"/>
              <w:rPr>
                <w:sz w:val="24"/>
                <w:szCs w:val="24"/>
              </w:rPr>
            </w:pPr>
          </w:p>
        </w:tc>
        <w:tc>
          <w:tcPr>
            <w:tcW w:w="3561" w:type="dxa"/>
            <w:shd w:val="clear" w:color="auto" w:fill="auto"/>
          </w:tcPr>
          <w:p w:rsidR="00D2770A" w:rsidRDefault="00035F14" w:rsidP="005B2875">
            <w:pPr>
              <w:spacing w:after="0" w:line="240" w:lineRule="auto"/>
              <w:rPr>
                <w:sz w:val="24"/>
                <w:szCs w:val="24"/>
              </w:rPr>
            </w:pPr>
            <w:r>
              <w:rPr>
                <w:sz w:val="24"/>
                <w:szCs w:val="24"/>
              </w:rPr>
              <w:lastRenderedPageBreak/>
              <w:t xml:space="preserve"> </w:t>
            </w:r>
          </w:p>
          <w:p w:rsidR="00D20B29" w:rsidRDefault="00D20B29" w:rsidP="005B2875">
            <w:pPr>
              <w:spacing w:after="0" w:line="240" w:lineRule="auto"/>
              <w:rPr>
                <w:sz w:val="24"/>
                <w:szCs w:val="24"/>
              </w:rPr>
            </w:pPr>
          </w:p>
          <w:p w:rsidR="00D20B29" w:rsidRDefault="00D20B29" w:rsidP="005B2875">
            <w:pPr>
              <w:spacing w:after="0" w:line="240" w:lineRule="auto"/>
              <w:rPr>
                <w:sz w:val="24"/>
                <w:szCs w:val="24"/>
              </w:rPr>
            </w:pPr>
          </w:p>
          <w:p w:rsidR="00D20B29" w:rsidRDefault="00D20B29" w:rsidP="005B2875">
            <w:pPr>
              <w:spacing w:after="0" w:line="240" w:lineRule="auto"/>
              <w:rPr>
                <w:sz w:val="24"/>
                <w:szCs w:val="24"/>
              </w:rPr>
            </w:pPr>
            <w:r>
              <w:rPr>
                <w:sz w:val="24"/>
                <w:szCs w:val="24"/>
              </w:rPr>
              <w:t>School to apply for Cash for Kids Vouchers t</w:t>
            </w:r>
            <w:r w:rsidR="00373082">
              <w:rPr>
                <w:sz w:val="24"/>
                <w:szCs w:val="24"/>
              </w:rPr>
              <w:t xml:space="preserve">o support families at Christmas and asylum seeker learners. </w:t>
            </w:r>
          </w:p>
          <w:p w:rsidR="00373082" w:rsidRDefault="00373082" w:rsidP="005B2875">
            <w:pPr>
              <w:spacing w:after="0" w:line="240" w:lineRule="auto"/>
              <w:rPr>
                <w:sz w:val="24"/>
                <w:szCs w:val="24"/>
              </w:rPr>
            </w:pPr>
          </w:p>
          <w:p w:rsidR="00373082" w:rsidRDefault="00373082" w:rsidP="005B2875">
            <w:pPr>
              <w:spacing w:after="0" w:line="240" w:lineRule="auto"/>
              <w:rPr>
                <w:sz w:val="24"/>
                <w:szCs w:val="24"/>
              </w:rPr>
            </w:pPr>
            <w:r>
              <w:rPr>
                <w:sz w:val="24"/>
                <w:szCs w:val="24"/>
              </w:rPr>
              <w:t xml:space="preserve">F. Johnston to confirm stalls with Expressive Arts faculty for Christmas Extravaganza. Potential for a swap shop on the evening. </w:t>
            </w:r>
          </w:p>
          <w:p w:rsidR="00373082" w:rsidRDefault="00373082" w:rsidP="005B2875">
            <w:pPr>
              <w:spacing w:after="0" w:line="240" w:lineRule="auto"/>
              <w:rPr>
                <w:sz w:val="24"/>
                <w:szCs w:val="24"/>
              </w:rPr>
            </w:pPr>
          </w:p>
          <w:p w:rsidR="00373082" w:rsidRDefault="00373082" w:rsidP="005B2875">
            <w:pPr>
              <w:spacing w:after="0" w:line="240" w:lineRule="auto"/>
              <w:rPr>
                <w:sz w:val="24"/>
                <w:szCs w:val="24"/>
              </w:rPr>
            </w:pPr>
            <w:r>
              <w:rPr>
                <w:sz w:val="24"/>
                <w:szCs w:val="24"/>
              </w:rPr>
              <w:t xml:space="preserve">School to organise food collection. Families to be emailed if require assistance and remainder to be sent to </w:t>
            </w:r>
            <w:proofErr w:type="spellStart"/>
            <w:r>
              <w:rPr>
                <w:sz w:val="24"/>
                <w:szCs w:val="24"/>
              </w:rPr>
              <w:t>Dunterlie</w:t>
            </w:r>
            <w:proofErr w:type="spellEnd"/>
            <w:r>
              <w:rPr>
                <w:sz w:val="24"/>
                <w:szCs w:val="24"/>
              </w:rPr>
              <w:t xml:space="preserve"> Food Share. </w:t>
            </w:r>
          </w:p>
          <w:p w:rsidR="00373082" w:rsidRDefault="00373082" w:rsidP="005B2875">
            <w:pPr>
              <w:spacing w:after="0" w:line="240" w:lineRule="auto"/>
              <w:rPr>
                <w:sz w:val="24"/>
                <w:szCs w:val="24"/>
              </w:rPr>
            </w:pPr>
          </w:p>
          <w:p w:rsidR="00373082" w:rsidRDefault="00373082" w:rsidP="005B2875">
            <w:pPr>
              <w:spacing w:after="0" w:line="240" w:lineRule="auto"/>
              <w:rPr>
                <w:sz w:val="24"/>
                <w:szCs w:val="24"/>
              </w:rPr>
            </w:pPr>
          </w:p>
        </w:tc>
      </w:tr>
      <w:tr w:rsidR="00E15B2D" w:rsidTr="00E15B2D">
        <w:tc>
          <w:tcPr>
            <w:tcW w:w="10682" w:type="dxa"/>
            <w:gridSpan w:val="3"/>
            <w:shd w:val="clear" w:color="auto" w:fill="95B3D7" w:themeFill="accent1" w:themeFillTint="99"/>
          </w:tcPr>
          <w:p w:rsidR="00E15B2D" w:rsidRPr="00E15B2D" w:rsidRDefault="00484838" w:rsidP="00066313">
            <w:pPr>
              <w:spacing w:after="0" w:line="240" w:lineRule="auto"/>
              <w:rPr>
                <w:b/>
                <w:sz w:val="24"/>
                <w:szCs w:val="24"/>
              </w:rPr>
            </w:pPr>
            <w:r>
              <w:rPr>
                <w:b/>
                <w:sz w:val="24"/>
                <w:szCs w:val="24"/>
              </w:rPr>
              <w:t>5</w:t>
            </w:r>
            <w:r w:rsidR="00B61E0E">
              <w:rPr>
                <w:b/>
                <w:sz w:val="24"/>
                <w:szCs w:val="24"/>
              </w:rPr>
              <w:t xml:space="preserve">. </w:t>
            </w:r>
            <w:r w:rsidR="00066313">
              <w:rPr>
                <w:b/>
                <w:sz w:val="24"/>
                <w:szCs w:val="24"/>
              </w:rPr>
              <w:t>Parent Council Events</w:t>
            </w:r>
            <w:r w:rsidR="00E15B2D">
              <w:rPr>
                <w:b/>
                <w:sz w:val="24"/>
                <w:szCs w:val="24"/>
              </w:rPr>
              <w:t xml:space="preserve"> </w:t>
            </w:r>
          </w:p>
        </w:tc>
      </w:tr>
      <w:tr w:rsidR="00E15B2D" w:rsidTr="00B84CE7">
        <w:tc>
          <w:tcPr>
            <w:tcW w:w="10682" w:type="dxa"/>
            <w:gridSpan w:val="3"/>
            <w:shd w:val="clear" w:color="auto" w:fill="auto"/>
          </w:tcPr>
          <w:p w:rsidR="00503405" w:rsidRDefault="001366CA" w:rsidP="00503405">
            <w:pPr>
              <w:rPr>
                <w:sz w:val="24"/>
                <w:szCs w:val="24"/>
              </w:rPr>
            </w:pPr>
            <w:r w:rsidRPr="001366CA">
              <w:rPr>
                <w:sz w:val="24"/>
                <w:szCs w:val="24"/>
              </w:rPr>
              <w:t>Fam</w:t>
            </w:r>
            <w:r>
              <w:rPr>
                <w:sz w:val="24"/>
                <w:szCs w:val="24"/>
              </w:rPr>
              <w:t>ily Wellbeing evening organised. 25 families due to attend. 2 sessions of cooking and games organised.</w:t>
            </w:r>
          </w:p>
          <w:p w:rsidR="001366CA" w:rsidRDefault="001366CA" w:rsidP="00503405">
            <w:pPr>
              <w:rPr>
                <w:sz w:val="24"/>
                <w:szCs w:val="24"/>
              </w:rPr>
            </w:pPr>
            <w:r>
              <w:rPr>
                <w:sz w:val="24"/>
                <w:szCs w:val="24"/>
              </w:rPr>
              <w:t xml:space="preserve">Recipe </w:t>
            </w:r>
            <w:r w:rsidR="00174A09">
              <w:rPr>
                <w:sz w:val="24"/>
                <w:szCs w:val="24"/>
              </w:rPr>
              <w:t xml:space="preserve">book to be organised for Christmas. S6 learner is creating the book as part of his Advanced Higher project. Flyer to be sent to families to ask for any family recipes. </w:t>
            </w:r>
            <w:bookmarkStart w:id="1" w:name="_GoBack"/>
            <w:bookmarkEnd w:id="1"/>
          </w:p>
          <w:p w:rsidR="001366CA" w:rsidRPr="001366CA" w:rsidRDefault="001366CA" w:rsidP="00503405">
            <w:pPr>
              <w:rPr>
                <w:sz w:val="24"/>
                <w:szCs w:val="24"/>
              </w:rPr>
            </w:pPr>
          </w:p>
        </w:tc>
      </w:tr>
      <w:tr w:rsidR="00A70059" w:rsidTr="00A70059">
        <w:tc>
          <w:tcPr>
            <w:tcW w:w="2660" w:type="dxa"/>
            <w:tcBorders>
              <w:right w:val="nil"/>
            </w:tcBorders>
            <w:shd w:val="clear" w:color="auto" w:fill="95B3D7" w:themeFill="accent1" w:themeFillTint="99"/>
          </w:tcPr>
          <w:p w:rsidR="00580033" w:rsidRPr="00580033" w:rsidRDefault="00B61E0E" w:rsidP="00580033">
            <w:pPr>
              <w:spacing w:after="0" w:line="240" w:lineRule="auto"/>
              <w:rPr>
                <w:sz w:val="24"/>
                <w:szCs w:val="24"/>
              </w:rPr>
            </w:pPr>
            <w:r>
              <w:rPr>
                <w:b/>
                <w:sz w:val="24"/>
                <w:szCs w:val="24"/>
              </w:rPr>
              <w:t>8</w:t>
            </w:r>
            <w:r w:rsidR="0034476E" w:rsidRPr="00580033">
              <w:rPr>
                <w:b/>
                <w:sz w:val="24"/>
                <w:szCs w:val="24"/>
              </w:rPr>
              <w:t xml:space="preserve">. </w:t>
            </w:r>
            <w:r w:rsidR="00B92283">
              <w:rPr>
                <w:b/>
                <w:sz w:val="24"/>
                <w:szCs w:val="24"/>
              </w:rPr>
              <w:t>AOB</w:t>
            </w:r>
          </w:p>
          <w:p w:rsidR="00A70059" w:rsidRPr="00A70059" w:rsidRDefault="00A70059">
            <w:pPr>
              <w:spacing w:after="0" w:line="240" w:lineRule="auto"/>
              <w:rPr>
                <w:b/>
                <w:sz w:val="24"/>
                <w:szCs w:val="24"/>
              </w:rPr>
            </w:pPr>
          </w:p>
        </w:tc>
        <w:tc>
          <w:tcPr>
            <w:tcW w:w="4461" w:type="dxa"/>
            <w:tcBorders>
              <w:left w:val="nil"/>
              <w:right w:val="nil"/>
            </w:tcBorders>
            <w:shd w:val="clear" w:color="auto" w:fill="95B3D7" w:themeFill="accent1" w:themeFillTint="99"/>
          </w:tcPr>
          <w:p w:rsidR="00A70059" w:rsidRDefault="00A70059">
            <w:pPr>
              <w:spacing w:after="0" w:line="240" w:lineRule="auto"/>
              <w:rPr>
                <w:sz w:val="24"/>
                <w:szCs w:val="24"/>
              </w:rPr>
            </w:pPr>
          </w:p>
        </w:tc>
        <w:tc>
          <w:tcPr>
            <w:tcW w:w="3561" w:type="dxa"/>
            <w:tcBorders>
              <w:left w:val="nil"/>
            </w:tcBorders>
            <w:shd w:val="clear" w:color="auto" w:fill="95B3D7" w:themeFill="accent1" w:themeFillTint="99"/>
          </w:tcPr>
          <w:p w:rsidR="00A70059" w:rsidRDefault="00A70059">
            <w:pPr>
              <w:spacing w:after="0" w:line="240" w:lineRule="auto"/>
              <w:rPr>
                <w:sz w:val="24"/>
                <w:szCs w:val="24"/>
              </w:rPr>
            </w:pPr>
          </w:p>
        </w:tc>
      </w:tr>
      <w:tr w:rsidR="00CE5E9C" w:rsidTr="00C12C93">
        <w:tc>
          <w:tcPr>
            <w:tcW w:w="10682" w:type="dxa"/>
            <w:gridSpan w:val="3"/>
            <w:shd w:val="clear" w:color="auto" w:fill="auto"/>
          </w:tcPr>
          <w:p w:rsidR="00831725" w:rsidRDefault="00831725" w:rsidP="00580033">
            <w:pPr>
              <w:spacing w:after="0" w:line="240" w:lineRule="auto"/>
              <w:rPr>
                <w:sz w:val="24"/>
                <w:szCs w:val="24"/>
              </w:rPr>
            </w:pPr>
            <w:r>
              <w:rPr>
                <w:sz w:val="24"/>
                <w:szCs w:val="24"/>
              </w:rPr>
              <w:t xml:space="preserve"> </w:t>
            </w:r>
          </w:p>
          <w:p w:rsidR="000F106E" w:rsidRDefault="000F106E" w:rsidP="00066313">
            <w:pPr>
              <w:spacing w:after="0" w:line="240" w:lineRule="auto"/>
              <w:rPr>
                <w:sz w:val="24"/>
                <w:szCs w:val="24"/>
              </w:rPr>
            </w:pPr>
          </w:p>
        </w:tc>
      </w:tr>
    </w:tbl>
    <w:p w:rsidR="00AB214E" w:rsidRDefault="00AB214E"/>
    <w:sectPr w:rsidR="00AB214E">
      <w:pgSz w:w="11906" w:h="16838"/>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93C"/>
    <w:multiLevelType w:val="hybridMultilevel"/>
    <w:tmpl w:val="21D2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80035"/>
    <w:multiLevelType w:val="hybridMultilevel"/>
    <w:tmpl w:val="56AC7A8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0C7D4DF6"/>
    <w:multiLevelType w:val="hybridMultilevel"/>
    <w:tmpl w:val="426A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C587C"/>
    <w:multiLevelType w:val="hybridMultilevel"/>
    <w:tmpl w:val="A6D8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535B8"/>
    <w:multiLevelType w:val="hybridMultilevel"/>
    <w:tmpl w:val="20E4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2696E"/>
    <w:multiLevelType w:val="hybridMultilevel"/>
    <w:tmpl w:val="C93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A30E8"/>
    <w:multiLevelType w:val="hybridMultilevel"/>
    <w:tmpl w:val="F9FC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C6D90"/>
    <w:multiLevelType w:val="hybridMultilevel"/>
    <w:tmpl w:val="DB30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605D7"/>
    <w:multiLevelType w:val="hybridMultilevel"/>
    <w:tmpl w:val="6AAC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005C3"/>
    <w:multiLevelType w:val="hybridMultilevel"/>
    <w:tmpl w:val="961C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514D8"/>
    <w:multiLevelType w:val="hybridMultilevel"/>
    <w:tmpl w:val="8A06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92923"/>
    <w:multiLevelType w:val="hybridMultilevel"/>
    <w:tmpl w:val="BBE8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770775"/>
    <w:multiLevelType w:val="hybridMultilevel"/>
    <w:tmpl w:val="812C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B65310"/>
    <w:multiLevelType w:val="hybridMultilevel"/>
    <w:tmpl w:val="93FA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C235C8"/>
    <w:multiLevelType w:val="hybridMultilevel"/>
    <w:tmpl w:val="D12A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3"/>
  </w:num>
  <w:num w:numId="4">
    <w:abstractNumId w:val="2"/>
  </w:num>
  <w:num w:numId="5">
    <w:abstractNumId w:val="10"/>
  </w:num>
  <w:num w:numId="6">
    <w:abstractNumId w:val="1"/>
  </w:num>
  <w:num w:numId="7">
    <w:abstractNumId w:val="6"/>
  </w:num>
  <w:num w:numId="8">
    <w:abstractNumId w:val="7"/>
  </w:num>
  <w:num w:numId="9">
    <w:abstractNumId w:val="8"/>
  </w:num>
  <w:num w:numId="10">
    <w:abstractNumId w:val="5"/>
  </w:num>
  <w:num w:numId="11">
    <w:abstractNumId w:val="12"/>
  </w:num>
  <w:num w:numId="12">
    <w:abstractNumId w:val="4"/>
  </w:num>
  <w:num w:numId="13">
    <w:abstractNumId w:val="1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4E"/>
    <w:rsid w:val="0000781C"/>
    <w:rsid w:val="00035F14"/>
    <w:rsid w:val="00041F04"/>
    <w:rsid w:val="0004359B"/>
    <w:rsid w:val="00066313"/>
    <w:rsid w:val="000E78AA"/>
    <w:rsid w:val="000F106E"/>
    <w:rsid w:val="001035B7"/>
    <w:rsid w:val="001366CA"/>
    <w:rsid w:val="0014215E"/>
    <w:rsid w:val="00171F2A"/>
    <w:rsid w:val="00172464"/>
    <w:rsid w:val="00174A09"/>
    <w:rsid w:val="0018409B"/>
    <w:rsid w:val="0018552E"/>
    <w:rsid w:val="00187BAF"/>
    <w:rsid w:val="00201479"/>
    <w:rsid w:val="00233CFD"/>
    <w:rsid w:val="00236F63"/>
    <w:rsid w:val="00257B82"/>
    <w:rsid w:val="00261A87"/>
    <w:rsid w:val="00271A2F"/>
    <w:rsid w:val="002B708A"/>
    <w:rsid w:val="002F443D"/>
    <w:rsid w:val="00303B48"/>
    <w:rsid w:val="0031020D"/>
    <w:rsid w:val="0034476E"/>
    <w:rsid w:val="00373082"/>
    <w:rsid w:val="003C3907"/>
    <w:rsid w:val="003E40F2"/>
    <w:rsid w:val="003E7952"/>
    <w:rsid w:val="003F52C5"/>
    <w:rsid w:val="003F7092"/>
    <w:rsid w:val="004000B2"/>
    <w:rsid w:val="00411EB2"/>
    <w:rsid w:val="004227FF"/>
    <w:rsid w:val="0042359F"/>
    <w:rsid w:val="00437FCF"/>
    <w:rsid w:val="00441574"/>
    <w:rsid w:val="00462A25"/>
    <w:rsid w:val="00484838"/>
    <w:rsid w:val="00492E4F"/>
    <w:rsid w:val="004E62BE"/>
    <w:rsid w:val="00500C8B"/>
    <w:rsid w:val="00503405"/>
    <w:rsid w:val="00533D34"/>
    <w:rsid w:val="00580033"/>
    <w:rsid w:val="00586F28"/>
    <w:rsid w:val="005A450F"/>
    <w:rsid w:val="005B2875"/>
    <w:rsid w:val="005F3B9C"/>
    <w:rsid w:val="006213A0"/>
    <w:rsid w:val="006724D0"/>
    <w:rsid w:val="00675E31"/>
    <w:rsid w:val="00684CEA"/>
    <w:rsid w:val="006A325C"/>
    <w:rsid w:val="006C36B5"/>
    <w:rsid w:val="006D5A11"/>
    <w:rsid w:val="006D6BE5"/>
    <w:rsid w:val="00725A05"/>
    <w:rsid w:val="00744C89"/>
    <w:rsid w:val="007C50B2"/>
    <w:rsid w:val="008303AE"/>
    <w:rsid w:val="00831725"/>
    <w:rsid w:val="00856BB0"/>
    <w:rsid w:val="00865215"/>
    <w:rsid w:val="00866E4D"/>
    <w:rsid w:val="008841EC"/>
    <w:rsid w:val="00884D5E"/>
    <w:rsid w:val="008C2AA6"/>
    <w:rsid w:val="008C394B"/>
    <w:rsid w:val="009078FE"/>
    <w:rsid w:val="00924B0C"/>
    <w:rsid w:val="00934667"/>
    <w:rsid w:val="0094128E"/>
    <w:rsid w:val="0096333C"/>
    <w:rsid w:val="009B129E"/>
    <w:rsid w:val="00A1002E"/>
    <w:rsid w:val="00A15DC7"/>
    <w:rsid w:val="00A70059"/>
    <w:rsid w:val="00AA20C4"/>
    <w:rsid w:val="00AB214E"/>
    <w:rsid w:val="00AC1AF8"/>
    <w:rsid w:val="00B22DD2"/>
    <w:rsid w:val="00B61E0E"/>
    <w:rsid w:val="00B67631"/>
    <w:rsid w:val="00B869B8"/>
    <w:rsid w:val="00B92283"/>
    <w:rsid w:val="00B974EC"/>
    <w:rsid w:val="00BA7649"/>
    <w:rsid w:val="00BC6A6C"/>
    <w:rsid w:val="00BE6EAD"/>
    <w:rsid w:val="00BF1AC8"/>
    <w:rsid w:val="00C204B7"/>
    <w:rsid w:val="00C73316"/>
    <w:rsid w:val="00C73F5D"/>
    <w:rsid w:val="00C867C8"/>
    <w:rsid w:val="00CA0FBD"/>
    <w:rsid w:val="00CC36BA"/>
    <w:rsid w:val="00CE2DFB"/>
    <w:rsid w:val="00CE5E9C"/>
    <w:rsid w:val="00D139EE"/>
    <w:rsid w:val="00D20B29"/>
    <w:rsid w:val="00D2770A"/>
    <w:rsid w:val="00D518BA"/>
    <w:rsid w:val="00D55B91"/>
    <w:rsid w:val="00DC0EC4"/>
    <w:rsid w:val="00DC7787"/>
    <w:rsid w:val="00E15B2D"/>
    <w:rsid w:val="00E17E71"/>
    <w:rsid w:val="00E20052"/>
    <w:rsid w:val="00E52A26"/>
    <w:rsid w:val="00ED15D8"/>
    <w:rsid w:val="00ED7696"/>
    <w:rsid w:val="00F3783E"/>
    <w:rsid w:val="00F71BAC"/>
    <w:rsid w:val="00FD3326"/>
    <w:rsid w:val="00FD5EF7"/>
    <w:rsid w:val="00FE39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24B5"/>
  <w15:docId w15:val="{1205E54E-E07B-44EA-8214-D5590F69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B974EC"/>
    <w:pPr>
      <w:spacing w:before="100" w:beforeAutospacing="1" w:after="100" w:afterAutospacing="1"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7C50B2"/>
    <w:pPr>
      <w:ind w:left="720"/>
      <w:contextualSpacing/>
    </w:pPr>
  </w:style>
  <w:style w:type="paragraph" w:styleId="BalloonText">
    <w:name w:val="Balloon Text"/>
    <w:basedOn w:val="Normal"/>
    <w:link w:val="BalloonTextChar"/>
    <w:uiPriority w:val="99"/>
    <w:semiHidden/>
    <w:unhideWhenUsed/>
    <w:rsid w:val="00533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82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 Boulton-Jones</dc:creator>
  <cp:lastModifiedBy>Fiona Johnston</cp:lastModifiedBy>
  <cp:revision>65</cp:revision>
  <cp:lastPrinted>2024-10-21T12:23:00Z</cp:lastPrinted>
  <dcterms:created xsi:type="dcterms:W3CDTF">2021-02-09T10:00:00Z</dcterms:created>
  <dcterms:modified xsi:type="dcterms:W3CDTF">2024-10-21T19:12:00Z</dcterms:modified>
</cp:coreProperties>
</file>