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A7" w:rsidRPr="00184C08" w:rsidRDefault="00197DA7" w:rsidP="00197DA7">
      <w:pPr>
        <w:jc w:val="center"/>
        <w:rPr>
          <w:rFonts w:asciiTheme="majorHAnsi" w:hAnsiTheme="majorHAnsi"/>
          <w:b/>
          <w:sz w:val="40"/>
          <w:u w:val="single"/>
        </w:rPr>
      </w:pPr>
      <w:r w:rsidRPr="00184C08">
        <w:rPr>
          <w:noProof/>
          <w:sz w:val="2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4344670</wp:posOffset>
            </wp:positionH>
            <wp:positionV relativeFrom="paragraph">
              <wp:posOffset>-453390</wp:posOffset>
            </wp:positionV>
            <wp:extent cx="1748790" cy="1139190"/>
            <wp:effectExtent l="25400" t="0" r="3810" b="0"/>
            <wp:wrapTight wrapText="bothSides">
              <wp:wrapPolygon edited="0">
                <wp:start x="-314" y="0"/>
                <wp:lineTo x="-314" y="21191"/>
                <wp:lineTo x="21647" y="21191"/>
                <wp:lineTo x="21647" y="0"/>
                <wp:lineTo x="-314" y="0"/>
              </wp:wrapPolygon>
            </wp:wrapTight>
            <wp:docPr id="8" name="Picture 8" descr="mage result for ge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ge result for geograph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4C08">
        <w:rPr>
          <w:noProof/>
          <w:sz w:val="2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-453390</wp:posOffset>
            </wp:positionV>
            <wp:extent cx="1827530" cy="1139190"/>
            <wp:effectExtent l="25400" t="0" r="1270" b="0"/>
            <wp:wrapTight wrapText="bothSides">
              <wp:wrapPolygon edited="0">
                <wp:start x="-300" y="0"/>
                <wp:lineTo x="-300" y="21191"/>
                <wp:lineTo x="21615" y="21191"/>
                <wp:lineTo x="21615" y="0"/>
                <wp:lineTo x="-300" y="0"/>
              </wp:wrapPolygon>
            </wp:wrapTight>
            <wp:docPr id="1" name="Picture 1" descr="mage result for ge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geograph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4C08">
        <w:rPr>
          <w:rFonts w:asciiTheme="majorHAnsi" w:hAnsiTheme="majorHAnsi"/>
          <w:b/>
          <w:sz w:val="40"/>
          <w:u w:val="single"/>
        </w:rPr>
        <w:t>Mapping your Future</w:t>
      </w:r>
    </w:p>
    <w:p w:rsidR="00197DA7" w:rsidRDefault="00197DA7" w:rsidP="00197DA7">
      <w:pPr>
        <w:jc w:val="center"/>
        <w:rPr>
          <w:rFonts w:asciiTheme="majorHAnsi" w:hAnsiTheme="majorHAnsi"/>
          <w:b/>
          <w:sz w:val="32"/>
        </w:rPr>
      </w:pPr>
    </w:p>
    <w:p w:rsidR="00197DA7" w:rsidRPr="00184C08" w:rsidRDefault="00197DA7" w:rsidP="00197DA7">
      <w:pPr>
        <w:jc w:val="center"/>
        <w:rPr>
          <w:rFonts w:asciiTheme="majorHAnsi" w:hAnsiTheme="majorHAnsi"/>
          <w:b/>
          <w:i/>
          <w:sz w:val="28"/>
        </w:rPr>
      </w:pPr>
      <w:r w:rsidRPr="00184C08">
        <w:rPr>
          <w:rFonts w:asciiTheme="majorHAnsi" w:hAnsiTheme="majorHAnsi"/>
          <w:b/>
          <w:i/>
          <w:sz w:val="28"/>
        </w:rPr>
        <w:t>Higher Options – Geography</w:t>
      </w:r>
    </w:p>
    <w:p w:rsidR="00197DA7" w:rsidRDefault="00197DA7" w:rsidP="00197DA7">
      <w:pPr>
        <w:rPr>
          <w:rFonts w:asciiTheme="majorHAnsi" w:hAnsiTheme="majorHAnsi"/>
          <w:b/>
          <w:sz w:val="32"/>
        </w:rPr>
      </w:pPr>
    </w:p>
    <w:p w:rsidR="00197DA7" w:rsidRPr="00197DA7" w:rsidRDefault="00197DA7" w:rsidP="00197DA7">
      <w:pPr>
        <w:rPr>
          <w:rFonts w:asciiTheme="majorHAnsi" w:hAnsiTheme="majorHAnsi"/>
          <w:b/>
          <w:u w:val="single"/>
        </w:rPr>
      </w:pPr>
      <w:r w:rsidRPr="00197DA7">
        <w:rPr>
          <w:rFonts w:asciiTheme="majorHAnsi" w:hAnsiTheme="majorHAnsi"/>
          <w:b/>
          <w:u w:val="single"/>
        </w:rPr>
        <w:t xml:space="preserve">What will I study? </w:t>
      </w:r>
    </w:p>
    <w:p w:rsidR="00197DA7" w:rsidRDefault="00197DA7" w:rsidP="00197D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course consists of three sections: Physical, Human and Global Issues. Within these areas pupils will study Lithosphere, Hydrosphere, Biosphere, Atmosphere, Urban, Rural Land Degradation, Population, River Basin Management and Development and Health. </w:t>
      </w:r>
    </w:p>
    <w:p w:rsidR="00197DA7" w:rsidRDefault="00197DA7" w:rsidP="00197DA7">
      <w:pPr>
        <w:rPr>
          <w:rFonts w:asciiTheme="majorHAnsi" w:hAnsiTheme="majorHAnsi"/>
        </w:rPr>
      </w:pPr>
    </w:p>
    <w:p w:rsidR="00197DA7" w:rsidRPr="00197DA7" w:rsidRDefault="00197DA7" w:rsidP="00197DA7">
      <w:pPr>
        <w:rPr>
          <w:rFonts w:asciiTheme="majorHAnsi" w:hAnsiTheme="majorHAnsi"/>
          <w:b/>
          <w:u w:val="single"/>
        </w:rPr>
      </w:pPr>
      <w:r w:rsidRPr="00197DA7">
        <w:rPr>
          <w:rFonts w:asciiTheme="majorHAnsi" w:hAnsiTheme="majorHAnsi"/>
          <w:b/>
          <w:u w:val="single"/>
        </w:rPr>
        <w:t>How will I be assessed?</w:t>
      </w:r>
    </w:p>
    <w:p w:rsidR="00197DA7" w:rsidRDefault="00197DA7" w:rsidP="00197D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Pupils will be assessed through regular UASPs. The formal assessments of the course consist of an Assignment which is worth 33% of the final grade and an exam question paper worth 67% of the final grade. </w:t>
      </w:r>
      <w:r w:rsidR="00184C08">
        <w:rPr>
          <w:rFonts w:asciiTheme="majorHAnsi" w:hAnsiTheme="majorHAnsi"/>
        </w:rPr>
        <w:t>Further information is available from Mr. Walker</w:t>
      </w:r>
    </w:p>
    <w:p w:rsidR="00197DA7" w:rsidRDefault="00197DA7" w:rsidP="00197DA7">
      <w:pPr>
        <w:rPr>
          <w:rFonts w:asciiTheme="majorHAnsi" w:hAnsiTheme="majorHAnsi"/>
        </w:rPr>
      </w:pPr>
    </w:p>
    <w:p w:rsidR="00197DA7" w:rsidRPr="00184C08" w:rsidRDefault="00197DA7" w:rsidP="00197DA7">
      <w:pPr>
        <w:rPr>
          <w:rFonts w:asciiTheme="majorHAnsi" w:hAnsiTheme="majorHAnsi"/>
          <w:b/>
          <w:u w:val="single"/>
        </w:rPr>
      </w:pPr>
      <w:r w:rsidRPr="00197DA7">
        <w:rPr>
          <w:rFonts w:asciiTheme="majorHAnsi" w:hAnsiTheme="majorHAnsi"/>
          <w:b/>
          <w:u w:val="single"/>
        </w:rPr>
        <w:t>Do we get a field trip?</w:t>
      </w:r>
    </w:p>
    <w:p w:rsidR="00197DA7" w:rsidRDefault="00197DA7" w:rsidP="00197D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Yes! </w:t>
      </w:r>
      <w:r w:rsidR="00184C08">
        <w:rPr>
          <w:rFonts w:asciiTheme="majorHAnsi" w:hAnsiTheme="majorHAnsi"/>
        </w:rPr>
        <w:t>Previous higher</w:t>
      </w:r>
      <w:r>
        <w:rPr>
          <w:rFonts w:asciiTheme="majorHAnsi" w:hAnsiTheme="majorHAnsi"/>
        </w:rPr>
        <w:t xml:space="preserve"> classes have visited Loch Lomond to enhance their knowledge of the </w:t>
      </w:r>
      <w:r w:rsidR="00184C08">
        <w:rPr>
          <w:rFonts w:asciiTheme="majorHAnsi" w:hAnsiTheme="majorHAnsi"/>
        </w:rPr>
        <w:t>lithosphere</w:t>
      </w:r>
      <w:r>
        <w:rPr>
          <w:rFonts w:asciiTheme="majorHAnsi" w:hAnsiTheme="majorHAnsi"/>
        </w:rPr>
        <w:t xml:space="preserve"> topic. </w:t>
      </w:r>
      <w:r w:rsidR="00184C08">
        <w:rPr>
          <w:rFonts w:asciiTheme="majorHAnsi" w:hAnsiTheme="majorHAnsi"/>
        </w:rPr>
        <w:t xml:space="preserve">The trip for 2017/18 is still to be confirmed but will take place over the course of a school day. </w:t>
      </w:r>
      <w:r>
        <w:rPr>
          <w:rFonts w:asciiTheme="majorHAnsi" w:hAnsiTheme="majorHAnsi"/>
        </w:rPr>
        <w:t xml:space="preserve">The information gathered on this day also forms the basis of their assignment. </w:t>
      </w:r>
    </w:p>
    <w:p w:rsidR="00197DA7" w:rsidRDefault="00197DA7" w:rsidP="00197DA7">
      <w:pPr>
        <w:rPr>
          <w:rFonts w:asciiTheme="majorHAnsi" w:hAnsiTheme="majorHAnsi"/>
        </w:rPr>
      </w:pPr>
    </w:p>
    <w:p w:rsidR="00197DA7" w:rsidRPr="00184C08" w:rsidRDefault="00197DA7" w:rsidP="00197DA7">
      <w:pPr>
        <w:rPr>
          <w:rFonts w:asciiTheme="majorHAnsi" w:hAnsiTheme="majorHAnsi"/>
          <w:b/>
          <w:u w:val="single"/>
        </w:rPr>
      </w:pPr>
      <w:r w:rsidRPr="00197DA7">
        <w:rPr>
          <w:rFonts w:asciiTheme="majorHAnsi" w:hAnsiTheme="majorHAnsi"/>
          <w:b/>
          <w:u w:val="single"/>
        </w:rPr>
        <w:t>How have pupils done in the past?</w:t>
      </w:r>
    </w:p>
    <w:p w:rsidR="00197DA7" w:rsidRDefault="00197DA7" w:rsidP="00197D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Based on the 2016/17 exam results </w:t>
      </w:r>
      <w:r w:rsidR="00184C08">
        <w:rPr>
          <w:rFonts w:asciiTheme="majorHAnsi" w:hAnsiTheme="majorHAnsi"/>
        </w:rPr>
        <w:t>100</w:t>
      </w:r>
      <w:r>
        <w:rPr>
          <w:rFonts w:asciiTheme="majorHAnsi" w:hAnsiTheme="majorHAnsi"/>
        </w:rPr>
        <w:t xml:space="preserve">% </w:t>
      </w:r>
      <w:r w:rsidR="00184C08">
        <w:rPr>
          <w:rFonts w:asciiTheme="majorHAnsi" w:hAnsiTheme="majorHAnsi"/>
        </w:rPr>
        <w:t>passed Geography at A-C level! 45% of pupils achieved an A, 45% scored a B and 10</w:t>
      </w:r>
      <w:r>
        <w:rPr>
          <w:rFonts w:asciiTheme="majorHAnsi" w:hAnsiTheme="majorHAnsi"/>
        </w:rPr>
        <w:t xml:space="preserve">% achieved a C. </w:t>
      </w:r>
    </w:p>
    <w:p w:rsidR="00197DA7" w:rsidRDefault="00197DA7" w:rsidP="00197DA7">
      <w:pPr>
        <w:rPr>
          <w:rFonts w:asciiTheme="majorHAnsi" w:hAnsiTheme="majorHAnsi"/>
        </w:rPr>
      </w:pPr>
    </w:p>
    <w:p w:rsidR="00197DA7" w:rsidRPr="00184C08" w:rsidRDefault="00197DA7" w:rsidP="00197DA7">
      <w:pPr>
        <w:rPr>
          <w:rFonts w:asciiTheme="majorHAnsi" w:hAnsiTheme="majorHAnsi"/>
          <w:b/>
          <w:u w:val="single"/>
        </w:rPr>
      </w:pPr>
      <w:r w:rsidRPr="00197DA7">
        <w:rPr>
          <w:rFonts w:asciiTheme="majorHAnsi" w:hAnsiTheme="majorHAnsi"/>
          <w:b/>
          <w:u w:val="single"/>
        </w:rPr>
        <w:t>What skills will I Develop?</w:t>
      </w:r>
    </w:p>
    <w:p w:rsidR="00197DA7" w:rsidRDefault="00197DA7" w:rsidP="00197D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Pupils will develop a range of skills linking to life, learning and work. Some examples include; communication, literacy, group work, confidence, presentations, decision making and map work. </w:t>
      </w:r>
    </w:p>
    <w:p w:rsidR="00197DA7" w:rsidRDefault="00197DA7" w:rsidP="00197DA7">
      <w:pPr>
        <w:rPr>
          <w:rFonts w:asciiTheme="majorHAnsi" w:hAnsiTheme="majorHAnsi"/>
        </w:rPr>
      </w:pPr>
    </w:p>
    <w:p w:rsidR="00197DA7" w:rsidRPr="00184C08" w:rsidRDefault="00197DA7" w:rsidP="00197DA7">
      <w:pPr>
        <w:rPr>
          <w:rFonts w:asciiTheme="majorHAnsi" w:hAnsiTheme="majorHAnsi"/>
          <w:b/>
          <w:u w:val="single"/>
        </w:rPr>
      </w:pPr>
      <w:proofErr w:type="gramStart"/>
      <w:r w:rsidRPr="00197DA7">
        <w:rPr>
          <w:rFonts w:asciiTheme="majorHAnsi" w:hAnsiTheme="majorHAnsi"/>
          <w:b/>
          <w:u w:val="single"/>
        </w:rPr>
        <w:t>Next steps?</w:t>
      </w:r>
      <w:proofErr w:type="gramEnd"/>
      <w:r w:rsidRPr="00197DA7">
        <w:rPr>
          <w:rFonts w:asciiTheme="majorHAnsi" w:hAnsiTheme="majorHAnsi"/>
          <w:b/>
          <w:u w:val="single"/>
        </w:rPr>
        <w:t xml:space="preserve"> </w:t>
      </w:r>
    </w:p>
    <w:p w:rsidR="00197DA7" w:rsidRPr="00184C08" w:rsidRDefault="00197D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Pupils achieving passes could progress to </w:t>
      </w:r>
      <w:r w:rsidR="00184C08">
        <w:rPr>
          <w:rFonts w:asciiTheme="majorHAnsi" w:hAnsiTheme="majorHAnsi"/>
        </w:rPr>
        <w:t>Advanced Higher Geography. Higher q</w:t>
      </w:r>
      <w:r>
        <w:rPr>
          <w:rFonts w:asciiTheme="majorHAnsi" w:hAnsiTheme="majorHAnsi"/>
        </w:rPr>
        <w:t>ualifications can also be used for</w:t>
      </w:r>
      <w:r w:rsidR="00184C08">
        <w:rPr>
          <w:rFonts w:asciiTheme="majorHAnsi" w:hAnsiTheme="majorHAnsi"/>
        </w:rPr>
        <w:t xml:space="preserve"> university, </w:t>
      </w:r>
      <w:r>
        <w:rPr>
          <w:rFonts w:asciiTheme="majorHAnsi" w:hAnsiTheme="majorHAnsi"/>
        </w:rPr>
        <w:t>college</w:t>
      </w:r>
      <w:r w:rsidR="00184C08">
        <w:rPr>
          <w:rFonts w:asciiTheme="majorHAnsi" w:hAnsiTheme="majorHAnsi"/>
        </w:rPr>
        <w:t xml:space="preserve"> or apprenticeship applications.</w:t>
      </w:r>
    </w:p>
    <w:p w:rsidR="00197DA7" w:rsidRDefault="00184C08">
      <w:pPr>
        <w:rPr>
          <w:noProof/>
        </w:rPr>
      </w:pPr>
      <w:r w:rsidRPr="00184C0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210820</wp:posOffset>
            </wp:positionV>
            <wp:extent cx="6629400" cy="3238500"/>
            <wp:effectExtent l="19050" t="0" r="0" b="0"/>
            <wp:wrapTight wrapText="bothSides">
              <wp:wrapPolygon edited="0">
                <wp:start x="-62" y="0"/>
                <wp:lineTo x="-62" y="21473"/>
                <wp:lineTo x="21600" y="21473"/>
                <wp:lineTo x="21600" y="0"/>
                <wp:lineTo x="-62" y="0"/>
              </wp:wrapPolygon>
            </wp:wrapTight>
            <wp:docPr id="2" name="Picture 1" descr="mage result for ge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geograph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08" t="5237" r="5141" b="8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7DA7" w:rsidSect="00184C08">
      <w:pgSz w:w="11900" w:h="16840"/>
      <w:pgMar w:top="1134" w:right="1247" w:bottom="851" w:left="124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97DA7"/>
    <w:rsid w:val="00184C08"/>
    <w:rsid w:val="00197DA7"/>
    <w:rsid w:val="00E3730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1266</Characters>
  <Application>Microsoft Office Word</Application>
  <DocSecurity>0</DocSecurity>
  <Lines>10</Lines>
  <Paragraphs>2</Paragraphs>
  <ScaleCrop>false</ScaleCrop>
  <Company>RM plc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Walker</dc:creator>
  <cp:keywords/>
  <cp:lastModifiedBy>026pwalker</cp:lastModifiedBy>
  <cp:revision>3</cp:revision>
  <dcterms:created xsi:type="dcterms:W3CDTF">2017-08-13T18:43:00Z</dcterms:created>
  <dcterms:modified xsi:type="dcterms:W3CDTF">2017-08-15T07:54:00Z</dcterms:modified>
</cp:coreProperties>
</file>