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6974"/>
        <w:gridCol w:w="6974"/>
      </w:tblGrid>
      <w:tr w:rsidR="00BC5390" w:rsidTr="00BC5390">
        <w:tc>
          <w:tcPr>
            <w:tcW w:w="69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  <w:hideMark/>
          </w:tcPr>
          <w:p w:rsidR="00BC5390" w:rsidRDefault="00BC5390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Our Leadership </w:t>
            </w:r>
          </w:p>
        </w:tc>
        <w:tc>
          <w:tcPr>
            <w:tcW w:w="69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hideMark/>
          </w:tcPr>
          <w:p w:rsidR="00BC5390" w:rsidRDefault="00BC5390">
            <w:pPr>
              <w:spacing w:line="276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</w:rPr>
              <w:t>Teaching and Learning Together</w:t>
            </w:r>
          </w:p>
        </w:tc>
      </w:tr>
      <w:tr w:rsidR="00BC5390" w:rsidTr="00BC5390">
        <w:tc>
          <w:tcPr>
            <w:tcW w:w="69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5390" w:rsidRDefault="00BC5390" w:rsidP="0016067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Further development of children’s leadership groups.</w:t>
            </w:r>
          </w:p>
          <w:p w:rsidR="00BC5390" w:rsidRDefault="00BC5390" w:rsidP="0016067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Children to be more involved in assessing risks outdoors.</w:t>
            </w:r>
          </w:p>
          <w:p w:rsidR="00BC5390" w:rsidRDefault="00BC5390" w:rsidP="0016067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Regular child involvement in planting/growing activities</w:t>
            </w:r>
          </w:p>
          <w:p w:rsidR="00BC5390" w:rsidRDefault="00BC5390" w:rsidP="0016067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Increase child responsibilities within their environment.</w:t>
            </w:r>
          </w:p>
          <w:p w:rsidR="00BC5390" w:rsidRDefault="00BC5390" w:rsidP="0016067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Re-introduce snack and lunch helpers.</w:t>
            </w:r>
          </w:p>
          <w:p w:rsidR="00BC5390" w:rsidRDefault="00BC5390" w:rsidP="0016067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All playrooms to adopt a consistent routine during mealtimes.</w:t>
            </w:r>
          </w:p>
          <w:p w:rsidR="00BC5390" w:rsidRDefault="00BC5390" w:rsidP="0016067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Further incorporate Makaton consistently into daily routines.</w:t>
            </w:r>
          </w:p>
          <w:p w:rsidR="00BC5390" w:rsidRDefault="00BC5390" w:rsidP="0016067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3-5 room Buddies for children in 2-3 playroom.</w:t>
            </w:r>
          </w:p>
          <w:p w:rsidR="00BC5390" w:rsidRDefault="00BC5390" w:rsidP="0016067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UNCRC - Work towards our silver accreditation.</w:t>
            </w:r>
          </w:p>
          <w:p w:rsidR="00BC5390" w:rsidRDefault="00BC5390" w:rsidP="0016067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Provide child feedback opportunities with increased questionnaires.</w:t>
            </w:r>
          </w:p>
          <w:p w:rsidR="00BC5390" w:rsidRDefault="00BC5390" w:rsidP="0016067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Provide staff training opportunities in line with leadership roles.</w:t>
            </w:r>
          </w:p>
          <w:p w:rsidR="00BC5390" w:rsidRDefault="00BC5390" w:rsidP="0016067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Arrange learning visits to other Centres and playrooms.</w:t>
            </w:r>
          </w:p>
          <w:p w:rsidR="00BC5390" w:rsidRDefault="00BC5390" w:rsidP="0016067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0"/>
                <w:szCs w:val="20"/>
              </w:rPr>
              <w:t>Work towards The Curiosity Approach accreditation.</w:t>
            </w:r>
          </w:p>
        </w:tc>
        <w:tc>
          <w:tcPr>
            <w:tcW w:w="69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5390" w:rsidRDefault="00BC5390" w:rsidP="0016067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Develop and embed a consistent approach to tracking/monitoring.</w:t>
            </w:r>
          </w:p>
          <w:p w:rsidR="00BC5390" w:rsidRDefault="00BC5390" w:rsidP="0016067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Small group targeted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work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,to</w:t>
            </w:r>
            <w:proofErr w:type="spellEnd"/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extend supports for individual children. </w:t>
            </w:r>
          </w:p>
          <w:p w:rsidR="00BC5390" w:rsidRDefault="00BC5390" w:rsidP="0016067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Link with P1 staff for children requiring further challenge.</w:t>
            </w:r>
          </w:p>
          <w:p w:rsidR="00BC5390" w:rsidRDefault="00BC5390" w:rsidP="0016067F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Work towards becoming a communication friendly environment. </w:t>
            </w:r>
          </w:p>
          <w:p w:rsidR="00BC5390" w:rsidRDefault="00BC5390" w:rsidP="0016067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PEEP and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Bookbug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delivered regularly throughout the year.</w:t>
            </w:r>
          </w:p>
          <w:p w:rsidR="00BC5390" w:rsidRDefault="00BC5390" w:rsidP="0016067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Develop home link opportunities including home link bags.</w:t>
            </w:r>
          </w:p>
          <w:p w:rsidR="00BC5390" w:rsidRDefault="00BC5390" w:rsidP="0016067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Extend experiences for literacy and numeracy outdoors.</w:t>
            </w:r>
          </w:p>
          <w:p w:rsidR="00BC5390" w:rsidRDefault="00BC5390" w:rsidP="0016067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Continue with The Curiosity Approach accreditation.</w:t>
            </w:r>
          </w:p>
          <w:p w:rsidR="00BC5390" w:rsidRDefault="00BC5390" w:rsidP="0016067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Digital learning–digital champions to be introduced to lead learning.</w:t>
            </w:r>
          </w:p>
          <w:p w:rsidR="00BC5390" w:rsidRDefault="00BC5390" w:rsidP="0016067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Use of QR codes for children to access books and stories.</w:t>
            </w:r>
          </w:p>
          <w:p w:rsidR="00BC5390" w:rsidRDefault="00BC5390" w:rsidP="0016067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Promethium board training provided for staff.</w:t>
            </w:r>
          </w:p>
          <w:p w:rsidR="00BC5390" w:rsidRDefault="00BC5390" w:rsidP="0016067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Transitions – Share tracking information with P1 staff.</w:t>
            </w:r>
          </w:p>
          <w:p w:rsidR="00BC5390" w:rsidRDefault="00BC5390" w:rsidP="0016067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Continue to develop the produce and flower planting.</w:t>
            </w:r>
          </w:p>
          <w:p w:rsidR="00BC5390" w:rsidRDefault="00BC5390" w:rsidP="0016067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Children to sample produce grown through cooking activities.</w:t>
            </w:r>
          </w:p>
        </w:tc>
        <w:bookmarkStart w:id="0" w:name="_GoBack"/>
        <w:bookmarkEnd w:id="0"/>
      </w:tr>
      <w:tr w:rsidR="00BC5390" w:rsidTr="00BC5390">
        <w:tc>
          <w:tcPr>
            <w:tcW w:w="69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B050"/>
            <w:hideMark/>
          </w:tcPr>
          <w:p w:rsidR="00BC5390" w:rsidRDefault="00BC539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</w:rPr>
              <w:t>Our wellbeing and belonging</w:t>
            </w:r>
          </w:p>
        </w:tc>
        <w:tc>
          <w:tcPr>
            <w:tcW w:w="69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B0F0"/>
            <w:hideMark/>
          </w:tcPr>
          <w:p w:rsidR="00BC5390" w:rsidRDefault="00BC539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</w:rPr>
              <w:t>Our Attainment, Destinations and Achievements</w:t>
            </w:r>
          </w:p>
        </w:tc>
      </w:tr>
      <w:tr w:rsidR="00BC5390" w:rsidTr="00BC5390">
        <w:tc>
          <w:tcPr>
            <w:tcW w:w="69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5390" w:rsidRDefault="00BC5390" w:rsidP="0016067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Continue with Rights Respecting Schools – Silver award.</w:t>
            </w:r>
          </w:p>
          <w:p w:rsidR="00BC5390" w:rsidRDefault="00BC5390" w:rsidP="0016067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Continue with steering group – Rights Rock stars.</w:t>
            </w:r>
          </w:p>
          <w:p w:rsidR="00BC5390" w:rsidRDefault="00BC5390" w:rsidP="0016067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Develop a parent support group for ASN children.</w:t>
            </w:r>
          </w:p>
          <w:p w:rsidR="00BC5390" w:rsidRDefault="00BC5390" w:rsidP="0016067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Transitions – Update calendar and implement earlier in the year. </w:t>
            </w:r>
          </w:p>
          <w:p w:rsidR="00BC5390" w:rsidRDefault="00BC5390" w:rsidP="0016067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Increase 2-3 room transition experiences.</w:t>
            </w:r>
          </w:p>
          <w:p w:rsidR="00BC5390" w:rsidRDefault="00BC5390" w:rsidP="0016067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More specific ASN training and approaches to support children.</w:t>
            </w:r>
          </w:p>
          <w:p w:rsidR="00BC5390" w:rsidRDefault="00BC5390" w:rsidP="0016067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 up Nurture room/area. Provide daily nurture groups.</w:t>
            </w:r>
          </w:p>
          <w:p w:rsidR="00BC5390" w:rsidRDefault="00BC5390" w:rsidP="0016067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Further develop wellbeing warriors group and wellbeing Wednesdays.</w:t>
            </w:r>
          </w:p>
          <w:p w:rsidR="00BC5390" w:rsidRDefault="00BC5390" w:rsidP="0016067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Share information with school around attendance.</w:t>
            </w:r>
          </w:p>
          <w:p w:rsidR="00BC5390" w:rsidRDefault="00BC5390" w:rsidP="0016067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Reintroduce emotional daily check-ins for children.</w:t>
            </w:r>
          </w:p>
          <w:p w:rsidR="00BC5390" w:rsidRDefault="00BC5390" w:rsidP="0016067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Roll out mindfulness Monday across the Centre.</w:t>
            </w:r>
          </w:p>
          <w:p w:rsidR="00BC5390" w:rsidRDefault="00BC5390" w:rsidP="0016067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Introduce newly updated care plan format.</w:t>
            </w:r>
          </w:p>
          <w:p w:rsidR="00BC5390" w:rsidRDefault="00BC5390" w:rsidP="0016067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Cost of the school day supports provided for families.</w:t>
            </w:r>
          </w:p>
          <w:p w:rsidR="00BC5390" w:rsidRDefault="00BC5390" w:rsidP="0016067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0"/>
                <w:szCs w:val="20"/>
              </w:rPr>
              <w:t>Raise staff awareness of The Promise.</w:t>
            </w:r>
          </w:p>
        </w:tc>
        <w:tc>
          <w:tcPr>
            <w:tcW w:w="69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5390" w:rsidRDefault="00BC5390" w:rsidP="0016067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Implement newly updated tracking and monitoring procedures through learning journals.</w:t>
            </w:r>
          </w:p>
          <w:p w:rsidR="00BC5390" w:rsidRDefault="00BC5390" w:rsidP="0016067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Transfer previous tracking information onto new system.</w:t>
            </w:r>
          </w:p>
          <w:p w:rsidR="00BC5390" w:rsidRDefault="00BC5390" w:rsidP="0016067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Pass on tracking information to school through online reports.</w:t>
            </w:r>
          </w:p>
          <w:p w:rsidR="00BC5390" w:rsidRDefault="00BC5390" w:rsidP="0016067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Support transitions by involving P6 Buddies.</w:t>
            </w:r>
          </w:p>
          <w:p w:rsidR="00BC5390" w:rsidRDefault="00BC5390" w:rsidP="0016067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Increase transitions between rooms/stages.</w:t>
            </w:r>
          </w:p>
          <w:p w:rsidR="00BC5390" w:rsidRDefault="00BC5390" w:rsidP="0016067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Support children through small groups – MNU and LIT.</w:t>
            </w:r>
          </w:p>
          <w:p w:rsidR="00BC5390" w:rsidRDefault="00BC5390" w:rsidP="0016067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Consistency with Communication Champion targeted group support. </w:t>
            </w:r>
          </w:p>
          <w:p w:rsidR="00BC5390" w:rsidRDefault="00BC5390" w:rsidP="0016067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Expand staff knowledge of paperwork/assessment tools for ASN.</w:t>
            </w:r>
          </w:p>
          <w:p w:rsidR="00BC5390" w:rsidRDefault="00BC5390" w:rsidP="0016067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Further extend opportunities for child leadership champion roles.</w:t>
            </w:r>
          </w:p>
          <w:p w:rsidR="00BC5390" w:rsidRDefault="00BC5390" w:rsidP="0016067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Continue to work towards our Curiosity Approach accreditation.</w:t>
            </w:r>
          </w:p>
          <w:p w:rsidR="00BC5390" w:rsidRDefault="00BC5390" w:rsidP="0016067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Develop Eco aspects in the Centre, garden and local area.</w:t>
            </w:r>
          </w:p>
          <w:p w:rsidR="00BC5390" w:rsidRDefault="00BC5390">
            <w:pPr>
              <w:ind w:left="360"/>
              <w:rPr>
                <w:rFonts w:ascii="Arial" w:hAnsi="Arial" w:cs="Arial"/>
                <w:sz w:val="20"/>
                <w:szCs w:val="20"/>
                <w:highlight w:val="green"/>
              </w:rPr>
            </w:pPr>
          </w:p>
        </w:tc>
      </w:tr>
    </w:tbl>
    <w:p w:rsidR="0093569A" w:rsidRDefault="0093569A"/>
    <w:sectPr w:rsidR="0093569A" w:rsidSect="00BC539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414EDE"/>
    <w:multiLevelType w:val="hybridMultilevel"/>
    <w:tmpl w:val="D68AEA92"/>
    <w:lvl w:ilvl="0" w:tplc="A08CB6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390"/>
    <w:rsid w:val="0093569A"/>
    <w:rsid w:val="00BC5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64C1E1-96DF-4221-B576-FFC21CC6F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53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aliases w:val="F5 List Paragraph Char,List Paragraph2 Char,MAIN CONTENT Char,List Paragraph12 Char,Dot pt Char,List Paragraph1 Char,Colorful List - Accent 11 Char,No Spacing1 Char,List Paragraph Char Char Char Char,Indicator Text Char,Bullet 1 Char"/>
    <w:basedOn w:val="DefaultParagraphFont"/>
    <w:link w:val="ListParagraph"/>
    <w:uiPriority w:val="34"/>
    <w:qFormat/>
    <w:locked/>
    <w:rsid w:val="00BC5390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aliases w:val="F5 List Paragraph,List Paragraph2,MAIN CONTENT,List Paragraph12,Dot pt,List Paragraph1,Colorful List - Accent 11,No Spacing1,List Paragraph Char Char Char,Indicator Text,Numbered Para 1,Bullet Points,Bullet 1,Normal numbered,OBC Bullet"/>
    <w:basedOn w:val="Normal"/>
    <w:link w:val="ListParagraphChar"/>
    <w:uiPriority w:val="34"/>
    <w:qFormat/>
    <w:rsid w:val="00BC5390"/>
    <w:pPr>
      <w:ind w:left="720"/>
      <w:contextualSpacing/>
    </w:pPr>
  </w:style>
  <w:style w:type="character" w:customStyle="1" w:styleId="normaltextrun">
    <w:name w:val="normaltextrun"/>
    <w:basedOn w:val="DefaultParagraphFont"/>
    <w:rsid w:val="00BC5390"/>
  </w:style>
  <w:style w:type="table" w:styleId="TableGrid">
    <w:name w:val="Table Grid"/>
    <w:basedOn w:val="TableNormal"/>
    <w:uiPriority w:val="59"/>
    <w:rsid w:val="00BC5390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04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457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Murphy</dc:creator>
  <cp:keywords/>
  <dc:description/>
  <cp:lastModifiedBy>Mrs Murphy</cp:lastModifiedBy>
  <cp:revision>1</cp:revision>
  <dcterms:created xsi:type="dcterms:W3CDTF">2025-02-07T11:26:00Z</dcterms:created>
  <dcterms:modified xsi:type="dcterms:W3CDTF">2025-02-07T11:26:00Z</dcterms:modified>
</cp:coreProperties>
</file>