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D" w:rsidRPr="001A6F6D" w:rsidRDefault="001A6F6D" w:rsidP="00D553BD">
      <w:pPr>
        <w:rPr>
          <w:rFonts w:ascii="Comic Sans MS" w:hAnsi="Comic Sans MS" w:cstheme="minorHAnsi"/>
          <w:sz w:val="22"/>
          <w:szCs w:val="22"/>
        </w:rPr>
      </w:pPr>
      <w:r w:rsidRPr="001A6F6D">
        <w:rPr>
          <w:noProof/>
          <w:color w:val="0000FF"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65F30307" wp14:editId="36C81865">
            <wp:simplePos x="0" y="0"/>
            <wp:positionH relativeFrom="column">
              <wp:posOffset>3317240</wp:posOffset>
            </wp:positionH>
            <wp:positionV relativeFrom="paragraph">
              <wp:posOffset>294640</wp:posOffset>
            </wp:positionV>
            <wp:extent cx="2593975" cy="1737360"/>
            <wp:effectExtent l="0" t="0" r="0" b="0"/>
            <wp:wrapTight wrapText="bothSides">
              <wp:wrapPolygon edited="0">
                <wp:start x="0" y="0"/>
                <wp:lineTo x="0" y="21316"/>
                <wp:lineTo x="21415" y="21316"/>
                <wp:lineTo x="21415" y="0"/>
                <wp:lineTo x="0" y="0"/>
              </wp:wrapPolygon>
            </wp:wrapTight>
            <wp:docPr id="1" name="Picture 1" descr="Image result for chinese rice farm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nese rice farm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Under Mao, agriculture had operated under the </w:t>
      </w:r>
      <w:r w:rsidR="00D553BD" w:rsidRPr="001A6F6D">
        <w:rPr>
          <w:rFonts w:ascii="Comic Sans MS" w:hAnsi="Comic Sans MS" w:cstheme="minorHAnsi"/>
          <w:b/>
          <w:sz w:val="22"/>
          <w:szCs w:val="22"/>
        </w:rPr>
        <w:t>Commune System</w:t>
      </w:r>
      <w:r w:rsidR="00D553BD" w:rsidRPr="001A6F6D">
        <w:rPr>
          <w:rFonts w:ascii="Comic Sans MS" w:hAnsi="Comic Sans MS" w:cstheme="minorHAnsi"/>
          <w:sz w:val="22"/>
          <w:szCs w:val="22"/>
        </w:rPr>
        <w:t>. This meant that whole communities of around 4,000-5,000 families operated as a single unit</w:t>
      </w:r>
      <w:r w:rsidRPr="001A6F6D">
        <w:rPr>
          <w:rFonts w:ascii="Comic Sans MS" w:hAnsi="Comic Sans MS" w:cstheme="minorHAnsi"/>
          <w:sz w:val="22"/>
          <w:szCs w:val="22"/>
        </w:rPr>
        <w:t xml:space="preserve">. 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At the start of each day, commune leaders assigned each person a specific job that was undertaken for the </w:t>
      </w:r>
      <w:r w:rsidRPr="001A6F6D">
        <w:rPr>
          <w:rFonts w:ascii="Comic Sans MS" w:hAnsi="Comic Sans MS" w:cstheme="minorHAnsi"/>
          <w:sz w:val="22"/>
          <w:szCs w:val="22"/>
        </w:rPr>
        <w:t xml:space="preserve">“good of the commune”. </w:t>
      </w:r>
    </w:p>
    <w:p w:rsidR="00D553BD" w:rsidRPr="001A6F6D" w:rsidRDefault="00D553BD" w:rsidP="00D553BD">
      <w:pPr>
        <w:rPr>
          <w:rFonts w:ascii="Comic Sans MS" w:hAnsi="Comic Sans MS" w:cstheme="minorHAnsi"/>
          <w:sz w:val="22"/>
          <w:szCs w:val="22"/>
        </w:rPr>
      </w:pPr>
      <w:r w:rsidRPr="001A6F6D">
        <w:rPr>
          <w:rFonts w:ascii="Comic Sans MS" w:hAnsi="Comic Sans MS" w:cstheme="minorHAnsi"/>
          <w:b/>
          <w:sz w:val="22"/>
          <w:szCs w:val="22"/>
        </w:rPr>
        <w:t>Deng</w:t>
      </w:r>
      <w:r w:rsidRPr="001A6F6D">
        <w:rPr>
          <w:rFonts w:ascii="Comic Sans MS" w:hAnsi="Comic Sans MS" w:cstheme="minorHAnsi"/>
          <w:sz w:val="22"/>
          <w:szCs w:val="22"/>
        </w:rPr>
        <w:t xml:space="preserve"> abolished the Commune System, and replaced it with the </w:t>
      </w:r>
      <w:r w:rsidRPr="001A6F6D">
        <w:rPr>
          <w:rFonts w:ascii="Comic Sans MS" w:hAnsi="Comic Sans MS" w:cstheme="minorHAnsi"/>
          <w:b/>
          <w:sz w:val="22"/>
          <w:szCs w:val="22"/>
        </w:rPr>
        <w:t>Responsibility System</w:t>
      </w:r>
      <w:r w:rsidRPr="001A6F6D">
        <w:rPr>
          <w:rFonts w:ascii="Comic Sans MS" w:hAnsi="Comic Sans MS" w:cstheme="minorHAnsi"/>
          <w:sz w:val="22"/>
          <w:szCs w:val="22"/>
        </w:rPr>
        <w:t xml:space="preserve">. Now, as long as farmers meet (a much-reduced) quota every month, they are </w:t>
      </w:r>
      <w:r w:rsidRPr="001A6F6D">
        <w:rPr>
          <w:rFonts w:ascii="Comic Sans MS" w:hAnsi="Comic Sans MS" w:cstheme="minorHAnsi"/>
          <w:b/>
          <w:sz w:val="22"/>
          <w:szCs w:val="22"/>
        </w:rPr>
        <w:t>allowed to sell any extra produce on the open market</w:t>
      </w:r>
      <w:r w:rsidRPr="001A6F6D">
        <w:rPr>
          <w:rFonts w:ascii="Comic Sans MS" w:hAnsi="Comic Sans MS" w:cstheme="minorHAnsi"/>
          <w:sz w:val="22"/>
          <w:szCs w:val="22"/>
        </w:rPr>
        <w:t xml:space="preserve"> and </w:t>
      </w:r>
      <w:r w:rsidRPr="001A6F6D">
        <w:rPr>
          <w:rFonts w:ascii="Comic Sans MS" w:hAnsi="Comic Sans MS" w:cstheme="minorHAnsi"/>
          <w:b/>
          <w:sz w:val="22"/>
          <w:szCs w:val="22"/>
        </w:rPr>
        <w:t>make a profit</w:t>
      </w:r>
      <w:r w:rsidRPr="001A6F6D">
        <w:rPr>
          <w:rFonts w:ascii="Comic Sans MS" w:hAnsi="Comic Sans MS" w:cstheme="minorHAnsi"/>
          <w:sz w:val="22"/>
          <w:szCs w:val="22"/>
        </w:rPr>
        <w:t>. This can then be used to buy machinery, which can in turn be used to produce even more, and make even more money for the farmers.</w:t>
      </w:r>
      <w:r w:rsidR="001A6F6D" w:rsidRPr="001A6F6D">
        <w:rPr>
          <w:rFonts w:ascii="Comic Sans MS" w:hAnsi="Comic Sans MS" w:cstheme="minorHAnsi"/>
          <w:sz w:val="22"/>
          <w:szCs w:val="22"/>
        </w:rPr>
        <w:t xml:space="preserve"> It is also important to note that there have been no mass food shortages in China since Deng introduced the Responsibility system.</w:t>
      </w:r>
    </w:p>
    <w:p w:rsidR="001A6F6D" w:rsidRPr="001A6F6D" w:rsidRDefault="001A6F6D" w:rsidP="00D553BD">
      <w:pPr>
        <w:rPr>
          <w:rFonts w:ascii="Comic Sans MS" w:hAnsi="Comic Sans MS" w:cstheme="minorHAnsi"/>
          <w:b/>
          <w:color w:val="000000" w:themeColor="text1"/>
          <w:sz w:val="22"/>
          <w:szCs w:val="22"/>
        </w:rPr>
      </w:pPr>
      <w:r w:rsidRPr="001A6F6D">
        <w:rPr>
          <w:rFonts w:ascii="Comic Sans MS" w:hAnsi="Comic Sans MS" w:cstheme="minorHAnsi"/>
          <w:sz w:val="22"/>
          <w:szCs w:val="22"/>
        </w:rPr>
        <w:t xml:space="preserve">Today, China is a member of the </w:t>
      </w:r>
      <w:r w:rsidRPr="001A6F6D">
        <w:rPr>
          <w:rFonts w:ascii="Comic Sans MS" w:hAnsi="Comic Sans MS" w:cstheme="minorHAnsi"/>
          <w:b/>
          <w:sz w:val="22"/>
          <w:szCs w:val="22"/>
        </w:rPr>
        <w:t>World Trade Organisation</w:t>
      </w:r>
      <w:r w:rsidRPr="001A6F6D">
        <w:rPr>
          <w:rFonts w:ascii="Comic Sans MS" w:hAnsi="Comic Sans MS" w:cstheme="minorHAnsi"/>
          <w:sz w:val="22"/>
          <w:szCs w:val="22"/>
        </w:rPr>
        <w:t xml:space="preserve"> </w:t>
      </w:r>
      <w:r w:rsidRPr="001A6F6D">
        <w:rPr>
          <w:rFonts w:ascii="Comic Sans MS" w:hAnsi="Comic Sans MS" w:cstheme="minorHAnsi"/>
          <w:b/>
          <w:sz w:val="22"/>
          <w:szCs w:val="22"/>
        </w:rPr>
        <w:t>(WTO),</w:t>
      </w:r>
      <w:r w:rsidRPr="001A6F6D">
        <w:rPr>
          <w:rFonts w:ascii="Comic Sans MS" w:hAnsi="Comic Sans MS" w:cstheme="minorHAnsi"/>
          <w:sz w:val="22"/>
          <w:szCs w:val="22"/>
        </w:rPr>
        <w:t xml:space="preserve"> which regulates the trading of goods and services between different countries. Through WTO membership, agricultural trade has increased massively for China. According to the United Nations, </w:t>
      </w:r>
      <w:r w:rsidRPr="001A6F6D">
        <w:rPr>
          <w:rFonts w:ascii="Comic Sans MS" w:hAnsi="Comic Sans MS"/>
          <w:b/>
          <w:color w:val="000000" w:themeColor="text1"/>
          <w:sz w:val="22"/>
          <w:szCs w:val="22"/>
          <w:lang w:val="en"/>
        </w:rPr>
        <w:t>China ranks first in the world in terms of the production of cereals, cotton, fruit, vegetables, meat, poultry, eggs and fishery products.</w:t>
      </w:r>
    </w:p>
    <w:p w:rsidR="00D553BD" w:rsidRPr="001A6F6D" w:rsidRDefault="001A6F6D" w:rsidP="001A6F6D">
      <w:pPr>
        <w:rPr>
          <w:rFonts w:ascii="Comic Sans MS" w:hAnsi="Comic Sans MS" w:cstheme="minorHAnsi"/>
          <w:sz w:val="22"/>
          <w:szCs w:val="22"/>
        </w:rPr>
      </w:pPr>
      <w:r w:rsidRPr="001A6F6D">
        <w:rPr>
          <w:rFonts w:ascii="Comic Sans MS" w:hAnsi="Comic Sans MS" w:cstheme="minorHAnsi"/>
          <w:sz w:val="22"/>
          <w:szCs w:val="22"/>
        </w:rPr>
        <w:t xml:space="preserve">However, the effects of agricultural modernisations on ordinary Chinese people have not all been positive. </w:t>
      </w:r>
      <w:r w:rsidR="00D553BD" w:rsidRPr="001A6F6D">
        <w:rPr>
          <w:rFonts w:ascii="Comic Sans MS" w:hAnsi="Comic Sans MS" w:cstheme="minorHAnsi"/>
          <w:sz w:val="22"/>
          <w:szCs w:val="22"/>
        </w:rPr>
        <w:t>Man</w:t>
      </w:r>
      <w:r w:rsidRPr="001A6F6D">
        <w:rPr>
          <w:rFonts w:ascii="Comic Sans MS" w:hAnsi="Comic Sans MS" w:cstheme="minorHAnsi"/>
          <w:sz w:val="22"/>
          <w:szCs w:val="22"/>
        </w:rPr>
        <w:t>y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 small farmers</w:t>
      </w:r>
      <w:r w:rsidRPr="001A6F6D">
        <w:rPr>
          <w:rFonts w:ascii="Comic Sans MS" w:hAnsi="Comic Sans MS" w:cstheme="minorHAnsi"/>
          <w:sz w:val="22"/>
          <w:szCs w:val="22"/>
        </w:rPr>
        <w:t xml:space="preserve"> have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 </w:t>
      </w:r>
      <w:r w:rsidRPr="001A6F6D">
        <w:rPr>
          <w:rFonts w:ascii="Comic Sans MS" w:hAnsi="Comic Sans MS" w:cstheme="minorHAnsi"/>
          <w:sz w:val="22"/>
          <w:szCs w:val="22"/>
        </w:rPr>
        <w:t>gone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 out of business because they could not grow enough crops </w:t>
      </w:r>
      <w:r w:rsidRPr="001A6F6D">
        <w:rPr>
          <w:rFonts w:ascii="Comic Sans MS" w:hAnsi="Comic Sans MS" w:cstheme="minorHAnsi"/>
          <w:sz w:val="22"/>
          <w:szCs w:val="22"/>
        </w:rPr>
        <w:t>to compete with the large farms and m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any young men have </w:t>
      </w:r>
      <w:r w:rsidR="00D553BD" w:rsidRPr="001A6F6D">
        <w:rPr>
          <w:rFonts w:ascii="Comic Sans MS" w:hAnsi="Comic Sans MS" w:cstheme="minorHAnsi"/>
          <w:b/>
          <w:sz w:val="22"/>
          <w:szCs w:val="22"/>
        </w:rPr>
        <w:t>abandoned rural areas</w:t>
      </w:r>
      <w:r w:rsidR="00D553BD" w:rsidRPr="001A6F6D">
        <w:rPr>
          <w:rFonts w:ascii="Comic Sans MS" w:hAnsi="Comic Sans MS" w:cstheme="minorHAnsi"/>
          <w:sz w:val="22"/>
          <w:szCs w:val="22"/>
        </w:rPr>
        <w:t xml:space="preserve"> because there are no jobs, and headed to the city to try and find work.</w:t>
      </w:r>
    </w:p>
    <w:p w:rsidR="001A6F6D" w:rsidRPr="001A6F6D" w:rsidRDefault="001A6F6D" w:rsidP="001A6F6D">
      <w:pPr>
        <w:rPr>
          <w:rFonts w:ascii="Comic Sans MS" w:hAnsi="Comic Sans MS" w:cstheme="minorHAnsi"/>
          <w:b/>
          <w:sz w:val="22"/>
          <w:szCs w:val="22"/>
        </w:rPr>
      </w:pPr>
      <w:r w:rsidRPr="001A6F6D">
        <w:rPr>
          <w:rFonts w:ascii="Comic Sans MS" w:hAnsi="Comic Sans MS" w:cstheme="minorHAnsi"/>
          <w:sz w:val="22"/>
          <w:szCs w:val="22"/>
        </w:rPr>
        <w:t>Moreover, because of the speed at which China’s population</w:t>
      </w:r>
      <w:r>
        <w:rPr>
          <w:rFonts w:ascii="Comic Sans MS" w:hAnsi="Comic Sans MS" w:cstheme="minorHAnsi"/>
          <w:sz w:val="22"/>
          <w:szCs w:val="22"/>
        </w:rPr>
        <w:t xml:space="preserve"> is</w:t>
      </w:r>
      <w:r w:rsidRPr="001A6F6D">
        <w:rPr>
          <w:rFonts w:ascii="Comic Sans MS" w:hAnsi="Comic Sans MS" w:cstheme="minorHAnsi"/>
          <w:sz w:val="22"/>
          <w:szCs w:val="22"/>
        </w:rPr>
        <w:t xml:space="preserve"> grow</w:t>
      </w:r>
      <w:r>
        <w:rPr>
          <w:rFonts w:ascii="Comic Sans MS" w:hAnsi="Comic Sans MS" w:cstheme="minorHAnsi"/>
          <w:sz w:val="22"/>
          <w:szCs w:val="22"/>
        </w:rPr>
        <w:t>ing, there is a</w:t>
      </w:r>
      <w:r w:rsidRPr="001A6F6D">
        <w:rPr>
          <w:rFonts w:ascii="Comic Sans MS" w:hAnsi="Comic Sans MS" w:cstheme="minorHAnsi"/>
          <w:sz w:val="22"/>
          <w:szCs w:val="22"/>
        </w:rPr>
        <w:t xml:space="preserve"> risk that it may</w:t>
      </w:r>
      <w:r>
        <w:rPr>
          <w:rFonts w:ascii="Comic Sans MS" w:hAnsi="Comic Sans MS" w:cstheme="minorHAnsi"/>
          <w:sz w:val="22"/>
          <w:szCs w:val="22"/>
        </w:rPr>
        <w:t>, again,</w:t>
      </w:r>
      <w:r w:rsidRPr="001A6F6D">
        <w:rPr>
          <w:rFonts w:ascii="Comic Sans MS" w:hAnsi="Comic Sans MS" w:cstheme="minorHAnsi"/>
          <w:sz w:val="22"/>
          <w:szCs w:val="22"/>
        </w:rPr>
        <w:t xml:space="preserve"> be unable to produce enough food for its own population. Some researchers have suggested that </w:t>
      </w:r>
      <w:r w:rsidRPr="001A6F6D">
        <w:rPr>
          <w:rFonts w:ascii="Comic Sans MS" w:hAnsi="Comic Sans MS"/>
          <w:sz w:val="22"/>
          <w:szCs w:val="22"/>
        </w:rPr>
        <w:t xml:space="preserve">if China is to have enough affordable food for its population in the second half of this century; </w:t>
      </w:r>
      <w:r w:rsidRPr="001A6F6D">
        <w:rPr>
          <w:rFonts w:ascii="Comic Sans MS" w:hAnsi="Comic Sans MS"/>
          <w:b/>
          <w:sz w:val="22"/>
          <w:szCs w:val="22"/>
        </w:rPr>
        <w:t>it will need to make sure the world grows enough food for 9 billion people.</w:t>
      </w:r>
      <w:r w:rsidRPr="001A6F6D">
        <w:rPr>
          <w:rFonts w:ascii="Comic Sans MS" w:hAnsi="Comic Sans MS" w:cstheme="minorHAnsi"/>
          <w:b/>
          <w:sz w:val="22"/>
          <w:szCs w:val="22"/>
        </w:rPr>
        <w:t xml:space="preserve"> </w:t>
      </w:r>
    </w:p>
    <w:p w:rsidR="001A6F6D" w:rsidRPr="001A6F6D" w:rsidRDefault="001A6F6D" w:rsidP="001A6F6D">
      <w:pPr>
        <w:spacing w:after="0"/>
        <w:rPr>
          <w:rFonts w:ascii="Comic Sans MS" w:hAnsi="Comic Sans MS" w:cstheme="minorHAnsi"/>
          <w:sz w:val="22"/>
          <w:szCs w:val="22"/>
        </w:rPr>
      </w:pPr>
      <w:r w:rsidRPr="001A6F6D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73FEF3FC" wp14:editId="16E2EF07">
            <wp:simplePos x="0" y="0"/>
            <wp:positionH relativeFrom="column">
              <wp:posOffset>605155</wp:posOffset>
            </wp:positionH>
            <wp:positionV relativeFrom="paragraph">
              <wp:posOffset>50800</wp:posOffset>
            </wp:positionV>
            <wp:extent cx="4550410" cy="2860040"/>
            <wp:effectExtent l="0" t="0" r="2540" b="0"/>
            <wp:wrapTight wrapText="bothSides">
              <wp:wrapPolygon edited="0">
                <wp:start x="0" y="0"/>
                <wp:lineTo x="0" y="21437"/>
                <wp:lineTo x="21522" y="21437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325" w:rsidRPr="001A6F6D" w:rsidRDefault="00082D2A">
      <w:pPr>
        <w:rPr>
          <w:rFonts w:ascii="Comic Sans MS" w:hAnsi="Comic Sans MS"/>
          <w:sz w:val="22"/>
          <w:szCs w:val="22"/>
        </w:rPr>
      </w:pPr>
    </w:p>
    <w:sectPr w:rsidR="00DB6325" w:rsidRPr="001A6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2A" w:rsidRDefault="00082D2A" w:rsidP="001A6F6D">
      <w:pPr>
        <w:spacing w:after="0"/>
      </w:pPr>
      <w:r>
        <w:separator/>
      </w:r>
    </w:p>
  </w:endnote>
  <w:endnote w:type="continuationSeparator" w:id="0">
    <w:p w:rsidR="00082D2A" w:rsidRDefault="00082D2A" w:rsidP="001A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AC" w:rsidRDefault="00106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AC" w:rsidRDefault="00106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AC" w:rsidRDefault="0010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2A" w:rsidRDefault="00082D2A" w:rsidP="001A6F6D">
      <w:pPr>
        <w:spacing w:after="0"/>
      </w:pPr>
      <w:r>
        <w:separator/>
      </w:r>
    </w:p>
  </w:footnote>
  <w:footnote w:type="continuationSeparator" w:id="0">
    <w:p w:rsidR="00082D2A" w:rsidRDefault="00082D2A" w:rsidP="001A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AC" w:rsidRDefault="00106C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6D" w:rsidRPr="00106CAC" w:rsidRDefault="001A6F6D" w:rsidP="00106CAC">
    <w:pPr>
      <w:pStyle w:val="Heading3"/>
    </w:pPr>
    <w:bookmarkStart w:id="0" w:name="_Toc359405005"/>
    <w:bookmarkStart w:id="1" w:name="_Toc370283892"/>
    <w:bookmarkStart w:id="2" w:name="_Toc395260996"/>
    <w:r w:rsidRPr="00106CAC">
      <w:t>Modernisations in Agriculture</w:t>
    </w:r>
    <w:bookmarkEnd w:id="0"/>
    <w:bookmarkEnd w:id="1"/>
    <w:bookmarkEnd w:id="2"/>
  </w:p>
  <w:p w:rsidR="001A6F6D" w:rsidRDefault="001A6F6D">
    <w:pPr>
      <w:pStyle w:val="Head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AC" w:rsidRDefault="00106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601F"/>
    <w:multiLevelType w:val="hybridMultilevel"/>
    <w:tmpl w:val="8820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BD"/>
    <w:rsid w:val="00082D2A"/>
    <w:rsid w:val="00106CAC"/>
    <w:rsid w:val="001A6F6D"/>
    <w:rsid w:val="00537AC2"/>
    <w:rsid w:val="005A3EEA"/>
    <w:rsid w:val="00D553BD"/>
    <w:rsid w:val="00D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BD"/>
    <w:pPr>
      <w:spacing w:after="120" w:line="240" w:lineRule="auto"/>
    </w:pPr>
    <w:rPr>
      <w:rFonts w:ascii="Cambria" w:eastAsiaTheme="minorEastAsia" w:hAnsi="Cambria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6CAC"/>
    <w:pPr>
      <w:keepNext/>
      <w:keepLines/>
      <w:spacing w:before="60" w:after="0"/>
      <w:jc w:val="center"/>
      <w:outlineLvl w:val="2"/>
    </w:pPr>
    <w:rPr>
      <w:rFonts w:ascii="Comic Sans MS" w:eastAsiaTheme="majorEastAsia" w:hAnsi="Comic Sans MS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CAC"/>
    <w:rPr>
      <w:rFonts w:ascii="Comic Sans MS" w:eastAsiaTheme="majorEastAsia" w:hAnsi="Comic Sans MS" w:cstheme="majorBidi"/>
      <w:b/>
      <w:bCs/>
      <w:color w:val="000000" w:themeColor="text1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F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6F6D"/>
    <w:rPr>
      <w:rFonts w:ascii="Cambria" w:eastAsiaTheme="minorEastAs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F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6F6D"/>
    <w:rPr>
      <w:rFonts w:ascii="Cambria" w:eastAsiaTheme="minorEastAs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F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BD"/>
    <w:pPr>
      <w:spacing w:after="120" w:line="240" w:lineRule="auto"/>
    </w:pPr>
    <w:rPr>
      <w:rFonts w:ascii="Cambria" w:eastAsiaTheme="minorEastAsia" w:hAnsi="Cambria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6CAC"/>
    <w:pPr>
      <w:keepNext/>
      <w:keepLines/>
      <w:spacing w:before="60" w:after="0"/>
      <w:jc w:val="center"/>
      <w:outlineLvl w:val="2"/>
    </w:pPr>
    <w:rPr>
      <w:rFonts w:ascii="Comic Sans MS" w:eastAsiaTheme="majorEastAsia" w:hAnsi="Comic Sans MS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CAC"/>
    <w:rPr>
      <w:rFonts w:ascii="Comic Sans MS" w:eastAsiaTheme="majorEastAsia" w:hAnsi="Comic Sans MS" w:cstheme="majorBidi"/>
      <w:b/>
      <w:bCs/>
      <w:color w:val="000000" w:themeColor="text1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F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6F6D"/>
    <w:rPr>
      <w:rFonts w:ascii="Cambria" w:eastAsiaTheme="minorEastAs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F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6F6D"/>
    <w:rPr>
      <w:rFonts w:ascii="Cambria" w:eastAsiaTheme="minorEastAs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F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Hw9aa7OnaAhVSb1AKHe1PDAgQjRx6BAgBEAU&amp;url=http://www.dailymail.co.uk/news/article-2045582/China-open-markets-allow-US-export-rice.html&amp;psig=AOvVaw2c-dniVA0XNEaMlsPZcqD-&amp;ust=152544730739577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StJoAcDevanneyR</cp:lastModifiedBy>
  <cp:revision>3</cp:revision>
  <cp:lastPrinted>2017-09-05T07:35:00Z</cp:lastPrinted>
  <dcterms:created xsi:type="dcterms:W3CDTF">2018-05-03T15:34:00Z</dcterms:created>
  <dcterms:modified xsi:type="dcterms:W3CDTF">2018-05-04T11:27:00Z</dcterms:modified>
</cp:coreProperties>
</file>