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C5F" w:rsidRPr="00C84BF7" w:rsidRDefault="006E4C5F" w:rsidP="00C84BF7">
      <w:pPr>
        <w:spacing w:after="0"/>
        <w:jc w:val="center"/>
        <w:rPr>
          <w:rFonts w:ascii="Comic Sans MS" w:hAnsi="Comic Sans MS"/>
          <w:b/>
          <w:sz w:val="16"/>
          <w:szCs w:val="16"/>
          <w:u w:val="single"/>
        </w:rPr>
      </w:pPr>
    </w:p>
    <w:p w:rsidR="00DE133F" w:rsidRDefault="00DE133F" w:rsidP="00C84BF7">
      <w:pPr>
        <w:spacing w:after="0"/>
        <w:jc w:val="center"/>
        <w:rPr>
          <w:rFonts w:ascii="Comic Sans MS" w:hAnsi="Comic Sans MS"/>
          <w:b/>
          <w:sz w:val="16"/>
          <w:szCs w:val="16"/>
          <w:u w:val="single"/>
        </w:rPr>
      </w:pPr>
      <w:r>
        <w:rPr>
          <w:rFonts w:ascii="Comic Sans MS" w:hAnsi="Comic Sans MS"/>
          <w:b/>
          <w:sz w:val="16"/>
          <w:szCs w:val="16"/>
          <w:u w:val="single"/>
        </w:rPr>
        <w:t xml:space="preserve">CFE </w:t>
      </w:r>
      <w:r w:rsidR="00F2596D" w:rsidRPr="00C84BF7">
        <w:rPr>
          <w:rFonts w:ascii="Comic Sans MS" w:hAnsi="Comic Sans MS"/>
          <w:b/>
          <w:sz w:val="16"/>
          <w:szCs w:val="16"/>
          <w:u w:val="single"/>
        </w:rPr>
        <w:t>Higher Politics</w:t>
      </w:r>
    </w:p>
    <w:p w:rsidR="00DE133F" w:rsidRDefault="00DE133F" w:rsidP="00C84BF7">
      <w:pPr>
        <w:spacing w:after="0"/>
        <w:jc w:val="center"/>
        <w:rPr>
          <w:rFonts w:ascii="Comic Sans MS" w:hAnsi="Comic Sans MS"/>
          <w:b/>
          <w:sz w:val="16"/>
          <w:szCs w:val="16"/>
          <w:u w:val="single"/>
        </w:rPr>
      </w:pPr>
      <w:r>
        <w:rPr>
          <w:rFonts w:ascii="Comic Sans MS" w:hAnsi="Comic Sans MS"/>
          <w:b/>
          <w:sz w:val="16"/>
          <w:szCs w:val="16"/>
          <w:u w:val="single"/>
        </w:rPr>
        <w:t>POLITICAL SYSTEMS</w:t>
      </w:r>
    </w:p>
    <w:p w:rsidR="00F2596D" w:rsidRPr="00C84BF7" w:rsidRDefault="00F2596D" w:rsidP="00DE133F">
      <w:pPr>
        <w:spacing w:after="0"/>
        <w:jc w:val="center"/>
        <w:rPr>
          <w:rFonts w:ascii="Comic Sans MS" w:hAnsi="Comic Sans MS"/>
          <w:b/>
          <w:sz w:val="16"/>
          <w:szCs w:val="16"/>
          <w:u w:val="single"/>
        </w:rPr>
      </w:pPr>
      <w:proofErr w:type="gramStart"/>
      <w:r w:rsidRPr="00C84BF7">
        <w:rPr>
          <w:rFonts w:ascii="Comic Sans MS" w:hAnsi="Comic Sans MS"/>
          <w:b/>
          <w:sz w:val="16"/>
          <w:szCs w:val="16"/>
          <w:u w:val="single"/>
        </w:rPr>
        <w:t>Committees</w:t>
      </w:r>
      <w:proofErr w:type="gramEnd"/>
      <w:r w:rsidRPr="00C84BF7">
        <w:rPr>
          <w:rFonts w:ascii="Comic Sans MS" w:hAnsi="Comic Sans MS"/>
          <w:b/>
          <w:sz w:val="16"/>
          <w:szCs w:val="16"/>
          <w:u w:val="single"/>
        </w:rPr>
        <w:t xml:space="preserve"> comparison UK parliamentary committees v. US congressional committees</w:t>
      </w:r>
      <w:bookmarkStart w:id="0" w:name="_GoBack"/>
      <w:bookmarkEnd w:id="0"/>
    </w:p>
    <w:tbl>
      <w:tblPr>
        <w:tblStyle w:val="TableGrid"/>
        <w:tblW w:w="9467" w:type="dxa"/>
        <w:tblLook w:val="04A0" w:firstRow="1" w:lastRow="0" w:firstColumn="1" w:lastColumn="0" w:noHBand="0" w:noVBand="1"/>
      </w:tblPr>
      <w:tblGrid>
        <w:gridCol w:w="4733"/>
        <w:gridCol w:w="4734"/>
      </w:tblGrid>
      <w:tr w:rsidR="00F2596D" w:rsidRPr="00D016BC" w:rsidTr="00F2596D">
        <w:trPr>
          <w:trHeight w:val="378"/>
        </w:trPr>
        <w:tc>
          <w:tcPr>
            <w:tcW w:w="4733" w:type="dxa"/>
          </w:tcPr>
          <w:p w:rsidR="00F2596D" w:rsidRPr="00D016BC" w:rsidRDefault="00F2596D" w:rsidP="00C84BF7">
            <w:pPr>
              <w:jc w:val="center"/>
              <w:rPr>
                <w:rFonts w:ascii="Comic Sans MS" w:hAnsi="Comic Sans MS"/>
                <w:b/>
                <w:sz w:val="14"/>
                <w:szCs w:val="14"/>
                <w:u w:val="single"/>
              </w:rPr>
            </w:pPr>
            <w:r w:rsidRPr="00D016BC">
              <w:rPr>
                <w:rFonts w:ascii="Comic Sans MS" w:hAnsi="Comic Sans MS"/>
                <w:b/>
                <w:sz w:val="14"/>
                <w:szCs w:val="14"/>
                <w:u w:val="single"/>
              </w:rPr>
              <w:t>UK Parliamentary Committees</w:t>
            </w:r>
          </w:p>
        </w:tc>
        <w:tc>
          <w:tcPr>
            <w:tcW w:w="4734" w:type="dxa"/>
          </w:tcPr>
          <w:p w:rsidR="00F2596D" w:rsidRPr="00D016BC" w:rsidRDefault="00F2596D" w:rsidP="00C84BF7">
            <w:pPr>
              <w:jc w:val="center"/>
              <w:rPr>
                <w:rFonts w:ascii="Comic Sans MS" w:hAnsi="Comic Sans MS"/>
                <w:b/>
                <w:sz w:val="14"/>
                <w:szCs w:val="14"/>
                <w:u w:val="single"/>
              </w:rPr>
            </w:pPr>
            <w:r w:rsidRPr="00D016BC">
              <w:rPr>
                <w:rFonts w:ascii="Comic Sans MS" w:hAnsi="Comic Sans MS"/>
                <w:b/>
                <w:sz w:val="14"/>
                <w:szCs w:val="14"/>
                <w:u w:val="single"/>
              </w:rPr>
              <w:t>US Congressional Committees</w:t>
            </w:r>
          </w:p>
        </w:tc>
      </w:tr>
      <w:tr w:rsidR="00F2596D" w:rsidRPr="00D016BC" w:rsidTr="00DE133F">
        <w:trPr>
          <w:trHeight w:val="878"/>
        </w:trPr>
        <w:tc>
          <w:tcPr>
            <w:tcW w:w="4733" w:type="dxa"/>
          </w:tcPr>
          <w:p w:rsidR="00F2596D" w:rsidRPr="00D016BC" w:rsidRDefault="00F2596D" w:rsidP="00F2596D">
            <w:pPr>
              <w:rPr>
                <w:rFonts w:ascii="Comic Sans MS" w:hAnsi="Comic Sans MS"/>
                <w:sz w:val="14"/>
                <w:szCs w:val="14"/>
              </w:rPr>
            </w:pPr>
            <w:r w:rsidRPr="00D016BC">
              <w:rPr>
                <w:rFonts w:ascii="Comic Sans MS" w:hAnsi="Comic Sans MS"/>
                <w:sz w:val="14"/>
                <w:szCs w:val="14"/>
              </w:rPr>
              <w:t>Membership of Parliamentary committees hasn’t always been valued as it could be, but in recent years their profile has risen following investigations and public hearings into the conduct of British banks and phone hacking allegations against a number of newspapers.</w:t>
            </w:r>
          </w:p>
        </w:tc>
        <w:tc>
          <w:tcPr>
            <w:tcW w:w="4734" w:type="dxa"/>
          </w:tcPr>
          <w:p w:rsidR="00F2596D" w:rsidRPr="00D016BC" w:rsidRDefault="00F2596D" w:rsidP="00F2596D">
            <w:pPr>
              <w:rPr>
                <w:rFonts w:ascii="Comic Sans MS" w:hAnsi="Comic Sans MS"/>
                <w:sz w:val="14"/>
                <w:szCs w:val="14"/>
              </w:rPr>
            </w:pPr>
            <w:r w:rsidRPr="00D016BC">
              <w:rPr>
                <w:rFonts w:ascii="Comic Sans MS" w:hAnsi="Comic Sans MS"/>
                <w:sz w:val="14"/>
                <w:szCs w:val="14"/>
              </w:rPr>
              <w:t>Membership of US committees, especially Senate committees, has always had a high status.</w:t>
            </w:r>
          </w:p>
          <w:p w:rsidR="00F2596D" w:rsidRPr="00D016BC" w:rsidRDefault="00F2596D" w:rsidP="00F2596D">
            <w:pPr>
              <w:rPr>
                <w:rFonts w:ascii="Comic Sans MS" w:hAnsi="Comic Sans MS"/>
                <w:sz w:val="14"/>
                <w:szCs w:val="14"/>
              </w:rPr>
            </w:pPr>
            <w:r w:rsidRPr="00D016BC">
              <w:rPr>
                <w:rFonts w:ascii="Comic Sans MS" w:hAnsi="Comic Sans MS"/>
                <w:sz w:val="14"/>
                <w:szCs w:val="14"/>
              </w:rPr>
              <w:t>Congressional committees are often referred to as ‘little legislatures’ because of the influence they have.</w:t>
            </w:r>
          </w:p>
        </w:tc>
      </w:tr>
      <w:tr w:rsidR="00F2596D" w:rsidRPr="00D016BC" w:rsidTr="00F2596D">
        <w:trPr>
          <w:trHeight w:val="2258"/>
        </w:trPr>
        <w:tc>
          <w:tcPr>
            <w:tcW w:w="4733" w:type="dxa"/>
          </w:tcPr>
          <w:p w:rsidR="00F2596D" w:rsidRPr="00D016BC" w:rsidRDefault="00F2596D" w:rsidP="00F2596D">
            <w:pPr>
              <w:pStyle w:val="NoSpacing"/>
              <w:rPr>
                <w:rFonts w:ascii="Comic Sans MS" w:hAnsi="Comic Sans MS"/>
                <w:b/>
                <w:sz w:val="14"/>
                <w:szCs w:val="14"/>
                <w:u w:val="single"/>
              </w:rPr>
            </w:pPr>
            <w:r w:rsidRPr="00D016BC">
              <w:rPr>
                <w:rFonts w:ascii="Comic Sans MS" w:hAnsi="Comic Sans MS"/>
                <w:b/>
                <w:sz w:val="14"/>
                <w:szCs w:val="14"/>
                <w:u w:val="single"/>
              </w:rPr>
              <w:t>SELECT COMMITTEES</w:t>
            </w:r>
          </w:p>
          <w:p w:rsidR="00F2596D" w:rsidRPr="00D016BC" w:rsidRDefault="00F2596D" w:rsidP="00F2596D">
            <w:pPr>
              <w:pStyle w:val="NoSpacing"/>
              <w:rPr>
                <w:rFonts w:ascii="Comic Sans MS" w:hAnsi="Comic Sans MS"/>
                <w:sz w:val="14"/>
                <w:szCs w:val="14"/>
              </w:rPr>
            </w:pPr>
            <w:r w:rsidRPr="00D016BC">
              <w:rPr>
                <w:rFonts w:ascii="Comic Sans MS" w:hAnsi="Comic Sans MS"/>
                <w:sz w:val="14"/>
                <w:szCs w:val="14"/>
              </w:rPr>
              <w:t>These are small groups of a minimum of 11 MP’s which each examine and scrutinise a specific aspect of the work of the government.</w:t>
            </w:r>
          </w:p>
          <w:p w:rsidR="00F2596D" w:rsidRPr="00D016BC" w:rsidRDefault="00F2596D" w:rsidP="00F2596D">
            <w:pPr>
              <w:pStyle w:val="NoSpacing"/>
              <w:rPr>
                <w:rFonts w:ascii="Comic Sans MS" w:hAnsi="Comic Sans MS"/>
                <w:sz w:val="14"/>
                <w:szCs w:val="14"/>
              </w:rPr>
            </w:pPr>
            <w:r w:rsidRPr="00D016BC">
              <w:rPr>
                <w:rFonts w:ascii="Comic Sans MS" w:hAnsi="Comic Sans MS"/>
                <w:sz w:val="14"/>
                <w:szCs w:val="14"/>
              </w:rPr>
              <w:t>There are select committees dealing with: defence, health, foreign affairs and other important departments</w:t>
            </w:r>
          </w:p>
          <w:p w:rsidR="00F2596D" w:rsidRPr="00D016BC" w:rsidRDefault="00F2596D" w:rsidP="00F2596D">
            <w:pPr>
              <w:pStyle w:val="NoSpacing"/>
              <w:rPr>
                <w:rFonts w:ascii="Comic Sans MS" w:hAnsi="Comic Sans MS"/>
                <w:sz w:val="14"/>
                <w:szCs w:val="14"/>
              </w:rPr>
            </w:pPr>
            <w:r w:rsidRPr="00D016BC">
              <w:rPr>
                <w:rFonts w:ascii="Comic Sans MS" w:hAnsi="Comic Sans MS"/>
                <w:sz w:val="14"/>
                <w:szCs w:val="14"/>
              </w:rPr>
              <w:t xml:space="preserve">MP’s are elected to committees and places are allocated on size of party (so </w:t>
            </w:r>
            <w:proofErr w:type="spellStart"/>
            <w:r w:rsidRPr="00D016BC">
              <w:rPr>
                <w:rFonts w:ascii="Comic Sans MS" w:hAnsi="Comic Sans MS"/>
                <w:sz w:val="14"/>
                <w:szCs w:val="14"/>
              </w:rPr>
              <w:t>govt</w:t>
            </w:r>
            <w:proofErr w:type="spellEnd"/>
            <w:r w:rsidRPr="00D016BC">
              <w:rPr>
                <w:rFonts w:ascii="Comic Sans MS" w:hAnsi="Comic Sans MS"/>
                <w:sz w:val="14"/>
                <w:szCs w:val="14"/>
              </w:rPr>
              <w:t xml:space="preserve"> will always have most MP’s on a committee)</w:t>
            </w:r>
          </w:p>
          <w:p w:rsidR="00F2596D" w:rsidRPr="00D016BC" w:rsidRDefault="00F2596D" w:rsidP="00F2596D">
            <w:pPr>
              <w:pStyle w:val="NoSpacing"/>
              <w:rPr>
                <w:rFonts w:ascii="Comic Sans MS" w:hAnsi="Comic Sans MS"/>
                <w:sz w:val="14"/>
                <w:szCs w:val="14"/>
              </w:rPr>
            </w:pPr>
            <w:r w:rsidRPr="00D016BC">
              <w:rPr>
                <w:rFonts w:ascii="Comic Sans MS" w:hAnsi="Comic Sans MS"/>
                <w:sz w:val="14"/>
                <w:szCs w:val="14"/>
              </w:rPr>
              <w:t>Select committees have the power to call experts and ministers to explain actions or give advice</w:t>
            </w:r>
          </w:p>
          <w:p w:rsidR="00F2596D" w:rsidRPr="00D016BC" w:rsidRDefault="00F2596D" w:rsidP="00933687">
            <w:pPr>
              <w:pStyle w:val="NoSpacing"/>
              <w:numPr>
                <w:ilvl w:val="0"/>
                <w:numId w:val="1"/>
              </w:numPr>
              <w:rPr>
                <w:rFonts w:ascii="Comic Sans MS" w:hAnsi="Comic Sans MS"/>
                <w:sz w:val="14"/>
                <w:szCs w:val="14"/>
              </w:rPr>
            </w:pPr>
            <w:r w:rsidRPr="00D016BC">
              <w:rPr>
                <w:rFonts w:ascii="Comic Sans MS" w:hAnsi="Comic Sans MS"/>
                <w:sz w:val="14"/>
                <w:szCs w:val="14"/>
              </w:rPr>
              <w:t>For example – the culture media and sport committee has had a high profile in the wake of the phone hacking scandal</w:t>
            </w:r>
            <w:r w:rsidR="00933687" w:rsidRPr="00D016BC">
              <w:rPr>
                <w:rFonts w:ascii="Comic Sans MS" w:hAnsi="Comic Sans MS"/>
                <w:sz w:val="14"/>
                <w:szCs w:val="14"/>
              </w:rPr>
              <w:t xml:space="preserve"> as owner </w:t>
            </w:r>
            <w:r w:rsidRPr="00D016BC">
              <w:rPr>
                <w:rFonts w:ascii="Comic Sans MS" w:hAnsi="Comic Sans MS"/>
                <w:sz w:val="14"/>
                <w:szCs w:val="14"/>
              </w:rPr>
              <w:t>Rupert Murdoch wa</w:t>
            </w:r>
            <w:r w:rsidR="00933687" w:rsidRPr="00D016BC">
              <w:rPr>
                <w:rFonts w:ascii="Comic Sans MS" w:hAnsi="Comic Sans MS"/>
                <w:sz w:val="14"/>
                <w:szCs w:val="14"/>
              </w:rPr>
              <w:t>s questioned by this committee over the actions of the news of the world newspaper.</w:t>
            </w:r>
          </w:p>
          <w:p w:rsidR="00F2596D" w:rsidRPr="00D016BC" w:rsidRDefault="00F2596D" w:rsidP="00933687">
            <w:pPr>
              <w:pStyle w:val="ListParagraph"/>
              <w:numPr>
                <w:ilvl w:val="0"/>
                <w:numId w:val="1"/>
              </w:numPr>
              <w:rPr>
                <w:rFonts w:ascii="Comic Sans MS" w:hAnsi="Comic Sans MS"/>
                <w:sz w:val="14"/>
                <w:szCs w:val="14"/>
              </w:rPr>
            </w:pPr>
            <w:r w:rsidRPr="00D016BC">
              <w:rPr>
                <w:rFonts w:ascii="Comic Sans MS" w:hAnsi="Comic Sans MS"/>
                <w:sz w:val="14"/>
                <w:szCs w:val="14"/>
              </w:rPr>
              <w:t>The comedian Russell Brand has given evidence to a select committee</w:t>
            </w:r>
            <w:r w:rsidR="00933687" w:rsidRPr="00D016BC">
              <w:rPr>
                <w:rFonts w:ascii="Comic Sans MS" w:hAnsi="Comic Sans MS"/>
                <w:sz w:val="14"/>
                <w:szCs w:val="14"/>
              </w:rPr>
              <w:t xml:space="preserve"> on drug rehabilitation</w:t>
            </w:r>
          </w:p>
        </w:tc>
        <w:tc>
          <w:tcPr>
            <w:tcW w:w="4734" w:type="dxa"/>
          </w:tcPr>
          <w:p w:rsidR="00933687" w:rsidRPr="00D016BC" w:rsidRDefault="00933687" w:rsidP="00933687">
            <w:pPr>
              <w:pStyle w:val="NoSpacing"/>
              <w:rPr>
                <w:rFonts w:ascii="Comic Sans MS" w:hAnsi="Comic Sans MS"/>
                <w:b/>
                <w:sz w:val="14"/>
                <w:szCs w:val="14"/>
                <w:u w:val="single"/>
              </w:rPr>
            </w:pPr>
            <w:r w:rsidRPr="00D016BC">
              <w:rPr>
                <w:rFonts w:ascii="Comic Sans MS" w:hAnsi="Comic Sans MS"/>
                <w:b/>
                <w:sz w:val="14"/>
                <w:szCs w:val="14"/>
                <w:u w:val="single"/>
              </w:rPr>
              <w:t>Congressional Select Committees</w:t>
            </w:r>
          </w:p>
          <w:p w:rsidR="00933687" w:rsidRPr="00D016BC" w:rsidRDefault="00933687" w:rsidP="00933687">
            <w:pPr>
              <w:pStyle w:val="NoSpacing"/>
              <w:rPr>
                <w:rFonts w:ascii="Comic Sans MS" w:hAnsi="Comic Sans MS"/>
                <w:sz w:val="14"/>
                <w:szCs w:val="14"/>
              </w:rPr>
            </w:pPr>
            <w:r w:rsidRPr="00D016BC">
              <w:rPr>
                <w:rFonts w:ascii="Comic Sans MS" w:hAnsi="Comic Sans MS"/>
                <w:sz w:val="14"/>
                <w:szCs w:val="14"/>
              </w:rPr>
              <w:t>Congress can scrutinise the Executive &amp; government through its Committees.</w:t>
            </w:r>
          </w:p>
          <w:p w:rsidR="00933687" w:rsidRPr="00D016BC" w:rsidRDefault="00933687" w:rsidP="00933687">
            <w:pPr>
              <w:pStyle w:val="NoSpacing"/>
              <w:rPr>
                <w:rFonts w:ascii="Comic Sans MS" w:hAnsi="Comic Sans MS"/>
                <w:sz w:val="14"/>
                <w:szCs w:val="14"/>
              </w:rPr>
            </w:pPr>
            <w:r w:rsidRPr="00D016BC">
              <w:rPr>
                <w:rFonts w:ascii="Comic Sans MS" w:hAnsi="Comic Sans MS"/>
                <w:sz w:val="14"/>
                <w:szCs w:val="14"/>
              </w:rPr>
              <w:t>Committees have a wide range of powers to call witnesses and see papers</w:t>
            </w:r>
            <w:r w:rsidR="001A16AA" w:rsidRPr="00D016BC">
              <w:rPr>
                <w:rFonts w:ascii="Comic Sans MS" w:hAnsi="Comic Sans MS"/>
                <w:sz w:val="14"/>
                <w:szCs w:val="14"/>
              </w:rPr>
              <w:t>.  They have significant powers to compel witnesses to attend hearings.</w:t>
            </w:r>
          </w:p>
          <w:p w:rsidR="00933687" w:rsidRPr="00D016BC" w:rsidRDefault="00933687" w:rsidP="00933687">
            <w:pPr>
              <w:pStyle w:val="NoSpacing"/>
              <w:rPr>
                <w:rFonts w:ascii="Comic Sans MS" w:hAnsi="Comic Sans MS"/>
                <w:sz w:val="14"/>
                <w:szCs w:val="14"/>
              </w:rPr>
            </w:pPr>
            <w:r w:rsidRPr="00D016BC">
              <w:rPr>
                <w:rFonts w:ascii="Comic Sans MS" w:hAnsi="Comic Sans MS"/>
                <w:sz w:val="14"/>
                <w:szCs w:val="14"/>
              </w:rPr>
              <w:t>Committees tend to focus on a particular area i.e. Defence spending committee</w:t>
            </w:r>
            <w:r w:rsidR="00C84BF7" w:rsidRPr="00D016BC">
              <w:rPr>
                <w:rFonts w:ascii="Comic Sans MS" w:hAnsi="Comic Sans MS"/>
                <w:sz w:val="14"/>
                <w:szCs w:val="14"/>
              </w:rPr>
              <w:t>.</w:t>
            </w:r>
          </w:p>
          <w:p w:rsidR="00C84BF7" w:rsidRPr="00D016BC" w:rsidRDefault="00C84BF7" w:rsidP="00C84BF7">
            <w:pPr>
              <w:pStyle w:val="NoSpacing"/>
              <w:numPr>
                <w:ilvl w:val="0"/>
                <w:numId w:val="2"/>
              </w:numPr>
              <w:rPr>
                <w:rFonts w:ascii="Comic Sans MS" w:hAnsi="Comic Sans MS"/>
                <w:sz w:val="14"/>
                <w:szCs w:val="14"/>
              </w:rPr>
            </w:pPr>
            <w:r w:rsidRPr="00D016BC">
              <w:rPr>
                <w:rFonts w:ascii="Comic Sans MS" w:hAnsi="Comic Sans MS"/>
                <w:sz w:val="14"/>
                <w:szCs w:val="14"/>
              </w:rPr>
              <w:t>For example – US chat show comedian Stephen Colbert, of the Colbert Report gave advice to a congressional committee on immigration after highlighting the issue on his TV show</w:t>
            </w:r>
          </w:p>
          <w:p w:rsidR="00F2596D" w:rsidRPr="00D016BC" w:rsidRDefault="00F2596D" w:rsidP="00F2596D">
            <w:pPr>
              <w:rPr>
                <w:rFonts w:ascii="Comic Sans MS" w:hAnsi="Comic Sans MS"/>
                <w:sz w:val="14"/>
                <w:szCs w:val="14"/>
              </w:rPr>
            </w:pPr>
          </w:p>
        </w:tc>
      </w:tr>
      <w:tr w:rsidR="00F2596D" w:rsidRPr="00D016BC" w:rsidTr="00F2596D">
        <w:trPr>
          <w:trHeight w:val="2258"/>
        </w:trPr>
        <w:tc>
          <w:tcPr>
            <w:tcW w:w="4733" w:type="dxa"/>
          </w:tcPr>
          <w:p w:rsidR="00C84BF7" w:rsidRPr="00D016BC" w:rsidRDefault="00C84BF7" w:rsidP="00C84BF7">
            <w:pPr>
              <w:pStyle w:val="NoSpacing"/>
              <w:rPr>
                <w:rFonts w:ascii="Comic Sans MS" w:hAnsi="Comic Sans MS"/>
                <w:b/>
                <w:sz w:val="14"/>
                <w:szCs w:val="14"/>
                <w:u w:val="single"/>
                <w:lang w:eastAsia="en-GB"/>
              </w:rPr>
            </w:pPr>
            <w:r w:rsidRPr="00D016BC">
              <w:rPr>
                <w:rFonts w:ascii="Comic Sans MS" w:hAnsi="Comic Sans MS"/>
                <w:b/>
                <w:sz w:val="14"/>
                <w:szCs w:val="14"/>
                <w:u w:val="single"/>
                <w:lang w:eastAsia="en-GB"/>
              </w:rPr>
              <w:t>Lords and joint committees</w:t>
            </w:r>
          </w:p>
          <w:p w:rsidR="00C84BF7" w:rsidRPr="00D016BC" w:rsidRDefault="00C84BF7" w:rsidP="00C84BF7">
            <w:pPr>
              <w:pStyle w:val="NoSpacing"/>
              <w:rPr>
                <w:rFonts w:ascii="Comic Sans MS" w:hAnsi="Comic Sans MS"/>
                <w:sz w:val="14"/>
                <w:szCs w:val="14"/>
                <w:lang w:eastAsia="en-GB"/>
              </w:rPr>
            </w:pPr>
            <w:r w:rsidRPr="00D016BC">
              <w:rPr>
                <w:rFonts w:ascii="Comic Sans MS" w:hAnsi="Comic Sans MS"/>
                <w:sz w:val="14"/>
                <w:szCs w:val="14"/>
                <w:lang w:eastAsia="en-GB"/>
              </w:rPr>
              <w:t xml:space="preserve">Select Committees in the House of Lords do not mirror government departments but instead focus on specialist subject areas. </w:t>
            </w:r>
          </w:p>
          <w:p w:rsidR="00C84BF7" w:rsidRPr="00D016BC" w:rsidRDefault="00C84BF7" w:rsidP="00C84BF7">
            <w:pPr>
              <w:pStyle w:val="NoSpacing"/>
              <w:rPr>
                <w:rFonts w:ascii="Comic Sans MS" w:hAnsi="Comic Sans MS"/>
                <w:i/>
                <w:sz w:val="14"/>
                <w:szCs w:val="14"/>
                <w:u w:val="single"/>
                <w:lang w:eastAsia="en-GB"/>
              </w:rPr>
            </w:pPr>
            <w:r w:rsidRPr="00D016BC">
              <w:rPr>
                <w:rFonts w:ascii="Comic Sans MS" w:hAnsi="Comic Sans MS"/>
                <w:i/>
                <w:sz w:val="14"/>
                <w:szCs w:val="14"/>
                <w:u w:val="single"/>
                <w:lang w:eastAsia="en-GB"/>
              </w:rPr>
              <w:t xml:space="preserve">The four major Lords select committees hold investigations on science and technology, economic affairs, the UK constitution, and the work of the European Union. </w:t>
            </w:r>
          </w:p>
          <w:p w:rsidR="00C84BF7" w:rsidRPr="00D016BC" w:rsidRDefault="00C84BF7" w:rsidP="00C84BF7">
            <w:pPr>
              <w:pStyle w:val="NoSpacing"/>
              <w:rPr>
                <w:rFonts w:ascii="Comic Sans MS" w:hAnsi="Comic Sans MS"/>
                <w:sz w:val="14"/>
                <w:szCs w:val="14"/>
                <w:lang w:eastAsia="en-GB"/>
              </w:rPr>
            </w:pPr>
            <w:r w:rsidRPr="00D016BC">
              <w:rPr>
                <w:rFonts w:ascii="Comic Sans MS" w:hAnsi="Comic Sans MS"/>
                <w:sz w:val="14"/>
                <w:szCs w:val="14"/>
                <w:lang w:eastAsia="en-GB"/>
              </w:rPr>
              <w:t xml:space="preserve">Lords select committees are able to draw on the expertise of some members of the upper House. </w:t>
            </w:r>
          </w:p>
          <w:p w:rsidR="00F2596D" w:rsidRPr="00D016BC" w:rsidRDefault="00C84BF7" w:rsidP="00C84BF7">
            <w:pPr>
              <w:rPr>
                <w:rFonts w:ascii="Comic Sans MS" w:hAnsi="Comic Sans MS"/>
                <w:b/>
                <w:sz w:val="14"/>
                <w:szCs w:val="14"/>
                <w:u w:val="single"/>
                <w:lang w:eastAsia="en-GB"/>
              </w:rPr>
            </w:pPr>
            <w:r w:rsidRPr="00D016BC">
              <w:rPr>
                <w:rFonts w:ascii="Comic Sans MS" w:hAnsi="Comic Sans MS"/>
                <w:b/>
                <w:sz w:val="14"/>
                <w:szCs w:val="14"/>
                <w:u w:val="single"/>
                <w:lang w:eastAsia="en-GB"/>
              </w:rPr>
              <w:t>For example house of lords committees cover policy areas such as the EU</w:t>
            </w:r>
          </w:p>
          <w:p w:rsidR="00C84BF7" w:rsidRPr="00D016BC" w:rsidRDefault="00C84BF7" w:rsidP="00C84BF7">
            <w:pPr>
              <w:rPr>
                <w:rFonts w:ascii="Comic Sans MS" w:hAnsi="Comic Sans MS"/>
                <w:sz w:val="14"/>
                <w:szCs w:val="14"/>
              </w:rPr>
            </w:pPr>
            <w:r w:rsidRPr="00D016BC">
              <w:rPr>
                <w:rFonts w:ascii="Comic Sans MS" w:hAnsi="Comic Sans MS"/>
                <w:sz w:val="14"/>
                <w:szCs w:val="14"/>
                <w:lang w:eastAsia="en-GB"/>
              </w:rPr>
              <w:t>Joint Select committees consisting of both Lords and MP’s have similar powers, although some are permanent like the Joint Committee on Human Rights.</w:t>
            </w:r>
          </w:p>
        </w:tc>
        <w:tc>
          <w:tcPr>
            <w:tcW w:w="4734" w:type="dxa"/>
          </w:tcPr>
          <w:p w:rsidR="00C84BF7" w:rsidRPr="00D016BC" w:rsidRDefault="00C84BF7" w:rsidP="00C84BF7">
            <w:pPr>
              <w:rPr>
                <w:rFonts w:ascii="Comic Sans MS" w:hAnsi="Comic Sans MS" w:cstheme="minorHAnsi"/>
                <w:b/>
                <w:sz w:val="14"/>
                <w:szCs w:val="14"/>
                <w:u w:val="single"/>
              </w:rPr>
            </w:pPr>
            <w:r w:rsidRPr="00D016BC">
              <w:rPr>
                <w:rFonts w:ascii="Comic Sans MS" w:hAnsi="Comic Sans MS" w:cstheme="minorHAnsi"/>
                <w:b/>
                <w:sz w:val="14"/>
                <w:szCs w:val="14"/>
                <w:u w:val="single"/>
              </w:rPr>
              <w:t>Senate committees</w:t>
            </w:r>
          </w:p>
          <w:p w:rsidR="00C84BF7" w:rsidRPr="00D016BC" w:rsidRDefault="00C84BF7" w:rsidP="00C84BF7">
            <w:pPr>
              <w:rPr>
                <w:rFonts w:ascii="Comic Sans MS" w:hAnsi="Comic Sans MS" w:cstheme="minorHAnsi"/>
                <w:sz w:val="14"/>
                <w:szCs w:val="14"/>
              </w:rPr>
            </w:pPr>
            <w:r w:rsidRPr="00D016BC">
              <w:rPr>
                <w:rFonts w:ascii="Comic Sans MS" w:hAnsi="Comic Sans MS" w:cstheme="minorHAnsi"/>
                <w:sz w:val="14"/>
                <w:szCs w:val="14"/>
              </w:rPr>
              <w:t>Senate committees have the ability to effectively scrutinise the executive as all appointees i.e. to supreme court or to cabinet have to be approved by a senate committee.</w:t>
            </w:r>
          </w:p>
          <w:p w:rsidR="00C84BF7" w:rsidRPr="00D016BC" w:rsidRDefault="00C84BF7" w:rsidP="00C84BF7">
            <w:pPr>
              <w:rPr>
                <w:rFonts w:ascii="Comic Sans MS" w:hAnsi="Comic Sans MS" w:cstheme="minorHAnsi"/>
                <w:sz w:val="14"/>
                <w:szCs w:val="14"/>
              </w:rPr>
            </w:pPr>
            <w:r w:rsidRPr="00D016BC">
              <w:rPr>
                <w:rFonts w:ascii="Comic Sans MS" w:hAnsi="Comic Sans MS" w:cstheme="minorHAnsi"/>
                <w:sz w:val="14"/>
                <w:szCs w:val="14"/>
              </w:rPr>
              <w:t>This enables the committee to pass judgement of the suitability/experience of the nominee.</w:t>
            </w:r>
          </w:p>
          <w:p w:rsidR="00F2596D" w:rsidRPr="00D016BC" w:rsidRDefault="00C84BF7" w:rsidP="00C84BF7">
            <w:pPr>
              <w:pStyle w:val="ListParagraph"/>
              <w:numPr>
                <w:ilvl w:val="0"/>
                <w:numId w:val="2"/>
              </w:numPr>
              <w:rPr>
                <w:rFonts w:ascii="Comic Sans MS" w:hAnsi="Comic Sans MS" w:cstheme="minorHAnsi"/>
                <w:sz w:val="14"/>
                <w:szCs w:val="14"/>
              </w:rPr>
            </w:pPr>
            <w:r w:rsidRPr="00D016BC">
              <w:rPr>
                <w:rFonts w:ascii="Comic Sans MS" w:hAnsi="Comic Sans MS" w:cstheme="minorHAnsi"/>
                <w:sz w:val="14"/>
                <w:szCs w:val="14"/>
              </w:rPr>
              <w:t xml:space="preserve">For example almost 20% of </w:t>
            </w:r>
            <w:proofErr w:type="gramStart"/>
            <w:r w:rsidRPr="00D016BC">
              <w:rPr>
                <w:rFonts w:ascii="Comic Sans MS" w:hAnsi="Comic Sans MS" w:cstheme="minorHAnsi"/>
                <w:sz w:val="14"/>
                <w:szCs w:val="14"/>
              </w:rPr>
              <w:t>supreme court</w:t>
            </w:r>
            <w:proofErr w:type="gramEnd"/>
            <w:r w:rsidRPr="00D016BC">
              <w:rPr>
                <w:rFonts w:ascii="Comic Sans MS" w:hAnsi="Comic Sans MS" w:cstheme="minorHAnsi"/>
                <w:sz w:val="14"/>
                <w:szCs w:val="14"/>
              </w:rPr>
              <w:t xml:space="preserve"> nominations have been rejected in the past.</w:t>
            </w:r>
          </w:p>
          <w:p w:rsidR="00C84BF7" w:rsidRPr="00D016BC" w:rsidRDefault="00C84BF7" w:rsidP="00C84BF7">
            <w:pPr>
              <w:rPr>
                <w:rFonts w:ascii="Comic Sans MS" w:hAnsi="Comic Sans MS" w:cstheme="minorHAnsi"/>
                <w:sz w:val="14"/>
                <w:szCs w:val="14"/>
              </w:rPr>
            </w:pPr>
          </w:p>
          <w:p w:rsidR="00C84BF7" w:rsidRPr="00D016BC" w:rsidRDefault="00C84BF7" w:rsidP="00C84BF7">
            <w:pPr>
              <w:rPr>
                <w:rFonts w:ascii="Comic Sans MS" w:hAnsi="Comic Sans MS"/>
                <w:sz w:val="14"/>
                <w:szCs w:val="14"/>
              </w:rPr>
            </w:pPr>
            <w:r w:rsidRPr="00D016BC">
              <w:rPr>
                <w:rFonts w:ascii="Comic Sans MS" w:hAnsi="Comic Sans MS" w:cstheme="minorHAnsi"/>
                <w:sz w:val="14"/>
                <w:szCs w:val="14"/>
              </w:rPr>
              <w:t xml:space="preserve">Senate committee meetings can often be lively and combative. UK MP George Galloway famously made a flamboyant appearance at the Senate Homeland Security and Government Affairs committee in 2005. </w:t>
            </w:r>
          </w:p>
        </w:tc>
      </w:tr>
      <w:tr w:rsidR="00F2596D" w:rsidRPr="00D016BC" w:rsidTr="00D016BC">
        <w:trPr>
          <w:trHeight w:val="1932"/>
        </w:trPr>
        <w:tc>
          <w:tcPr>
            <w:tcW w:w="4733" w:type="dxa"/>
          </w:tcPr>
          <w:p w:rsidR="009E13A1" w:rsidRPr="00D016BC" w:rsidRDefault="009E13A1" w:rsidP="009E13A1">
            <w:pPr>
              <w:rPr>
                <w:rFonts w:ascii="Comic Sans MS" w:hAnsi="Comic Sans MS"/>
                <w:b/>
                <w:sz w:val="14"/>
                <w:szCs w:val="14"/>
                <w:u w:val="single"/>
              </w:rPr>
            </w:pPr>
            <w:r w:rsidRPr="00D016BC">
              <w:rPr>
                <w:rFonts w:ascii="Comic Sans MS" w:hAnsi="Comic Sans MS"/>
                <w:b/>
                <w:sz w:val="14"/>
                <w:szCs w:val="14"/>
                <w:u w:val="single"/>
              </w:rPr>
              <w:t>Standing Committees</w:t>
            </w:r>
          </w:p>
          <w:p w:rsidR="009E13A1" w:rsidRPr="00D016BC" w:rsidRDefault="009E13A1" w:rsidP="009E13A1">
            <w:pPr>
              <w:pStyle w:val="NoSpacing"/>
              <w:rPr>
                <w:rFonts w:ascii="Comic Sans MS" w:hAnsi="Comic Sans MS" w:cstheme="minorHAnsi"/>
                <w:sz w:val="14"/>
                <w:szCs w:val="14"/>
              </w:rPr>
            </w:pPr>
            <w:r w:rsidRPr="00D016BC">
              <w:rPr>
                <w:rFonts w:ascii="Comic Sans MS" w:hAnsi="Comic Sans MS" w:cstheme="minorHAnsi"/>
                <w:sz w:val="14"/>
                <w:szCs w:val="14"/>
              </w:rPr>
              <w:t xml:space="preserve">In the UK standing committees are set up to consider bills. </w:t>
            </w:r>
          </w:p>
          <w:p w:rsidR="009E13A1" w:rsidRPr="00D016BC" w:rsidRDefault="009E13A1" w:rsidP="009E13A1">
            <w:pPr>
              <w:pStyle w:val="NoSpacing"/>
              <w:rPr>
                <w:rFonts w:ascii="Comic Sans MS" w:hAnsi="Comic Sans MS" w:cstheme="minorHAnsi"/>
                <w:sz w:val="14"/>
                <w:szCs w:val="14"/>
              </w:rPr>
            </w:pPr>
            <w:r w:rsidRPr="00D016BC">
              <w:rPr>
                <w:rFonts w:ascii="Comic Sans MS" w:hAnsi="Comic Sans MS" w:cstheme="minorHAnsi"/>
                <w:sz w:val="14"/>
                <w:szCs w:val="14"/>
              </w:rPr>
              <w:t>After the 2</w:t>
            </w:r>
            <w:r w:rsidRPr="00D016BC">
              <w:rPr>
                <w:rFonts w:ascii="Comic Sans MS" w:hAnsi="Comic Sans MS" w:cstheme="minorHAnsi"/>
                <w:sz w:val="14"/>
                <w:szCs w:val="14"/>
                <w:vertAlign w:val="superscript"/>
              </w:rPr>
              <w:t>nd</w:t>
            </w:r>
            <w:r w:rsidRPr="00D016BC">
              <w:rPr>
                <w:rFonts w:ascii="Comic Sans MS" w:hAnsi="Comic Sans MS" w:cstheme="minorHAnsi"/>
                <w:sz w:val="14"/>
                <w:szCs w:val="14"/>
              </w:rPr>
              <w:t xml:space="preserve"> read stage bills are sent to committees. These go through the bill in detail. This enables considerable scrutiny of government policy as the committees can suggest considerable changes to any bill</w:t>
            </w:r>
          </w:p>
          <w:p w:rsidR="00F2596D" w:rsidRPr="00D016BC" w:rsidRDefault="009E13A1" w:rsidP="009E13A1">
            <w:pPr>
              <w:pStyle w:val="ListParagraph"/>
              <w:numPr>
                <w:ilvl w:val="0"/>
                <w:numId w:val="2"/>
              </w:numPr>
              <w:rPr>
                <w:rFonts w:ascii="Comic Sans MS" w:hAnsi="Comic Sans MS"/>
                <w:sz w:val="14"/>
                <w:szCs w:val="14"/>
              </w:rPr>
            </w:pPr>
            <w:r w:rsidRPr="00D016BC">
              <w:rPr>
                <w:rFonts w:ascii="Comic Sans MS" w:hAnsi="Comic Sans MS" w:cstheme="minorHAnsi"/>
                <w:sz w:val="14"/>
                <w:szCs w:val="14"/>
              </w:rPr>
              <w:t>For Example standing committees consider around 250 bills a year</w:t>
            </w:r>
          </w:p>
        </w:tc>
        <w:tc>
          <w:tcPr>
            <w:tcW w:w="4734" w:type="dxa"/>
          </w:tcPr>
          <w:p w:rsidR="009E13A1" w:rsidRPr="00D016BC" w:rsidRDefault="009E13A1" w:rsidP="009E13A1">
            <w:pPr>
              <w:pStyle w:val="NoSpacing"/>
              <w:rPr>
                <w:rFonts w:ascii="Comic Sans MS" w:hAnsi="Comic Sans MS"/>
                <w:b/>
                <w:sz w:val="14"/>
                <w:szCs w:val="14"/>
                <w:u w:val="single"/>
              </w:rPr>
            </w:pPr>
            <w:r w:rsidRPr="00D016BC">
              <w:rPr>
                <w:rFonts w:ascii="Comic Sans MS" w:hAnsi="Comic Sans MS"/>
                <w:b/>
                <w:sz w:val="14"/>
                <w:szCs w:val="14"/>
                <w:u w:val="single"/>
              </w:rPr>
              <w:t>Congressional Standing committee</w:t>
            </w:r>
          </w:p>
          <w:p w:rsidR="009E13A1" w:rsidRPr="00D016BC" w:rsidRDefault="009E13A1" w:rsidP="009E13A1">
            <w:pPr>
              <w:pStyle w:val="NoSpacing"/>
              <w:rPr>
                <w:rFonts w:ascii="Comic Sans MS" w:hAnsi="Comic Sans MS"/>
                <w:sz w:val="14"/>
                <w:szCs w:val="14"/>
              </w:rPr>
            </w:pPr>
            <w:r w:rsidRPr="00D016BC">
              <w:rPr>
                <w:rFonts w:ascii="Comic Sans MS" w:hAnsi="Comic Sans MS"/>
                <w:sz w:val="14"/>
                <w:szCs w:val="14"/>
              </w:rPr>
              <w:t>After a bill is introduced, it is sent to a committee to be considered. This give the committee effective powers of scrutiny as most bills are changed significantly in the US before they are sent back to the house</w:t>
            </w:r>
          </w:p>
          <w:p w:rsidR="009E13A1" w:rsidRPr="00D016BC" w:rsidRDefault="009E13A1" w:rsidP="009E13A1">
            <w:pPr>
              <w:pStyle w:val="NoSpacing"/>
              <w:rPr>
                <w:rFonts w:ascii="Comic Sans MS" w:hAnsi="Comic Sans MS"/>
                <w:sz w:val="14"/>
                <w:szCs w:val="14"/>
              </w:rPr>
            </w:pPr>
            <w:r w:rsidRPr="00D016BC">
              <w:rPr>
                <w:rFonts w:ascii="Comic Sans MS" w:hAnsi="Comic Sans MS"/>
                <w:sz w:val="14"/>
                <w:szCs w:val="14"/>
              </w:rPr>
              <w:t xml:space="preserve">It could be argued that  </w:t>
            </w:r>
            <w:r w:rsidRPr="00D016BC">
              <w:rPr>
                <w:rFonts w:ascii="Comic Sans MS" w:hAnsi="Comic Sans MS"/>
                <w:b/>
                <w:bCs/>
                <w:sz w:val="14"/>
                <w:szCs w:val="14"/>
                <w:u w:val="single"/>
              </w:rPr>
              <w:t xml:space="preserve">standing committees </w:t>
            </w:r>
            <w:r w:rsidRPr="00D016BC">
              <w:rPr>
                <w:rFonts w:ascii="Comic Sans MS" w:hAnsi="Comic Sans MS"/>
                <w:sz w:val="14"/>
                <w:szCs w:val="14"/>
              </w:rPr>
              <w:t xml:space="preserve">in the US have more power at the legislative process as they can ‘kill a bill’ </w:t>
            </w:r>
          </w:p>
          <w:p w:rsidR="00F2596D" w:rsidRPr="00D016BC" w:rsidRDefault="009E13A1" w:rsidP="009E13A1">
            <w:pPr>
              <w:pStyle w:val="ListParagraph"/>
              <w:numPr>
                <w:ilvl w:val="0"/>
                <w:numId w:val="2"/>
              </w:numPr>
              <w:rPr>
                <w:rFonts w:ascii="Comic Sans MS" w:hAnsi="Comic Sans MS"/>
                <w:sz w:val="14"/>
                <w:szCs w:val="14"/>
              </w:rPr>
            </w:pPr>
            <w:r w:rsidRPr="00D016BC">
              <w:rPr>
                <w:rFonts w:ascii="Comic Sans MS" w:hAnsi="Comic Sans MS"/>
                <w:sz w:val="14"/>
                <w:szCs w:val="14"/>
              </w:rPr>
              <w:t>For example, congressional committees examine the details of over 6000 bills in a two year period.</w:t>
            </w:r>
          </w:p>
        </w:tc>
      </w:tr>
      <w:tr w:rsidR="00F2596D" w:rsidRPr="00D016BC" w:rsidTr="006F3445">
        <w:trPr>
          <w:trHeight w:val="2258"/>
        </w:trPr>
        <w:tc>
          <w:tcPr>
            <w:tcW w:w="4733" w:type="dxa"/>
          </w:tcPr>
          <w:p w:rsidR="00F2596D" w:rsidRPr="00D016BC" w:rsidRDefault="009E13A1" w:rsidP="006F3445">
            <w:pPr>
              <w:rPr>
                <w:rFonts w:ascii="Comic Sans MS" w:hAnsi="Comic Sans MS"/>
                <w:b/>
                <w:sz w:val="14"/>
                <w:szCs w:val="14"/>
                <w:u w:val="single"/>
              </w:rPr>
            </w:pPr>
            <w:r w:rsidRPr="00D016BC">
              <w:rPr>
                <w:rFonts w:ascii="Comic Sans MS" w:hAnsi="Comic Sans MS"/>
                <w:b/>
                <w:sz w:val="14"/>
                <w:szCs w:val="14"/>
                <w:u w:val="single"/>
              </w:rPr>
              <w:t>Overview and Comparison</w:t>
            </w:r>
          </w:p>
          <w:p w:rsidR="009E13A1" w:rsidRPr="00D016BC" w:rsidRDefault="009E13A1" w:rsidP="007F3B17">
            <w:pPr>
              <w:pStyle w:val="ListParagraph"/>
              <w:numPr>
                <w:ilvl w:val="0"/>
                <w:numId w:val="2"/>
              </w:numPr>
              <w:rPr>
                <w:rFonts w:ascii="Comic Sans MS" w:hAnsi="Comic Sans MS"/>
                <w:sz w:val="14"/>
                <w:szCs w:val="14"/>
              </w:rPr>
            </w:pPr>
            <w:r w:rsidRPr="00D016BC">
              <w:rPr>
                <w:rFonts w:ascii="Comic Sans MS" w:hAnsi="Comic Sans MS"/>
                <w:sz w:val="14"/>
                <w:szCs w:val="14"/>
              </w:rPr>
              <w:t>UK parliamentary committees have been criticised as being limited by a lack of staff and resources to carry out detailed effective scrutiny of the executive branch</w:t>
            </w:r>
          </w:p>
          <w:p w:rsidR="009E13A1" w:rsidRPr="00D016BC" w:rsidRDefault="009E13A1" w:rsidP="007F3B17">
            <w:pPr>
              <w:pStyle w:val="ListParagraph"/>
              <w:numPr>
                <w:ilvl w:val="0"/>
                <w:numId w:val="2"/>
              </w:numPr>
              <w:rPr>
                <w:rFonts w:ascii="Comic Sans MS" w:hAnsi="Comic Sans MS"/>
                <w:sz w:val="14"/>
                <w:szCs w:val="14"/>
              </w:rPr>
            </w:pPr>
            <w:r w:rsidRPr="00D016BC">
              <w:rPr>
                <w:rFonts w:ascii="Comic Sans MS" w:hAnsi="Comic Sans MS"/>
                <w:sz w:val="14"/>
                <w:szCs w:val="14"/>
              </w:rPr>
              <w:t xml:space="preserve">Despite, in theory, being independent of the </w:t>
            </w:r>
            <w:r w:rsidR="007F3B17" w:rsidRPr="00D016BC">
              <w:rPr>
                <w:rFonts w:ascii="Comic Sans MS" w:hAnsi="Comic Sans MS"/>
                <w:sz w:val="14"/>
                <w:szCs w:val="14"/>
              </w:rPr>
              <w:t>government, the balance of the House of C</w:t>
            </w:r>
            <w:r w:rsidRPr="00D016BC">
              <w:rPr>
                <w:rFonts w:ascii="Comic Sans MS" w:hAnsi="Comic Sans MS"/>
                <w:sz w:val="14"/>
                <w:szCs w:val="14"/>
              </w:rPr>
              <w:t xml:space="preserve">ommons committees reflects party support in the house. As a result of committees usually have a majority controlled by the governing party. </w:t>
            </w:r>
            <w:proofErr w:type="gramStart"/>
            <w:r w:rsidRPr="00D016BC">
              <w:rPr>
                <w:rFonts w:ascii="Comic Sans MS" w:hAnsi="Comic Sans MS"/>
                <w:sz w:val="14"/>
                <w:szCs w:val="14"/>
              </w:rPr>
              <w:t>Which, means for a long time, party whips had too much power and committees were accused of editing reports critical of the government as a result on influence of the government whips.</w:t>
            </w:r>
            <w:proofErr w:type="gramEnd"/>
          </w:p>
          <w:p w:rsidR="009E13A1" w:rsidRPr="00D016BC" w:rsidRDefault="009E13A1" w:rsidP="006F3445">
            <w:pPr>
              <w:pStyle w:val="ListParagraph"/>
              <w:numPr>
                <w:ilvl w:val="0"/>
                <w:numId w:val="2"/>
              </w:numPr>
              <w:rPr>
                <w:rFonts w:ascii="Comic Sans MS" w:hAnsi="Comic Sans MS"/>
                <w:sz w:val="14"/>
                <w:szCs w:val="14"/>
              </w:rPr>
            </w:pPr>
            <w:r w:rsidRPr="00D016BC">
              <w:rPr>
                <w:rFonts w:ascii="Comic Sans MS" w:hAnsi="Comic Sans MS"/>
                <w:sz w:val="14"/>
                <w:szCs w:val="14"/>
              </w:rPr>
              <w:t>While the vast majority of those called to attend committees do so, Parl</w:t>
            </w:r>
            <w:r w:rsidR="007F3B17" w:rsidRPr="00D016BC">
              <w:rPr>
                <w:rFonts w:ascii="Comic Sans MS" w:hAnsi="Comic Sans MS"/>
                <w:sz w:val="14"/>
                <w:szCs w:val="14"/>
              </w:rPr>
              <w:t>iament does not have any real effective power to fine or imprison people who refuse to attend or mislead it. For example ex-PM Tony Blair has so far given excuses not to attend a committee explaining his government’s position on letters sent to ex-IRA members</w:t>
            </w:r>
          </w:p>
        </w:tc>
        <w:tc>
          <w:tcPr>
            <w:tcW w:w="4734" w:type="dxa"/>
          </w:tcPr>
          <w:p w:rsidR="00F2596D" w:rsidRPr="00D016BC" w:rsidRDefault="009E13A1" w:rsidP="006F3445">
            <w:pPr>
              <w:rPr>
                <w:rFonts w:ascii="Comic Sans MS" w:hAnsi="Comic Sans MS"/>
                <w:b/>
                <w:sz w:val="14"/>
                <w:szCs w:val="14"/>
                <w:u w:val="single"/>
              </w:rPr>
            </w:pPr>
            <w:r w:rsidRPr="00D016BC">
              <w:rPr>
                <w:rFonts w:ascii="Comic Sans MS" w:hAnsi="Comic Sans MS"/>
                <w:b/>
                <w:sz w:val="14"/>
                <w:szCs w:val="14"/>
                <w:u w:val="single"/>
              </w:rPr>
              <w:t>Overview and Comparison</w:t>
            </w:r>
          </w:p>
          <w:p w:rsidR="009E13A1" w:rsidRPr="00D016BC" w:rsidRDefault="009E13A1" w:rsidP="007F3B17">
            <w:pPr>
              <w:pStyle w:val="ListParagraph"/>
              <w:numPr>
                <w:ilvl w:val="0"/>
                <w:numId w:val="3"/>
              </w:numPr>
              <w:rPr>
                <w:rFonts w:ascii="Comic Sans MS" w:hAnsi="Comic Sans MS"/>
                <w:sz w:val="14"/>
                <w:szCs w:val="14"/>
              </w:rPr>
            </w:pPr>
            <w:r w:rsidRPr="00D016BC">
              <w:rPr>
                <w:rFonts w:ascii="Comic Sans MS" w:hAnsi="Comic Sans MS"/>
                <w:sz w:val="14"/>
                <w:szCs w:val="14"/>
              </w:rPr>
              <w:t>In contrast, Congressional committees have significant budgets to carry out detailed investigations and can rely on a large staff of investigators</w:t>
            </w:r>
          </w:p>
          <w:p w:rsidR="009E13A1" w:rsidRPr="00D016BC" w:rsidRDefault="009E13A1" w:rsidP="007F3B17">
            <w:pPr>
              <w:pStyle w:val="ListParagraph"/>
              <w:numPr>
                <w:ilvl w:val="0"/>
                <w:numId w:val="3"/>
              </w:numPr>
              <w:rPr>
                <w:rFonts w:ascii="Comic Sans MS" w:hAnsi="Comic Sans MS"/>
                <w:sz w:val="14"/>
                <w:szCs w:val="14"/>
              </w:rPr>
            </w:pPr>
            <w:r w:rsidRPr="00D016BC">
              <w:rPr>
                <w:rFonts w:ascii="Comic Sans MS" w:hAnsi="Comic Sans MS"/>
                <w:sz w:val="14"/>
                <w:szCs w:val="14"/>
              </w:rPr>
              <w:t>Although partisanship has impacted on members willingness to scrutinise the government, Congressional committees are often controlled by opponents to the President. For example, during the 1990’s congressional committees controlled by the Republicans carried out a number of investigations into Democratic President, Bill Clinton, over alleged scandals in office.</w:t>
            </w:r>
          </w:p>
          <w:p w:rsidR="007F3B17" w:rsidRPr="00D016BC" w:rsidRDefault="007F3B17" w:rsidP="007F3B17">
            <w:pPr>
              <w:pStyle w:val="ListParagraph"/>
              <w:numPr>
                <w:ilvl w:val="0"/>
                <w:numId w:val="3"/>
              </w:numPr>
              <w:rPr>
                <w:rFonts w:ascii="Comic Sans MS" w:hAnsi="Comic Sans MS"/>
                <w:sz w:val="14"/>
                <w:szCs w:val="14"/>
              </w:rPr>
            </w:pPr>
            <w:r w:rsidRPr="00D016BC">
              <w:rPr>
                <w:rFonts w:ascii="Comic Sans MS" w:hAnsi="Comic Sans MS"/>
                <w:sz w:val="14"/>
                <w:szCs w:val="14"/>
              </w:rPr>
              <w:t>Congressional committees do have significant powers such as the ability to compel witnesses to attend hearings and to acquire information under oath. Lying under oath and failure to disclose information has resulted in imprisonment in the past.</w:t>
            </w:r>
          </w:p>
        </w:tc>
      </w:tr>
    </w:tbl>
    <w:p w:rsidR="00F2596D" w:rsidRPr="00D016BC" w:rsidRDefault="00F2596D" w:rsidP="00F2596D">
      <w:pPr>
        <w:spacing w:after="0"/>
        <w:rPr>
          <w:rFonts w:ascii="Comic Sans MS" w:hAnsi="Comic Sans MS"/>
          <w:sz w:val="14"/>
          <w:szCs w:val="14"/>
        </w:rPr>
      </w:pPr>
    </w:p>
    <w:sectPr w:rsidR="00F2596D" w:rsidRPr="00D01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26EF9"/>
    <w:multiLevelType w:val="hybridMultilevel"/>
    <w:tmpl w:val="56A08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A725D1"/>
    <w:multiLevelType w:val="hybridMultilevel"/>
    <w:tmpl w:val="DE3C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E8742E"/>
    <w:multiLevelType w:val="hybridMultilevel"/>
    <w:tmpl w:val="B6A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6D"/>
    <w:rsid w:val="001A16AA"/>
    <w:rsid w:val="006E4C5F"/>
    <w:rsid w:val="007F3B17"/>
    <w:rsid w:val="00933687"/>
    <w:rsid w:val="009E13A1"/>
    <w:rsid w:val="00C84BF7"/>
    <w:rsid w:val="00D016BC"/>
    <w:rsid w:val="00DE133F"/>
    <w:rsid w:val="00F2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2596D"/>
    <w:pPr>
      <w:spacing w:after="0" w:line="240" w:lineRule="auto"/>
    </w:pPr>
  </w:style>
  <w:style w:type="paragraph" w:styleId="ListParagraph">
    <w:name w:val="List Paragraph"/>
    <w:basedOn w:val="Normal"/>
    <w:uiPriority w:val="34"/>
    <w:qFormat/>
    <w:rsid w:val="00933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2596D"/>
    <w:pPr>
      <w:spacing w:after="0" w:line="240" w:lineRule="auto"/>
    </w:pPr>
  </w:style>
  <w:style w:type="paragraph" w:styleId="ListParagraph">
    <w:name w:val="List Paragraph"/>
    <w:basedOn w:val="Normal"/>
    <w:uiPriority w:val="34"/>
    <w:qFormat/>
    <w:rsid w:val="00933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User</dc:creator>
  <cp:lastModifiedBy>School User</cp:lastModifiedBy>
  <cp:revision>2</cp:revision>
  <dcterms:created xsi:type="dcterms:W3CDTF">2015-06-03T10:31:00Z</dcterms:created>
  <dcterms:modified xsi:type="dcterms:W3CDTF">2015-06-03T10:31:00Z</dcterms:modified>
</cp:coreProperties>
</file>