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81802" w14:paraId="05377890" w14:textId="77777777" w:rsidTr="00981802">
        <w:tc>
          <w:tcPr>
            <w:tcW w:w="3487" w:type="dxa"/>
          </w:tcPr>
          <w:p w14:paraId="586EAE57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Literacy </w:t>
            </w:r>
          </w:p>
          <w:p w14:paraId="18A5CAF6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E3249B9" w14:textId="1A48A107" w:rsidR="00113548" w:rsidRPr="00E3438D" w:rsidRDefault="00E3438D" w:rsidP="0098180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E3438D">
              <w:rPr>
                <w:rFonts w:ascii="Comic Sans MS" w:hAnsi="Comic Sans MS"/>
                <w:sz w:val="20"/>
                <w:szCs w:val="20"/>
                <w:u w:val="single"/>
              </w:rPr>
              <w:t>Reading</w:t>
            </w:r>
          </w:p>
          <w:p w14:paraId="5CA8E0E1" w14:textId="7E5B68B3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Weslandia</w:t>
            </w:r>
          </w:p>
          <w:p w14:paraId="2B4C5988" w14:textId="31E29B75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Harry Potter and the Philosopher Stone</w:t>
            </w:r>
          </w:p>
          <w:p w14:paraId="1252826E" w14:textId="79196EF0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Comprehension</w:t>
            </w:r>
          </w:p>
          <w:p w14:paraId="2ECDFADE" w14:textId="574461CF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Visualisation</w:t>
            </w:r>
          </w:p>
          <w:p w14:paraId="5D2614A3" w14:textId="0E133D6C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Key events</w:t>
            </w:r>
          </w:p>
          <w:p w14:paraId="03EE446E" w14:textId="3B6A3A30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Predcting what happens next</w:t>
            </w:r>
          </w:p>
          <w:p w14:paraId="22273FEA" w14:textId="2267A1D0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E3438D">
              <w:rPr>
                <w:rFonts w:ascii="Comic Sans MS" w:hAnsi="Comic Sans MS"/>
                <w:sz w:val="20"/>
                <w:szCs w:val="20"/>
                <w:u w:val="single"/>
              </w:rPr>
              <w:t>Writing</w:t>
            </w:r>
          </w:p>
          <w:p w14:paraId="23EABF6F" w14:textId="40385ACA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Description – character and setting</w:t>
            </w:r>
          </w:p>
          <w:p w14:paraId="0E467B28" w14:textId="166A90A6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Prediction – what happens next in a text</w:t>
            </w:r>
          </w:p>
          <w:p w14:paraId="41704366" w14:textId="18398E62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Narrative</w:t>
            </w:r>
          </w:p>
          <w:p w14:paraId="78A7525A" w14:textId="383EC28C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E3438D">
              <w:rPr>
                <w:rFonts w:ascii="Comic Sans MS" w:hAnsi="Comic Sans MS"/>
                <w:sz w:val="20"/>
                <w:szCs w:val="20"/>
                <w:u w:val="single"/>
              </w:rPr>
              <w:t>Listening &amp; Talking</w:t>
            </w:r>
          </w:p>
          <w:p w14:paraId="39081396" w14:textId="385DFA10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Developing communication skills and presenting skills</w:t>
            </w:r>
          </w:p>
          <w:p w14:paraId="5903CC44" w14:textId="3A2D0836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Audiobook – Harry Potter</w:t>
            </w:r>
          </w:p>
          <w:p w14:paraId="70D1BA09" w14:textId="317D0985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Presenting work</w:t>
            </w:r>
          </w:p>
          <w:p w14:paraId="344EB6C9" w14:textId="20BD89E3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E3438D">
              <w:rPr>
                <w:rFonts w:ascii="Comic Sans MS" w:hAnsi="Comic Sans MS"/>
                <w:sz w:val="20"/>
                <w:szCs w:val="20"/>
                <w:u w:val="single"/>
              </w:rPr>
              <w:t>Grammar</w:t>
            </w:r>
          </w:p>
          <w:p w14:paraId="3E78057F" w14:textId="150E4781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Using capital letter (revision)</w:t>
            </w:r>
          </w:p>
          <w:p w14:paraId="41BBABB8" w14:textId="0B179078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Nouns</w:t>
            </w:r>
          </w:p>
          <w:p w14:paraId="25EB82EA" w14:textId="45FF253D" w:rsidR="00E3438D" w:rsidRPr="00E3438D" w:rsidRDefault="00E3438D" w:rsidP="00981802">
            <w:pPr>
              <w:rPr>
                <w:rFonts w:ascii="Comic Sans MS" w:hAnsi="Comic Sans MS"/>
                <w:sz w:val="20"/>
                <w:szCs w:val="20"/>
              </w:rPr>
            </w:pPr>
            <w:r w:rsidRPr="00E3438D">
              <w:rPr>
                <w:rFonts w:ascii="Comic Sans MS" w:hAnsi="Comic Sans MS"/>
                <w:sz w:val="20"/>
                <w:szCs w:val="20"/>
              </w:rPr>
              <w:t>Adjectives</w:t>
            </w:r>
          </w:p>
          <w:p w14:paraId="101B8EE7" w14:textId="16338B66" w:rsidR="00E3438D" w:rsidRPr="00981802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Synonyms, antonyms, homonyms</w:t>
            </w:r>
          </w:p>
          <w:p w14:paraId="771C96F4" w14:textId="77777777" w:rsidR="00981802" w:rsidRDefault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4ED662CF" w14:textId="0B1FEB75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lastRenderedPageBreak/>
              <w:t>Numeracy </w:t>
            </w:r>
          </w:p>
          <w:p w14:paraId="5134B39A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38771A0" w14:textId="0EC0FA41" w:rsidR="003C758A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 + subtraction</w:t>
            </w:r>
          </w:p>
          <w:p w14:paraId="5CD126FB" w14:textId="428754CC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problems</w:t>
            </w:r>
          </w:p>
          <w:p w14:paraId="3AF907A7" w14:textId="23386553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Place Value</w:t>
            </w:r>
          </w:p>
          <w:p w14:paraId="58A9389A" w14:textId="7342A4A3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Sequencing</w:t>
            </w:r>
          </w:p>
          <w:p w14:paraId="134D4300" w14:textId="6C0529E2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Rounding</w:t>
            </w:r>
          </w:p>
          <w:p w14:paraId="21CDAE0E" w14:textId="6074FEC9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Decimals</w:t>
            </w:r>
          </w:p>
          <w:p w14:paraId="7806CF13" w14:textId="53B7BA81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Multiplication and division</w:t>
            </w:r>
          </w:p>
          <w:p w14:paraId="62D22477" w14:textId="5A7D19AF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talks – strategies</w:t>
            </w:r>
          </w:p>
          <w:p w14:paraId="3136B32A" w14:textId="6771973D" w:rsidR="00E3438D" w:rsidRPr="00E3438D" w:rsidRDefault="00E3438D" w:rsidP="00981802">
            <w:pPr>
              <w:rPr>
                <w:rFonts w:ascii="Comic Sans MS" w:hAnsi="Comic Sans MS"/>
                <w:u w:val="single"/>
              </w:rPr>
            </w:pPr>
            <w:r w:rsidRPr="00E3438D">
              <w:rPr>
                <w:rFonts w:ascii="Comic Sans MS" w:hAnsi="Comic Sans MS"/>
                <w:u w:val="single"/>
              </w:rPr>
              <w:t>Maths</w:t>
            </w:r>
          </w:p>
          <w:p w14:paraId="77C6D45C" w14:textId="72F8588A" w:rsidR="00E3438D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</w:t>
            </w:r>
          </w:p>
          <w:p w14:paraId="3998402A" w14:textId="375C9C22" w:rsidR="00E3438D" w:rsidRPr="00981802" w:rsidRDefault="00E3438D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  <w:p w14:paraId="1ED7FA77" w14:textId="1CE4A246" w:rsidR="00981802" w:rsidRDefault="003C75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</w:t>
            </w:r>
          </w:p>
        </w:tc>
        <w:tc>
          <w:tcPr>
            <w:tcW w:w="3487" w:type="dxa"/>
          </w:tcPr>
          <w:p w14:paraId="506E0E6E" w14:textId="77777777" w:rsidR="00981802" w:rsidRDefault="00E3438D" w:rsidP="00E3438D">
            <w:pPr>
              <w:rPr>
                <w:rFonts w:ascii="Comic Sans MS" w:hAnsi="Comic Sans MS"/>
                <w:b/>
                <w:bCs/>
                <w:color w:val="EE0000"/>
                <w:sz w:val="28"/>
                <w:szCs w:val="28"/>
                <w:u w:val="single"/>
              </w:rPr>
            </w:pPr>
            <w:r w:rsidRPr="00E3438D">
              <w:rPr>
                <w:rFonts w:ascii="Comic Sans MS" w:hAnsi="Comic Sans MS"/>
                <w:b/>
                <w:bCs/>
                <w:color w:val="EE0000"/>
                <w:sz w:val="28"/>
                <w:szCs w:val="28"/>
                <w:u w:val="single"/>
              </w:rPr>
              <w:t>Health &amp; Wellbeing</w:t>
            </w:r>
          </w:p>
          <w:p w14:paraId="29D13665" w14:textId="77777777" w:rsidR="00E3438D" w:rsidRDefault="00E3438D" w:rsidP="00E3438D">
            <w:pPr>
              <w:rPr>
                <w:rFonts w:ascii="Comic Sans MS" w:hAnsi="Comic Sans MS"/>
                <w:b/>
                <w:bCs/>
                <w:color w:val="EE0000"/>
                <w:sz w:val="28"/>
                <w:szCs w:val="28"/>
                <w:u w:val="single"/>
              </w:rPr>
            </w:pPr>
          </w:p>
          <w:p w14:paraId="217D4766" w14:textId="77777777" w:rsidR="00E3438D" w:rsidRDefault="00E3438D" w:rsidP="00E3438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Friendships</w:t>
            </w:r>
          </w:p>
          <w:p w14:paraId="3D371B13" w14:textId="77777777" w:rsidR="00E3438D" w:rsidRDefault="00E3438D" w:rsidP="00E3438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Kindness/compliments</w:t>
            </w:r>
          </w:p>
          <w:p w14:paraId="6DBB0430" w14:textId="77777777" w:rsidR="00E3438D" w:rsidRDefault="00E3438D" w:rsidP="00E3438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Empathy</w:t>
            </w:r>
          </w:p>
          <w:p w14:paraId="19703022" w14:textId="77777777" w:rsidR="00E3438D" w:rsidRDefault="00E3438D" w:rsidP="00E3438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Feeling/emotions</w:t>
            </w:r>
          </w:p>
          <w:p w14:paraId="13DEABCF" w14:textId="77777777" w:rsidR="00E3438D" w:rsidRDefault="00E3438D" w:rsidP="00E3438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Self esteem</w:t>
            </w:r>
          </w:p>
          <w:p w14:paraId="5EB06964" w14:textId="3CA17D7D" w:rsidR="00E3438D" w:rsidRPr="00E3438D" w:rsidRDefault="00E3438D" w:rsidP="00E3438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Physical health</w:t>
            </w:r>
          </w:p>
        </w:tc>
        <w:tc>
          <w:tcPr>
            <w:tcW w:w="3487" w:type="dxa"/>
          </w:tcPr>
          <w:p w14:paraId="43CD7319" w14:textId="7EE660A5" w:rsidR="00981802" w:rsidRDefault="00E3438D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Topic</w:t>
            </w:r>
          </w:p>
          <w:p w14:paraId="69666C49" w14:textId="77777777" w:rsidR="00E3438D" w:rsidRDefault="00E3438D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2F22EC4" w14:textId="2B51BEF6" w:rsidR="00E3438D" w:rsidRDefault="008717B5" w:rsidP="00981802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Harry Potter and the Philosopher Stone</w:t>
            </w:r>
          </w:p>
          <w:p w14:paraId="79E82143" w14:textId="2558DB9D" w:rsidR="008717B5" w:rsidRDefault="008717B5" w:rsidP="00981802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Enquiry question: Why is Harry Potter to popular?</w:t>
            </w:r>
          </w:p>
          <w:p w14:paraId="2E65FE11" w14:textId="4949B4F2" w:rsidR="008717B5" w:rsidRDefault="008717B5" w:rsidP="00981802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Linked in with reading – comprehension questions</w:t>
            </w:r>
          </w:p>
          <w:p w14:paraId="07D511FF" w14:textId="77228776" w:rsidR="008717B5" w:rsidRDefault="008717B5" w:rsidP="00981802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Remaking book covers/film posters</w:t>
            </w:r>
          </w:p>
          <w:p w14:paraId="44E1CBAE" w14:textId="4F302D5E" w:rsidR="008717B5" w:rsidRPr="00E3438D" w:rsidRDefault="008717B5" w:rsidP="00981802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Making a film on why it has become too popular</w:t>
            </w:r>
          </w:p>
          <w:p w14:paraId="3D336ABB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0C80A14" w14:textId="77777777" w:rsidR="00981802" w:rsidRDefault="00981802" w:rsidP="00E3438D">
            <w:pPr>
              <w:rPr>
                <w:rFonts w:ascii="Comic Sans MS" w:hAnsi="Comic Sans MS"/>
              </w:rPr>
            </w:pPr>
          </w:p>
        </w:tc>
      </w:tr>
      <w:tr w:rsidR="00981802" w14:paraId="08EFF70E" w14:textId="77777777" w:rsidTr="00981802">
        <w:tc>
          <w:tcPr>
            <w:tcW w:w="3487" w:type="dxa"/>
          </w:tcPr>
          <w:p w14:paraId="41B26748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P.E</w:t>
            </w:r>
          </w:p>
          <w:p w14:paraId="207354FC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BBDE165" w14:textId="77777777" w:rsidR="00981802" w:rsidRDefault="008717B5" w:rsidP="008717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Coordination and control of a ball</w:t>
            </w:r>
          </w:p>
          <w:p w14:paraId="1EE71807" w14:textId="77777777" w:rsidR="008717B5" w:rsidRDefault="008717B5" w:rsidP="008717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Passes used in basketball</w:t>
            </w:r>
          </w:p>
          <w:p w14:paraId="1A2FF7F0" w14:textId="77777777" w:rsidR="008717B5" w:rsidRDefault="008717B5" w:rsidP="008717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Teamwork and good sportsmanship</w:t>
            </w:r>
          </w:p>
          <w:p w14:paraId="2CD1FBBA" w14:textId="77777777" w:rsidR="008717B5" w:rsidRDefault="008717B5" w:rsidP="008717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Game positioning</w:t>
            </w:r>
          </w:p>
          <w:p w14:paraId="753C9253" w14:textId="24736609" w:rsidR="008717B5" w:rsidRPr="00981802" w:rsidRDefault="008717B5" w:rsidP="008717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 – Scottish Dancing</w:t>
            </w:r>
          </w:p>
        </w:tc>
        <w:tc>
          <w:tcPr>
            <w:tcW w:w="3487" w:type="dxa"/>
          </w:tcPr>
          <w:p w14:paraId="3174C753" w14:textId="0A96A209" w:rsidR="00981802" w:rsidRDefault="008717B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Art</w:t>
            </w:r>
          </w:p>
          <w:p w14:paraId="4AD3AAD8" w14:textId="09E61DB9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80F98A9" w14:textId="2BA128A8" w:rsidR="00981802" w:rsidRDefault="008717B5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Drawing </w:t>
            </w:r>
          </w:p>
          <w:p w14:paraId="2D8BD9DF" w14:textId="30B7B80A" w:rsidR="008717B5" w:rsidRDefault="008717B5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Shading</w:t>
            </w:r>
          </w:p>
          <w:p w14:paraId="50602698" w14:textId="38F0DFAB" w:rsidR="008717B5" w:rsidRPr="00981802" w:rsidRDefault="008717B5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3D</w:t>
            </w:r>
          </w:p>
          <w:p w14:paraId="2FC678C8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2C48FDD1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STEM</w:t>
            </w:r>
          </w:p>
          <w:p w14:paraId="0C5D30CE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36A1E44" w14:textId="77777777" w:rsidR="00981802" w:rsidRDefault="008717B5" w:rsidP="008717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Processes of the planet:</w:t>
            </w:r>
          </w:p>
          <w:p w14:paraId="3CBCC25D" w14:textId="77777777" w:rsidR="008717B5" w:rsidRPr="008717B5" w:rsidRDefault="008717B5" w:rsidP="008717B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717B5">
              <w:rPr>
                <w:rFonts w:ascii="Comic Sans MS" w:hAnsi="Comic Sans MS"/>
              </w:rPr>
              <w:t>The water cycle</w:t>
            </w:r>
          </w:p>
          <w:p w14:paraId="560F2611" w14:textId="77777777" w:rsidR="008717B5" w:rsidRPr="008717B5" w:rsidRDefault="008717B5" w:rsidP="008717B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717B5">
              <w:rPr>
                <w:rFonts w:ascii="Comic Sans MS" w:hAnsi="Comic Sans MS"/>
              </w:rPr>
              <w:t>Conservation and pollution</w:t>
            </w:r>
          </w:p>
          <w:p w14:paraId="17605B0C" w14:textId="77777777" w:rsidR="008717B5" w:rsidRPr="008717B5" w:rsidRDefault="008717B5" w:rsidP="008717B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717B5">
              <w:rPr>
                <w:rFonts w:ascii="Comic Sans MS" w:hAnsi="Comic Sans MS"/>
              </w:rPr>
              <w:t>Heating and cooling</w:t>
            </w:r>
          </w:p>
          <w:p w14:paraId="6C146998" w14:textId="660074F1" w:rsidR="008717B5" w:rsidRPr="008717B5" w:rsidRDefault="008717B5" w:rsidP="008717B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8717B5">
              <w:rPr>
                <w:rFonts w:ascii="Comic Sans MS" w:hAnsi="Comic Sans MS"/>
              </w:rPr>
              <w:t>Separation techniques</w:t>
            </w:r>
          </w:p>
        </w:tc>
        <w:tc>
          <w:tcPr>
            <w:tcW w:w="3487" w:type="dxa"/>
          </w:tcPr>
          <w:p w14:paraId="5FB21A01" w14:textId="08DE6C51" w:rsidR="00981802" w:rsidRDefault="008717B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Music</w:t>
            </w:r>
          </w:p>
          <w:p w14:paraId="436D0626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4FB0DDC" w14:textId="32BE62AF" w:rsidR="00981802" w:rsidRDefault="008717B5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Strings</w:t>
            </w:r>
          </w:p>
          <w:p w14:paraId="4643AC38" w14:textId="47458359" w:rsidR="008717B5" w:rsidRPr="00981802" w:rsidRDefault="008717B5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Woodwind instruments</w:t>
            </w:r>
          </w:p>
          <w:p w14:paraId="6623DD5C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</w:p>
        </w:tc>
      </w:tr>
    </w:tbl>
    <w:p w14:paraId="697C9435" w14:textId="3DC0698A" w:rsidR="00981802" w:rsidRDefault="00981802">
      <w:pPr>
        <w:rPr>
          <w:rFonts w:ascii="Comic Sans MS" w:hAnsi="Comic Sans MS"/>
        </w:rPr>
      </w:pPr>
    </w:p>
    <w:p w14:paraId="37EB0BA2" w14:textId="199DAA5A" w:rsidR="008F0A31" w:rsidRPr="00BE3D38" w:rsidRDefault="008717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1A66F52B" wp14:editId="0808FF57">
            <wp:simplePos x="0" y="0"/>
            <wp:positionH relativeFrom="column">
              <wp:posOffset>6791325</wp:posOffset>
            </wp:positionH>
            <wp:positionV relativeFrom="paragraph">
              <wp:posOffset>532765</wp:posOffset>
            </wp:positionV>
            <wp:extent cx="2023110" cy="1963017"/>
            <wp:effectExtent l="0" t="0" r="0" b="0"/>
            <wp:wrapNone/>
            <wp:docPr id="463990984" name="Picture 6" descr="A cartoon of a person blowing a trum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90984" name="Picture 6" descr="A cartoon of a person blowing a trump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963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0A01C30D" wp14:editId="3519E0D5">
            <wp:simplePos x="0" y="0"/>
            <wp:positionH relativeFrom="margin">
              <wp:posOffset>-104775</wp:posOffset>
            </wp:positionH>
            <wp:positionV relativeFrom="paragraph">
              <wp:posOffset>840105</wp:posOffset>
            </wp:positionV>
            <wp:extent cx="2990850" cy="1495425"/>
            <wp:effectExtent l="0" t="0" r="0" b="9525"/>
            <wp:wrapNone/>
            <wp:docPr id="1685211364" name="Picture 4" descr="A hand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11364" name="Picture 4" descr="A hand writing on a white boar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B5AA15F" wp14:editId="6F93B65D">
            <wp:simplePos x="0" y="0"/>
            <wp:positionH relativeFrom="column">
              <wp:posOffset>8370570</wp:posOffset>
            </wp:positionH>
            <wp:positionV relativeFrom="page">
              <wp:posOffset>275590</wp:posOffset>
            </wp:positionV>
            <wp:extent cx="1011600" cy="1238400"/>
            <wp:effectExtent l="0" t="0" r="0" b="0"/>
            <wp:wrapNone/>
            <wp:docPr id="131898966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5F0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6FB8359" wp14:editId="1FF75C11">
            <wp:simplePos x="0" y="0"/>
            <wp:positionH relativeFrom="column">
              <wp:posOffset>-219075</wp:posOffset>
            </wp:positionH>
            <wp:positionV relativeFrom="page">
              <wp:posOffset>219075</wp:posOffset>
            </wp:positionV>
            <wp:extent cx="1011600" cy="1238400"/>
            <wp:effectExtent l="0" t="0" r="0" b="0"/>
            <wp:wrapNone/>
            <wp:docPr id="965272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A31" w:rsidRPr="00BE3D38" w:rsidSect="00BE3D3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91B8" w14:textId="77777777" w:rsidR="00CA1DFB" w:rsidRDefault="00CA1DFB" w:rsidP="000568B8">
      <w:pPr>
        <w:spacing w:after="0" w:line="240" w:lineRule="auto"/>
      </w:pPr>
      <w:r>
        <w:separator/>
      </w:r>
    </w:p>
  </w:endnote>
  <w:endnote w:type="continuationSeparator" w:id="0">
    <w:p w14:paraId="5A61F0A7" w14:textId="77777777" w:rsidR="00CA1DFB" w:rsidRDefault="00CA1DFB" w:rsidP="0005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7E26" w14:textId="77777777" w:rsidR="00CA1DFB" w:rsidRDefault="00CA1DFB" w:rsidP="000568B8">
      <w:pPr>
        <w:spacing w:after="0" w:line="240" w:lineRule="auto"/>
      </w:pPr>
      <w:r>
        <w:separator/>
      </w:r>
    </w:p>
  </w:footnote>
  <w:footnote w:type="continuationSeparator" w:id="0">
    <w:p w14:paraId="5D0A6AA5" w14:textId="77777777" w:rsidR="00CA1DFB" w:rsidRDefault="00CA1DFB" w:rsidP="0005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3E3" w14:textId="42F71133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99E9" wp14:editId="5CFAC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278474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0532" w14:textId="3A7A037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9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FCQIAABUEAAAOAAAAZHJzL2Uyb0RvYy54bWysU01v2zAMvQ/YfxB0X2y3W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5Px8WVznFJEUurwpiqsEa3a+7HzAbwo6Fo2Ke2IlgSUO&#10;64DUkFKnlNjLwqo1JjFj7G8OSoye7DxhtHDYDuPYW6iPtI2HE9HByVVLPdci4JPwxCyNSWrFRzq0&#10;gb7iMFqcNeB//s0f8wlwinLWk1IqbknKnJnvloiIokpGcZN/iSj4yb2dDLvv7oD0V9BTcDKZMQ/N&#10;ZGoP3QvpeBkbUUhYSe0qjpN5hyfJ0juQarlMSaQfJ3BtN07G0hGnCOLz8CK8G5FGougBJhmJ8h3g&#10;p9x4M7jlHgn2xEbE9ATkCDVpL5E0vpMo7rf/Kev8mhe/AAAA//8DAFBLAwQUAAYACAAAACEAfm7y&#10;NNgAAAADAQAADwAAAGRycy9kb3ducmV2LnhtbEyPT0/DMAzF70h8h8hI3FgapFVTaTpNk3bYbYw/&#10;56wxbVnjVI23lX16DBe42Hp61vPvlcsp9OqMY+oiWTCzDBRSHX1HjYXXl83DAlRiR971kdDCFyZY&#10;Vrc3pSt8vNAznvfcKAmhVDgLLfNQaJ3qFoNLszggifcRx+BY5NhoP7qLhIdeP2ZZroPrSD60bsB1&#10;i/VxfwoWuvkqssG37ebzPZhorrvt/Lqz9v5uWj2BYpz47xh+8AUdKmE6xBP5pHoLUoR/p3j5QtRB&#10;tslBV6X+z159AwAA//8DAFBLAQItABQABgAIAAAAIQC2gziS/gAAAOEBAAATAAAAAAAAAAAAAAAA&#10;AAAAAABbQ29udGVudF9UeXBlc10ueG1sUEsBAi0AFAAGAAgAAAAhADj9If/WAAAAlAEAAAsAAAAA&#10;AAAAAAAAAAAALwEAAF9yZWxzLy5yZWxzUEsBAi0AFAAGAAgAAAAhAMVfl8UJAgAAFQQAAA4AAAAA&#10;AAAAAAAAAAAALgIAAGRycy9lMm9Eb2MueG1sUEsBAi0AFAAGAAgAAAAhAH5u8jTYAAAAAwEAAA8A&#10;AAAAAAAAAAAAAAAAYwQAAGRycy9kb3ducmV2LnhtbFBLBQYAAAAABAAEAPMAAABoBQAAAAA=&#10;" filled="f" stroked="f">
              <v:textbox style="mso-fit-shape-to-text:t" inset="0,15pt,0,0">
                <w:txbxContent>
                  <w:p w14:paraId="22DE0532" w14:textId="3A7A037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84" w14:textId="5B4F0433" w:rsidR="000568B8" w:rsidRPr="00F525F0" w:rsidRDefault="000568B8" w:rsidP="00F525F0">
    <w:pPr>
      <w:pStyle w:val="Header"/>
      <w:jc w:val="center"/>
      <w:rPr>
        <w:rFonts w:ascii="Comic Sans MS" w:hAnsi="Comic Sans MS"/>
        <w:b/>
        <w:bCs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b/>
        <w:bCs/>
        <w:noProof/>
        <w:color w:val="538135" w:themeColor="accent6" w:themeShade="BF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0C7FC" wp14:editId="4400231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5914894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A2F2" w14:textId="03CDE4CD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C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qxCwIAABwEAAAOAAAAZHJzL2Uyb0RvYy54bWysU01v2zAMvQ/YfxB0X2y3W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yS8+tlcZ1TRFLo8qYorhKs2fmy8wF/KDAsGhX3xEoCS+yW&#10;AakhpY4psZeFRdt1iZnO/uWgxOjJzhNGC4f1wNr61fRrqPe0lIcD38HJRUutlyLgk/BEME1LosVH&#10;OnQHfcXhaHHWgP/9kT/mE+4U5awnwVTckqI5635a4iNqKxnFTf4tguFH93o07NbcAcmwoBfhZDJj&#10;HnajqT2YF5LzPDaikLCS2lUcR/MOD8ql5yDVfJ6SSEZO4NKunIylI1wRy+fhRXh3BByJqQcY1STK&#10;N7gfcuPN4OZbJPQTKRHaA5BHxEmCiavjc4kaf/2fss6PevYHAAD//wMAUEsDBBQABgAIAAAAIQB+&#10;bvI02AAAAAMBAAAPAAAAZHJzL2Rvd25yZXYueG1sTI9PT8MwDMXvSHyHyEjcWBqkVVNpOk2Tdtht&#10;jD/nrDFtWeNUjbeVfXoMF7jYenrW8++Vyyn06oxj6iJZMLMMFFIdfUeNhdeXzcMCVGJH3vWR0MIX&#10;JlhWtzelK3y80DOe99woCaFUOAst81BoneoWg0uzOCCJ9xHH4Fjk2Gg/uouEh14/Zlmug+tIPrRu&#10;wHWL9XF/Cha6+Sqywbft5vM9mGiuu+38urP2/m5aPYFinPjvGH7wBR0qYTrEE/mkegtShH+nePlC&#10;1EG2yUFXpf7PXn0DAAD//wMAUEsBAi0AFAAGAAgAAAAhALaDOJL+AAAA4QEAABMAAAAAAAAAAAAA&#10;AAAAAAAAAFtDb250ZW50X1R5cGVzXS54bWxQSwECLQAUAAYACAAAACEAOP0h/9YAAACUAQAACwAA&#10;AAAAAAAAAAAAAAAvAQAAX3JlbHMvLnJlbHNQSwECLQAUAAYACAAAACEA0K46sQsCAAAcBAAADgAA&#10;AAAAAAAAAAAAAAAuAgAAZHJzL2Uyb0RvYy54bWxQSwECLQAUAAYACAAAACEAfm7yNNgAAAADAQAA&#10;DwAAAAAAAAAAAAAAAABlBAAAZHJzL2Rvd25yZXYueG1sUEsFBgAAAAAEAAQA8wAAAGoFAAAAAA==&#10;" filled="f" stroked="f">
              <v:textbox style="mso-fit-shape-to-text:t" inset="0,15pt,0,0">
                <w:txbxContent>
                  <w:p w14:paraId="204EA2F2" w14:textId="03CDE4CD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5F0" w:rsidRPr="00F525F0">
      <w:rPr>
        <w:rFonts w:ascii="Comic Sans MS" w:hAnsi="Comic Sans MS"/>
        <w:b/>
        <w:bCs/>
        <w:color w:val="538135" w:themeColor="accent6" w:themeShade="BF"/>
        <w:sz w:val="36"/>
        <w:szCs w:val="36"/>
      </w:rPr>
      <w:t>Ochiltree Primary School</w:t>
    </w:r>
  </w:p>
  <w:p w14:paraId="03DF1C8B" w14:textId="1B05F04F" w:rsidR="00F525F0" w:rsidRPr="00E00E38" w:rsidRDefault="00F525F0" w:rsidP="00F525F0">
    <w:pPr>
      <w:pStyle w:val="Header"/>
      <w:jc w:val="center"/>
      <w:rPr>
        <w:rFonts w:ascii="Comic Sans MS" w:hAnsi="Comic Sans MS"/>
        <w:b/>
        <w:bCs/>
        <w:color w:val="7030A0"/>
        <w:sz w:val="36"/>
        <w:szCs w:val="36"/>
        <w:u w:val="double"/>
      </w:rPr>
    </w:pPr>
    <w:r w:rsidRPr="00E00E38">
      <w:rPr>
        <w:rFonts w:ascii="Comic Sans MS" w:hAnsi="Comic Sans MS"/>
        <w:b/>
        <w:bCs/>
        <w:color w:val="7030A0"/>
        <w:sz w:val="36"/>
        <w:szCs w:val="36"/>
        <w:u w:val="double"/>
      </w:rPr>
      <w:t>Term Planner 1</w:t>
    </w:r>
  </w:p>
  <w:p w14:paraId="40928AAF" w14:textId="53881C86" w:rsidR="00F525F0" w:rsidRPr="00F525F0" w:rsidRDefault="00F525F0" w:rsidP="00F525F0">
    <w:pPr>
      <w:pStyle w:val="Header"/>
      <w:jc w:val="center"/>
      <w:rPr>
        <w:rFonts w:ascii="Comic Sans MS" w:hAnsi="Comic Sans MS"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color w:val="538135" w:themeColor="accent6" w:themeShade="BF"/>
        <w:sz w:val="36"/>
        <w:szCs w:val="36"/>
      </w:rPr>
      <w:t>M</w:t>
    </w:r>
    <w:r w:rsidR="00E3438D">
      <w:rPr>
        <w:rFonts w:ascii="Comic Sans MS" w:hAnsi="Comic Sans MS"/>
        <w:color w:val="538135" w:themeColor="accent6" w:themeShade="BF"/>
        <w:sz w:val="36"/>
        <w:szCs w:val="36"/>
      </w:rPr>
      <w:t>iss Murray</w:t>
    </w:r>
    <w:r w:rsidRPr="00F525F0">
      <w:rPr>
        <w:rFonts w:ascii="Comic Sans MS" w:hAnsi="Comic Sans MS"/>
        <w:color w:val="538135" w:themeColor="accent6" w:themeShade="BF"/>
        <w:sz w:val="36"/>
        <w:szCs w:val="36"/>
      </w:rPr>
      <w:t xml:space="preserve"> – Primary </w:t>
    </w:r>
    <w:proofErr w:type="gramStart"/>
    <w:r w:rsidR="00E3438D">
      <w:rPr>
        <w:rFonts w:ascii="Comic Sans MS" w:hAnsi="Comic Sans MS"/>
        <w:color w:val="538135" w:themeColor="accent6" w:themeShade="BF"/>
        <w:sz w:val="36"/>
        <w:szCs w:val="36"/>
      </w:rPr>
      <w:t>5/6</w:t>
    </w:r>
    <w:proofErr w:type="gramEnd"/>
  </w:p>
  <w:p w14:paraId="447A469D" w14:textId="77777777" w:rsidR="00F525F0" w:rsidRDefault="00F525F0">
    <w:pPr>
      <w:pStyle w:val="Header"/>
    </w:pPr>
  </w:p>
  <w:p w14:paraId="22540D8A" w14:textId="77777777" w:rsidR="00F525F0" w:rsidRDefault="00F52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458A" w14:textId="4AA4CC57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004D7" wp14:editId="6E65F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1422695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AD76E" w14:textId="27D74B5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33DQIAABwEAAAOAAAAZHJzL2Uyb0RvYy54bWysU01v2zAMvQ/YfxB0X2ynW9E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s9XxU1OEUmhq9uiuE6wZpfLzgf8pqBj0ai4J1YSWGK/&#10;CkgNKXVMib0sLFtjEjPG/uagxOjJLhNGC4fNwNq64tNx+g3UB1rKw5Hv4OSypdYrEfBZeCKYpiXR&#10;4hMd2kBfcThZnDXgf/7NH/MJd4py1pNgKm5J0ZyZ75b4iNpKRnGbf4lg+NG9GQ276+6BZFjQi3Ay&#10;mTEPzWhqD90ryXkRG1FIWEntKo6jeY9H5dJzkGqxSEkkIydwZddOxtIRrojly/AqvDsBjsTUI4xq&#10;EuU73I+58WZwix0S+omUCO0RyBPiJMHE1em5RI2//U9Zl0c9/wUAAP//AwBQSwMEFAAGAAgAAAAh&#10;AH5u8jTYAAAAAwEAAA8AAABkcnMvZG93bnJldi54bWxMj09PwzAMxe9IfIfISNxYGqRVU2k6TZN2&#10;2G2MP+esMW1Z41SNt5V9egwXuNh6etbz75XLKfTqjGPqIlkwswwUUh19R42F15fNwwJUYkfe9ZHQ&#10;whcmWFa3N6UrfLzQM5733CgJoVQ4Cy3zUGid6haDS7M4IIn3EcfgWOTYaD+6i4SHXj9mWa6D60g+&#10;tG7AdYv1cX8KFrr5KrLBt+3m8z2YaK677fy6s/b+blo9gWKc+O8YfvAFHSphOsQT+aR6C1KEf6d4&#10;+ULUQbbJQVel/s9efQMAAP//AwBQSwECLQAUAAYACAAAACEAtoM4kv4AAADhAQAAEwAAAAAAAAAA&#10;AAAAAAAAAAAAW0NvbnRlbnRfVHlwZXNdLnhtbFBLAQItABQABgAIAAAAIQA4/SH/1gAAAJQBAAAL&#10;AAAAAAAAAAAAAAAAAC8BAABfcmVscy8ucmVsc1BLAQItABQABgAIAAAAIQBnb+33DQIAABwEAAAO&#10;AAAAAAAAAAAAAAAAAC4CAABkcnMvZTJvRG9jLnhtbFBLAQItABQABgAIAAAAIQB+bvI02AAAAAMB&#10;AAAPAAAAAAAAAAAAAAAAAGcEAABkcnMvZG93bnJldi54bWxQSwUGAAAAAAQABADzAAAAbAUAAAAA&#10;" filled="f" stroked="f">
              <v:textbox style="mso-fit-shape-to-text:t" inset="0,15pt,0,0">
                <w:txbxContent>
                  <w:p w14:paraId="126AD76E" w14:textId="27D74B5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E71D0"/>
    <w:multiLevelType w:val="hybridMultilevel"/>
    <w:tmpl w:val="FD1E02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0AAB"/>
    <w:multiLevelType w:val="hybridMultilevel"/>
    <w:tmpl w:val="F92E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7863">
    <w:abstractNumId w:val="1"/>
  </w:num>
  <w:num w:numId="2" w16cid:durableId="117009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568B8"/>
    <w:rsid w:val="00113548"/>
    <w:rsid w:val="002D34B9"/>
    <w:rsid w:val="003C758A"/>
    <w:rsid w:val="004F231D"/>
    <w:rsid w:val="00513F03"/>
    <w:rsid w:val="005639C5"/>
    <w:rsid w:val="005A3CCF"/>
    <w:rsid w:val="006028DF"/>
    <w:rsid w:val="0072366B"/>
    <w:rsid w:val="007325BB"/>
    <w:rsid w:val="007F5EF5"/>
    <w:rsid w:val="00861E0C"/>
    <w:rsid w:val="008717B5"/>
    <w:rsid w:val="008F0A31"/>
    <w:rsid w:val="00981802"/>
    <w:rsid w:val="00A33439"/>
    <w:rsid w:val="00B64D33"/>
    <w:rsid w:val="00B718A0"/>
    <w:rsid w:val="00BC31C1"/>
    <w:rsid w:val="00BE3D38"/>
    <w:rsid w:val="00CA1DFB"/>
    <w:rsid w:val="00E00E38"/>
    <w:rsid w:val="00E3438D"/>
    <w:rsid w:val="00F525F0"/>
    <w:rsid w:val="00F71799"/>
    <w:rsid w:val="00FA5F8D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2067"/>
  <w15:chartTrackingRefBased/>
  <w15:docId w15:val="{0D76FF12-5E2C-4EBC-94BC-DAE7DD9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8"/>
  </w:style>
  <w:style w:type="paragraph" w:styleId="Footer">
    <w:name w:val="footer"/>
    <w:basedOn w:val="Normal"/>
    <w:link w:val="FooterChar"/>
    <w:uiPriority w:val="99"/>
    <w:unhideWhenUsed/>
    <w:rsid w:val="00F52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6E-8E98-4AE8-BF79-2B5463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McDicken, Mary</dc:creator>
  <cp:keywords/>
  <dc:description/>
  <cp:lastModifiedBy>McDicken, Mary</cp:lastModifiedBy>
  <cp:revision>3</cp:revision>
  <cp:lastPrinted>2025-09-16T13:22:00Z</cp:lastPrinted>
  <dcterms:created xsi:type="dcterms:W3CDTF">2025-09-30T12:48:00Z</dcterms:created>
  <dcterms:modified xsi:type="dcterms:W3CDTF">2025-09-30T13:08:00Z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4415a643,4c33fab0,5edc33a9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2025-09-16T10:56:47Z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2219c536-815c-4fbe-ad2c-6952342703b1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