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89B" w:rsidRDefault="0076027C">
      <w:pPr>
        <w:spacing w:after="0"/>
        <w:ind w:left="-1440" w:right="147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3952" cy="10283952"/>
            <wp:effectExtent l="0" t="0" r="0" b="0"/>
            <wp:wrapTopAndBottom/>
            <wp:docPr id="8554" name="Picture 8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4" name="Picture 85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3952" cy="1028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2689B">
      <w:pgSz w:w="16200" w:h="162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89B"/>
    <w:rsid w:val="0076027C"/>
    <w:rsid w:val="00F2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C213FF-C914-4AFB-89E3-3DEE502CC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Blue and Yellow Greyscale Photo Soccer Winning Post UAAP/NCAA Instagram Post</vt:lpstr>
    </vt:vector>
  </TitlesOfParts>
  <Company>East Ayrshire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and Yellow Greyscale Photo Soccer Winning Post UAAP/NCAA Instagram Post</dc:title>
  <dc:subject/>
  <dc:creator>Barry Holmes</dc:creator>
  <cp:keywords>DAFKtHgxrB8,BADiw87jz04</cp:keywords>
  <cp:lastModifiedBy>Elizabeth Shannon</cp:lastModifiedBy>
  <cp:revision>2</cp:revision>
  <dcterms:created xsi:type="dcterms:W3CDTF">2022-09-01T12:22:00Z</dcterms:created>
  <dcterms:modified xsi:type="dcterms:W3CDTF">2022-09-01T12:22:00Z</dcterms:modified>
</cp:coreProperties>
</file>