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774C8" w:rsidP="000774C8" w:rsidRDefault="000774C8" w14:paraId="40B53C44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:rsidRPr="00DE46D0" w:rsidR="00DE46D0" w:rsidP="00DE46D0" w:rsidRDefault="00DE46D0" w14:paraId="1AF23FDA" w14:textId="02215419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>1</w:t>
      </w:r>
      <w:r w:rsidR="000A1A63">
        <w:rPr>
          <w:rFonts w:ascii="Sassoon Infant Rg" w:hAnsi="Sassoon Infant Rg"/>
          <w:b/>
          <w:bCs/>
          <w:sz w:val="32"/>
          <w:szCs w:val="32"/>
          <w:u w:val="single"/>
        </w:rPr>
        <w:t>7</w:t>
      </w:r>
      <w:r w:rsidRPr="000A1A63" w:rsidR="000A1A63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 xml:space="preserve"> November 2025</w:t>
      </w:r>
    </w:p>
    <w:p w:rsidRPr="000774C8" w:rsidR="00DE46D0" w:rsidP="000774C8" w:rsidRDefault="00DE46D0" w14:paraId="26DFCB1A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Pr="000774C8" w:rsidR="4BBD6C3E" w:rsidTr="4298D8DB" w14:paraId="6E157E69" w14:textId="77777777">
        <w:trPr>
          <w:trHeight w:val="1005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0774C8" w:rsidR="4BBD6C3E" w:rsidP="000774C8" w:rsidRDefault="0072193D" w14:paraId="636C2D2B" w14:textId="29C02C6E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Pr="001E5D1E" w:rsidR="00ED72F7" w:rsidTr="4298D8DB" w14:paraId="1D675835" w14:textId="77777777">
              <w:tc>
                <w:tcPr>
                  <w:tcW w:w="4284" w:type="dxa"/>
                  <w:tcMar/>
                </w:tcPr>
                <w:p w:rsidRPr="001E5D1E" w:rsidR="005C3C86" w:rsidP="005C3C86" w:rsidRDefault="005C3C86" w14:paraId="3F8FCE8D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:rsidRPr="001E5D1E" w:rsidR="005C3C86" w:rsidP="005C3C86" w:rsidRDefault="005C3C86" w14:paraId="0AF3CF44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Pr="001E5D1E" w:rsidR="005C3C86" w:rsidP="005C3C86" w:rsidRDefault="005C3C86" w14:paraId="46632797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:rsidRPr="001E5D1E" w:rsidR="005C3C86" w:rsidP="005C3C86" w:rsidRDefault="005C3C86" w14:paraId="64F2950F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Pr="001E5D1E" w:rsidR="005C3C86" w:rsidTr="00653291" w14:paraId="356B3BE8" w14:textId="77777777">
                    <w:tc>
                      <w:tcPr>
                        <w:tcW w:w="1208" w:type="dxa"/>
                      </w:tcPr>
                      <w:p w:rsidRPr="001E5D1E" w:rsidR="005C3C86" w:rsidP="005C3C86" w:rsidRDefault="005C3C86" w14:paraId="494D4C0C" w14:textId="17170C52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 w:rsidRPr="001E5D1E"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</w:tr>
                  <w:tr w:rsidRPr="001E5D1E" w:rsidR="005C3C86" w:rsidTr="00653291" w14:paraId="2ADD6F1A" w14:textId="77777777">
                    <w:tc>
                      <w:tcPr>
                        <w:tcW w:w="1208" w:type="dxa"/>
                      </w:tcPr>
                      <w:p w:rsidRPr="001E5D1E" w:rsidR="005C3C86" w:rsidP="005C3C86" w:rsidRDefault="005C3C86" w14:paraId="6DE5FB0F" w14:textId="4300881D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 w:rsidRPr="001E5D1E"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</w:tr>
                </w:tbl>
                <w:p w:rsidRPr="001E5D1E" w:rsidR="005C3C86" w:rsidP="005C3C86" w:rsidRDefault="005C3C86" w14:paraId="7F26726A" w14:textId="0724244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:rsidRPr="001E5D1E" w:rsidR="005C3C86" w:rsidP="005C3C86" w:rsidRDefault="005C3C86" w14:paraId="033297CD" w14:textId="0476FBC2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g’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- </w:t>
                  </w:r>
                  <w:hyperlink w:history="1" r:id="rId6">
                    <w:r w:rsidRPr="001E5D1E" w:rsidR="00A96EEB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https://www.youtube.com/watch?v=BKBBmnQBs2Y</w:t>
                    </w:r>
                  </w:hyperlink>
                  <w:r w:rsidRPr="001E5D1E" w:rsidR="00A96EE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Pr="001E5D1E" w:rsidR="005C3C86" w:rsidP="005C3C86" w:rsidRDefault="005C3C86" w14:paraId="46F6532A" w14:textId="709C244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l’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- </w:t>
                  </w:r>
                  <w:hyperlink w:history="1" r:id="rId7">
                    <w:r w:rsidRPr="001E5D1E" w:rsidR="00B421BD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https://www.youtube.com/watch?v=acb_QDHEBPE</w:t>
                    </w:r>
                  </w:hyperlink>
                  <w:r w:rsidRPr="001E5D1E" w:rsidR="00B421B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Pr="001E5D1E" w:rsidR="00D72727" w:rsidP="005C3C86" w:rsidRDefault="0018729F" w14:paraId="73348D6B" w14:textId="065C67D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167035FB" wp14:editId="3A55F631">
                        <wp:simplePos x="0" y="0"/>
                        <wp:positionH relativeFrom="column">
                          <wp:posOffset>1214740</wp:posOffset>
                        </wp:positionH>
                        <wp:positionV relativeFrom="paragraph">
                          <wp:posOffset>286488</wp:posOffset>
                        </wp:positionV>
                        <wp:extent cx="1082040" cy="3784600"/>
                        <wp:effectExtent l="0" t="0" r="3810" b="6350"/>
                        <wp:wrapSquare wrapText="bothSides"/>
                        <wp:docPr id="12411802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1180204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040" cy="378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Pr="001E5D1E" w:rsidR="005C3C86" w:rsidP="005C3C86" w:rsidRDefault="00D72727" w14:paraId="72E1405E" w14:textId="1869470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34F37BEA" wp14:editId="194CFA71">
                        <wp:simplePos x="0" y="0"/>
                        <wp:positionH relativeFrom="column">
                          <wp:posOffset>2717</wp:posOffset>
                        </wp:positionH>
                        <wp:positionV relativeFrom="paragraph">
                          <wp:posOffset>-1196</wp:posOffset>
                        </wp:positionV>
                        <wp:extent cx="1004066" cy="3880884"/>
                        <wp:effectExtent l="0" t="0" r="5715" b="5715"/>
                        <wp:wrapSquare wrapText="bothSides"/>
                        <wp:docPr id="62848284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8482849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4066" cy="3880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Pr="001E5D1E" w:rsidR="005C3C86" w:rsidP="005C3C86" w:rsidRDefault="005C3C86" w14:paraId="466F3A07" w14:textId="77777777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</w:t>
                  </w:r>
                </w:p>
                <w:p w:rsidRPr="001E5D1E" w:rsidR="005C3C86" w:rsidP="005C3C86" w:rsidRDefault="005C3C86" w14:paraId="3411FD54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7E2780" w:rsidR="000F732B" w:rsidP="007E2780" w:rsidRDefault="000F2BD4" w14:paraId="7276F25A" w14:textId="62CF736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drawing>
                      <wp:inline distT="0" distB="0" distL="0" distR="0" wp14:anchorId="604E398F" wp14:editId="3895D549">
                        <wp:extent cx="1467293" cy="1645475"/>
                        <wp:effectExtent l="0" t="0" r="0" b="0"/>
                        <wp:docPr id="20610230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023094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0361" cy="1648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  <w:tcMar/>
                </w:tcPr>
                <w:p w:rsidRPr="001E5D1E" w:rsidR="00275EBC" w:rsidP="00275EBC" w:rsidRDefault="00275EBC" w14:paraId="1D2A0784" w14:textId="5F57C8A5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Work with an adult to check that:</w:t>
                  </w:r>
                </w:p>
                <w:p w:rsidRPr="001E5D1E" w:rsidR="00275EBC" w:rsidP="00275EBC" w:rsidRDefault="00275EBC" w14:paraId="706F126A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702266F0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:rsidRPr="001E5D1E" w:rsidR="00275EBC" w:rsidP="00275EBC" w:rsidRDefault="00275EBC" w14:paraId="72D3FDE5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:rsidRPr="001E5D1E" w:rsidR="00275EBC" w:rsidP="00275EBC" w:rsidRDefault="00275EBC" w14:paraId="49C02C02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:rsidRPr="001E5D1E" w:rsidR="00275EBC" w:rsidP="00275EBC" w:rsidRDefault="00275EBC" w14:paraId="6C651F44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:rsidRPr="001E5D1E" w:rsidR="00275EBC" w:rsidP="00275EBC" w:rsidRDefault="00275EBC" w14:paraId="7E6D6C09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:rsidRPr="001E5D1E" w:rsidR="00275EBC" w:rsidP="00275EBC" w:rsidRDefault="00275EBC" w14:paraId="46D68AAF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2F932754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:rsidRPr="001E5D1E" w:rsidR="00275EBC" w:rsidP="00275EBC" w:rsidRDefault="00275EBC" w14:paraId="3B588D7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4F38FBA8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hyperlink r:id="rId11">
                    <w:r w:rsidRPr="001E5D1E">
                      <w:rPr>
                        <w:rStyle w:val="Hyperlink"/>
                        <w:rFonts w:ascii="Sassoon Infant Rg" w:hAnsi="Sassoon Infant Rg" w:eastAsia="Arial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:rsidRPr="001E5D1E" w:rsidR="00275EBC" w:rsidP="00275EBC" w:rsidRDefault="00275EBC" w14:paraId="581B308D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262266D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:rsidRPr="001E5D1E" w:rsidR="00275EBC" w:rsidP="00275EBC" w:rsidRDefault="00275EBC" w14:paraId="6ED27258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275EBC" w:rsidP="00275EBC" w:rsidRDefault="00275EBC" w14:paraId="41709188" w14:textId="6C1BDC65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Can you draw a picture of something that has your sound in it?</w:t>
                  </w:r>
                  <w:r w:rsidRPr="001E5D1E" w:rsidR="006A333F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 xml:space="preserve"> Use the word list this week to help you!</w:t>
                  </w:r>
                </w:p>
                <w:p w:rsidRPr="001E5D1E" w:rsidR="00C95D34" w:rsidP="00A4382B" w:rsidRDefault="00C95D34" w14:paraId="6EE3F2FB" w14:textId="77777777">
                  <w:pPr>
                    <w:rPr>
                      <w:rFonts w:ascii="Sassoon Infant Rg" w:hAnsi="Sassoon Infant Rg" w:eastAsia="Arial" w:cs="Arial"/>
                      <w:i/>
                      <w:iCs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1BBC8EA6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78E9764F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772E61A1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291AD041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0DE4841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19E7C88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42B7D" w:rsidP="00095141" w:rsidRDefault="00B42B7D" w14:paraId="252BFC4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42B7D" w:rsidP="00095141" w:rsidRDefault="00B42B7D" w14:paraId="10EDA1E8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3194F43B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D60F0" w:rsidP="00095141" w:rsidRDefault="00BD60F0" w14:paraId="583C53CA" w14:textId="0259D48A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Pr="001E5D1E" w:rsidR="00DC0160" w:rsidTr="4298D8DB" w14:paraId="3C945361" w14:textId="77777777">
              <w:tc>
                <w:tcPr>
                  <w:tcW w:w="4284" w:type="dxa"/>
                  <w:tcMar/>
                </w:tcPr>
                <w:p w:rsidRPr="001E5D1E" w:rsidR="00DC0160" w:rsidP="00DC0160" w:rsidRDefault="00DC0160" w14:paraId="1EF9B64E" w14:textId="77777777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:rsidRPr="001E5D1E" w:rsidR="00DC0160" w:rsidP="00DC0160" w:rsidRDefault="00DC0160" w14:paraId="6CD37EE3" w14:textId="77777777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:rsidRPr="001E5D1E" w:rsidR="00DC0160" w:rsidP="00DC0160" w:rsidRDefault="002C6968" w14:paraId="08B7BF48" w14:textId="71782F13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Every week, our learners will be assigned a book. Learners should access this online and read their book with an adult. There are also questions and a quiz for each book, to aid learners’ comprehension. </w:t>
                  </w:r>
                </w:p>
                <w:p w:rsidRPr="001E5D1E" w:rsidR="002C6968" w:rsidP="00DC0160" w:rsidRDefault="002C6968" w14:paraId="38894ECD" w14:textId="77777777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  <w:p w:rsidRPr="001E5D1E" w:rsidR="00A74A33" w:rsidP="4298D8DB" w:rsidRDefault="00A74A33" w14:paraId="20AFAB58" w14:textId="6CB220BB">
                  <w:pPr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</w:pPr>
                  <w:r w:rsidRPr="4298D8DB" w:rsidR="00DC0160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>Please log-in and access your Rockets Phonics account</w:t>
                  </w:r>
                  <w:r w:rsidRPr="4298D8DB" w:rsidR="00A74A33">
                    <w:rPr>
                      <w:rFonts w:ascii="Sassoon Infant Rg" w:hAnsi="Sassoon Infant Rg" w:cs="Arial"/>
                      <w:noProof/>
                      <w:sz w:val="28"/>
                      <w:szCs w:val="28"/>
                      <w:lang w:eastAsia="en-GB"/>
                    </w:rPr>
                    <w:t xml:space="preserve">, using the information provided to you at parents’ night. </w:t>
                  </w: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  <w:tcMar/>
                </w:tcPr>
                <w:p w:rsidRPr="001E5D1E" w:rsidR="00DC0160" w:rsidP="00DC0160" w:rsidRDefault="00DC0160" w14:paraId="0E4D0A64" w14:textId="3D06CEAD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</w:tr>
            <w:tr w:rsidRPr="001E5D1E" w:rsidR="00ED72F7" w:rsidTr="4298D8DB" w14:paraId="3F0858E2" w14:textId="77777777">
              <w:tc>
                <w:tcPr>
                  <w:tcW w:w="4284" w:type="dxa"/>
                  <w:tcMar/>
                </w:tcPr>
                <w:p w:rsidR="00ED72F7" w:rsidP="00FB10B5" w:rsidRDefault="00ED72F7" w14:paraId="02B0243A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:rsidR="007E2780" w:rsidP="00FB10B5" w:rsidRDefault="007E2780" w14:paraId="22125F5D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Pr="001E5D1E" w:rsidR="007E2780" w:rsidP="007E2780" w:rsidRDefault="007E2780" w14:paraId="35E1316D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Draw a picture and write a sentence about your favourite part of Children in  Need Day in school last Friday. Did you enjoy face painting, designing a biscuit, soaking your teachers with a sponge?!</w:t>
                  </w:r>
                </w:p>
                <w:p w:rsidRPr="001E5D1E" w:rsidR="007E2780" w:rsidP="00FB10B5" w:rsidRDefault="007E2780" w14:paraId="214F7ACB" w14:textId="4012AEF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  <w:tcMar/>
                </w:tcPr>
                <w:p w:rsidRPr="001E5D1E" w:rsidR="00D23632" w:rsidP="2385B813" w:rsidRDefault="00D23632" w14:paraId="28707399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1E5D1E" w:rsidR="00D23632" w:rsidP="2385B813" w:rsidRDefault="00D605C3" w14:paraId="1BE6574A" w14:textId="78E5B2EE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CC38645" wp14:editId="3C329154">
                        <wp:extent cx="2137144" cy="2103004"/>
                        <wp:effectExtent l="0" t="0" r="0" b="0"/>
                        <wp:docPr id="1229342205" name="Picture 1" descr="Who is Pudsey Bear? BBC Children in Need - Twink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ho is Pudsey Bear? BBC Children in Need - Twink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0112" cy="210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1E5D1E" w:rsidR="00E96AFE" w:rsidP="2385B813" w:rsidRDefault="00E96AFE" w14:paraId="01268D53" w14:textId="5926FD32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:rsidRPr="001E5D1E" w:rsidR="4BBD6C3E" w:rsidP="00FB10B5" w:rsidRDefault="4BBD6C3E" w14:paraId="508EBBBD" w14:textId="19B47E74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Pr="007049FD" w:rsidR="4BBD6C3E" w:rsidTr="4298D8DB" w14:paraId="050A4294" w14:textId="77777777">
        <w:trPr>
          <w:trHeight w:val="694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4BBD6C3E" w:rsidP="4BBD6C3E" w:rsidRDefault="0072193D" w14:paraId="5D2DD9AE" w14:textId="149934C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:rsidRPr="007049FD" w:rsidR="4BBD6C3E" w:rsidP="4BBD6C3E" w:rsidRDefault="4BBD6C3E" w14:paraId="5FBE66DC" w14:textId="54A8CC3A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985706" w:rsidP="00453056" w:rsidRDefault="00EA1BC2" w14:paraId="259AD8B1" w14:textId="60A27E8A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b/>
                <w:bCs/>
                <w:sz w:val="28"/>
                <w:szCs w:val="28"/>
              </w:rPr>
              <w:t>Time</w:t>
            </w:r>
          </w:p>
          <w:p w:rsidRPr="001E5D1E" w:rsidR="00D605C3" w:rsidP="2385B813" w:rsidRDefault="00D605C3" w14:paraId="6DFEB336" w14:textId="77777777">
            <w:pPr>
              <w:rPr>
                <w:rFonts w:ascii="Sassoon Infant Rg" w:hAnsi="Sassoon Infant Rg"/>
                <w:sz w:val="28"/>
                <w:szCs w:val="28"/>
              </w:rPr>
            </w:pPr>
          </w:p>
          <w:p w:rsidRPr="001E5D1E" w:rsidR="00BD7043" w:rsidP="2385B813" w:rsidRDefault="00BD7043" w14:paraId="5F2638F5" w14:textId="43BED93B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We have been learning to read o’clock on a</w:t>
            </w:r>
            <w:r w:rsidRPr="001E5D1E" w:rsidR="00D605C3">
              <w:rPr>
                <w:rFonts w:ascii="Sassoon Infant Rg" w:hAnsi="Sassoon Infant Rg"/>
                <w:sz w:val="28"/>
                <w:szCs w:val="28"/>
              </w:rPr>
              <w:t xml:space="preserve"> digital 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clock. </w:t>
            </w:r>
          </w:p>
          <w:p w:rsidRPr="001E5D1E" w:rsidR="00BD7043" w:rsidP="2385B813" w:rsidRDefault="00BD7043" w14:paraId="77225318" w14:textId="3B858745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Using the interactive clock, </w:t>
            </w:r>
            <w:r w:rsidRPr="001E5D1E" w:rsidR="00D605C3">
              <w:rPr>
                <w:rFonts w:ascii="Sassoon Infant Rg" w:hAnsi="Sassoon Infant Rg"/>
                <w:sz w:val="28"/>
                <w:szCs w:val="28"/>
              </w:rPr>
              <w:t>s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ee if you can make the following times on </w:t>
            </w:r>
            <w:r w:rsidRPr="001E5D1E" w:rsidR="00D605C3">
              <w:rPr>
                <w:rFonts w:ascii="Sassoon Infant Rg" w:hAnsi="Sassoon Infant Rg"/>
                <w:sz w:val="28"/>
                <w:szCs w:val="28"/>
              </w:rPr>
              <w:t>the digital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 clock: </w:t>
            </w:r>
          </w:p>
          <w:p w:rsidRPr="001E5D1E" w:rsidR="00BD7043" w:rsidP="00D14F2B" w:rsidRDefault="007E2780" w14:paraId="3152BCE7" w14:textId="681CD9D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2</w:t>
            </w:r>
            <w:r w:rsidRPr="001E5D1E" w:rsidR="00BD7043">
              <w:rPr>
                <w:rFonts w:ascii="Sassoon Infant Rg" w:hAnsi="Sassoon Infant Rg"/>
                <w:sz w:val="28"/>
                <w:szCs w:val="28"/>
              </w:rPr>
              <w:t xml:space="preserve"> o’clock</w:t>
            </w:r>
          </w:p>
          <w:p w:rsidRPr="001E5D1E" w:rsidR="00BD7043" w:rsidP="00D14F2B" w:rsidRDefault="00BD7043" w14:paraId="14E7D798" w14:textId="1D416550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4 o’clock</w:t>
            </w:r>
          </w:p>
          <w:p w:rsidRPr="001E5D1E" w:rsidR="00BD7043" w:rsidP="00D14F2B" w:rsidRDefault="007E2780" w14:paraId="3B41D8DA" w14:textId="461E6959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6</w:t>
            </w:r>
            <w:r w:rsidRPr="001E5D1E" w:rsidR="00BD7043">
              <w:rPr>
                <w:rFonts w:ascii="Sassoon Infant Rg" w:hAnsi="Sassoon Infant Rg"/>
                <w:sz w:val="28"/>
                <w:szCs w:val="28"/>
              </w:rPr>
              <w:t xml:space="preserve"> o’clock</w:t>
            </w:r>
          </w:p>
          <w:p w:rsidRPr="001E5D1E" w:rsidR="00BD7043" w:rsidP="00D14F2B" w:rsidRDefault="007E2780" w14:paraId="7BD41A3E" w14:textId="2CB0DC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8 </w:t>
            </w:r>
            <w:r w:rsidRPr="001E5D1E" w:rsidR="00BD7043">
              <w:rPr>
                <w:rFonts w:ascii="Sassoon Infant Rg" w:hAnsi="Sassoon Infant Rg"/>
                <w:sz w:val="28"/>
                <w:szCs w:val="28"/>
              </w:rPr>
              <w:t>o’clock</w:t>
            </w:r>
          </w:p>
          <w:p w:rsidR="00BD7043" w:rsidP="007E2780" w:rsidRDefault="00BD7043" w14:paraId="16684778" w14:textId="2BF2CA4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1</w:t>
            </w:r>
            <w:r w:rsidR="007E2780">
              <w:rPr>
                <w:rFonts w:ascii="Sassoon Infant Rg" w:hAnsi="Sassoon Infant Rg"/>
                <w:sz w:val="28"/>
                <w:szCs w:val="28"/>
              </w:rPr>
              <w:t>0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 o’clock</w:t>
            </w:r>
          </w:p>
          <w:p w:rsidR="007E2780" w:rsidP="007E2780" w:rsidRDefault="007E2780" w14:paraId="65EFBC2B" w14:textId="01EA6F1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12 o’clock</w:t>
            </w:r>
          </w:p>
          <w:p w:rsidRPr="001E5D1E" w:rsidR="007E2780" w:rsidP="007E2780" w:rsidRDefault="007E2780" w14:paraId="6D6EE2C1" w14:textId="7777777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:rsidRPr="001E5D1E" w:rsidR="00D14F2B" w:rsidP="2385B813" w:rsidRDefault="00A61507" w14:paraId="0FF3561E" w14:textId="6376F743">
            <w:pPr>
              <w:rPr>
                <w:rFonts w:ascii="Sassoon Infant Rg" w:hAnsi="Sassoon Infant Rg"/>
                <w:sz w:val="28"/>
                <w:szCs w:val="28"/>
              </w:rPr>
            </w:pPr>
            <w:hyperlink w:history="1" r:id="rId13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https://www.topmarks.co.uk/time/teaching-clock</w:t>
              </w:r>
            </w:hyperlink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:rsidRPr="001E5D1E" w:rsidR="00D605C3" w:rsidP="2385B813" w:rsidRDefault="00D605C3" w14:paraId="190B85BB" w14:textId="68A53CA2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Challenge: do you remember what AM and PM mean</w:t>
            </w:r>
            <w:r w:rsidR="007E2780">
              <w:rPr>
                <w:rFonts w:ascii="Sassoon Infant Rg" w:hAnsi="Sassoon Infant Rg"/>
                <w:sz w:val="28"/>
                <w:szCs w:val="28"/>
              </w:rPr>
              <w:t>?</w:t>
            </w:r>
          </w:p>
        </w:tc>
      </w:tr>
      <w:tr w:rsidRPr="007049FD" w:rsidR="00A61507" w:rsidTr="4298D8DB" w14:paraId="502A0231" w14:textId="77777777">
        <w:trPr>
          <w:trHeight w:val="1049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00A61507" w:rsidP="4BBD6C3E" w:rsidRDefault="00A61507" w14:paraId="6C4554B6" w14:textId="1ADC117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345FCB" w:rsidP="00453056" w:rsidRDefault="00CB6BEE" w14:paraId="3ACFC79F" w14:textId="7FC1492F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Relax your mind and body with some Cosmic Yoga at home - </w:t>
            </w:r>
            <w:hyperlink w:history="1" r:id="rId14">
              <w:r w:rsidRPr="001E5D1E" w:rsidR="00C85D1C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https://www.youtube.com/watch?v=KAT5NiWHFIU</w:t>
              </w:r>
            </w:hyperlink>
            <w:r w:rsidRPr="001E5D1E" w:rsidR="00C85D1C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Pr="007049FD" w:rsidR="00DE5CBB" w:rsidTr="4298D8DB" w14:paraId="54766C5D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E5CBB" w:rsidR="00DE5CBB" w:rsidP="00DE5CBB" w:rsidRDefault="00DE5CBB" w14:paraId="06AE6938" w14:textId="4A3A8C9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lastRenderedPageBreak/>
              <w:t>Contact details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DE5CBB" w:rsidP="00DE5CBB" w:rsidRDefault="00DE5CBB" w14:paraId="432F924F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:rsidRPr="001E5D1E" w:rsidR="00DE5CBB" w:rsidP="00DE5CBB" w:rsidRDefault="00DE5CBB" w14:paraId="130CAF4D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1E5D1E" w:rsidR="00DE5CBB" w:rsidP="00DE5CBB" w:rsidRDefault="00DE5CBB" w14:paraId="68ADE534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w:tgtFrame="_blank" w:history="1" r:id="rId15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1E5D1E" w:rsidR="00DE5CBB" w:rsidP="00EA1BC2" w:rsidRDefault="00DE5CBB" w14:paraId="3E8DB6C2" w14:textId="54A160F4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w:tgtFrame="_blank" w:history="1" r:id="rId16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:rsidR="008616D9" w:rsidP="00661B45" w:rsidRDefault="008616D9" w14:paraId="5E5787A5" w14:textId="0250B785"/>
    <w:sectPr w:rsidR="008616D9" w:rsidSect="007640E4">
      <w:pgSz w:w="11906" w:h="16838" w:orient="portrait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A1A63"/>
    <w:rsid w:val="000B56CE"/>
    <w:rsid w:val="000B618F"/>
    <w:rsid w:val="000F2BD4"/>
    <w:rsid w:val="000F732B"/>
    <w:rsid w:val="00133481"/>
    <w:rsid w:val="0016537B"/>
    <w:rsid w:val="0018729F"/>
    <w:rsid w:val="001E5D1E"/>
    <w:rsid w:val="001E628A"/>
    <w:rsid w:val="002033F4"/>
    <w:rsid w:val="0024124E"/>
    <w:rsid w:val="00275EBC"/>
    <w:rsid w:val="00282BD8"/>
    <w:rsid w:val="002A13A0"/>
    <w:rsid w:val="002C6968"/>
    <w:rsid w:val="002C7EA8"/>
    <w:rsid w:val="002E2755"/>
    <w:rsid w:val="003005A8"/>
    <w:rsid w:val="00306C6C"/>
    <w:rsid w:val="00312C51"/>
    <w:rsid w:val="0033295B"/>
    <w:rsid w:val="00345FC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3088C"/>
    <w:rsid w:val="00541C41"/>
    <w:rsid w:val="0054389A"/>
    <w:rsid w:val="0057171A"/>
    <w:rsid w:val="005C3C86"/>
    <w:rsid w:val="005C4FE6"/>
    <w:rsid w:val="005C777F"/>
    <w:rsid w:val="006007F0"/>
    <w:rsid w:val="00616919"/>
    <w:rsid w:val="00616C4C"/>
    <w:rsid w:val="00653C32"/>
    <w:rsid w:val="00657D2B"/>
    <w:rsid w:val="00660DDE"/>
    <w:rsid w:val="00661B45"/>
    <w:rsid w:val="006A333F"/>
    <w:rsid w:val="006C330E"/>
    <w:rsid w:val="006CED57"/>
    <w:rsid w:val="006E00DB"/>
    <w:rsid w:val="00703582"/>
    <w:rsid w:val="007049FD"/>
    <w:rsid w:val="00717812"/>
    <w:rsid w:val="0072193D"/>
    <w:rsid w:val="007327D9"/>
    <w:rsid w:val="007640E4"/>
    <w:rsid w:val="00780459"/>
    <w:rsid w:val="00796B5C"/>
    <w:rsid w:val="007D4922"/>
    <w:rsid w:val="007E2780"/>
    <w:rsid w:val="00823BC2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6132"/>
    <w:rsid w:val="00985706"/>
    <w:rsid w:val="00993DD8"/>
    <w:rsid w:val="009A76C6"/>
    <w:rsid w:val="009B4249"/>
    <w:rsid w:val="009C7F63"/>
    <w:rsid w:val="00A06CD6"/>
    <w:rsid w:val="00A4382B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B315A9"/>
    <w:rsid w:val="00B421BD"/>
    <w:rsid w:val="00B42B7D"/>
    <w:rsid w:val="00B57550"/>
    <w:rsid w:val="00B660B1"/>
    <w:rsid w:val="00B7123D"/>
    <w:rsid w:val="00B817C8"/>
    <w:rsid w:val="00B86B95"/>
    <w:rsid w:val="00BA572C"/>
    <w:rsid w:val="00BD60F0"/>
    <w:rsid w:val="00BD7043"/>
    <w:rsid w:val="00BF25E4"/>
    <w:rsid w:val="00C00126"/>
    <w:rsid w:val="00C07C33"/>
    <w:rsid w:val="00C13230"/>
    <w:rsid w:val="00C22AB9"/>
    <w:rsid w:val="00C23319"/>
    <w:rsid w:val="00C3105B"/>
    <w:rsid w:val="00C451B0"/>
    <w:rsid w:val="00C85D1C"/>
    <w:rsid w:val="00C95D34"/>
    <w:rsid w:val="00CB530E"/>
    <w:rsid w:val="00CB6BEE"/>
    <w:rsid w:val="00CC3E73"/>
    <w:rsid w:val="00CD0F04"/>
    <w:rsid w:val="00CF2A7B"/>
    <w:rsid w:val="00D14F2B"/>
    <w:rsid w:val="00D23632"/>
    <w:rsid w:val="00D37548"/>
    <w:rsid w:val="00D4157C"/>
    <w:rsid w:val="00D53734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E15ACE"/>
    <w:rsid w:val="00E96AFE"/>
    <w:rsid w:val="00EA1BC2"/>
    <w:rsid w:val="00ED72F7"/>
    <w:rsid w:val="00F20C31"/>
    <w:rsid w:val="00F436E6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298D8DB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C777F"/>
  </w:style>
  <w:style w:type="character" w:styleId="eop" w:customStyle="1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topmarks.co.uk/time/teaching-clock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hyperlink" Target="https://www.youtube.com/watch?v=acb_QDHEBPE" TargetMode="External" Id="rId7" /><Relationship Type="http://schemas.openxmlformats.org/officeDocument/2006/relationships/image" Target="media/image4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mailto:eajaye.barrett@glow.sch.uk" TargetMode="External" Id="rId16" /><Relationship Type="http://schemas.openxmlformats.org/officeDocument/2006/relationships/customXml" Target="../customXml/item1.xml" Id="rId1" /><Relationship Type="http://schemas.openxmlformats.org/officeDocument/2006/relationships/hyperlink" Target="https://www.youtube.com/watch?v=BKBBmnQBs2Y" TargetMode="External" Id="rId6" /><Relationship Type="http://schemas.openxmlformats.org/officeDocument/2006/relationships/hyperlink" Target="https://ictgames.com/mobilePage/writingRepeater/index.htm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eaaimee.ronald@glow.sch.uk" TargetMode="Externa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yperlink" Target="https://www.youtube.com/watch?v=KAT5NiWHFIU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Whiteford</dc:creator>
  <keywords/>
  <dc:description/>
  <lastModifiedBy>Miss Barrett</lastModifiedBy>
  <revision>87</revision>
  <dcterms:created xsi:type="dcterms:W3CDTF">2025-10-06T15:23:00.0000000Z</dcterms:created>
  <dcterms:modified xsi:type="dcterms:W3CDTF">2025-11-17T15:42:57.7556666Z</dcterms:modified>
</coreProperties>
</file>