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54E61" w14:textId="74FCB541" w:rsidR="00F621E4" w:rsidRPr="001E1996" w:rsidRDefault="00F621E4" w:rsidP="00F621E4">
      <w:pPr>
        <w:jc w:val="center"/>
        <w:rPr>
          <w:rFonts w:ascii="Sassoon Infant Rg" w:hAnsi="Sassoon Infant Rg"/>
          <w:b/>
          <w:bCs/>
          <w:sz w:val="32"/>
          <w:szCs w:val="32"/>
          <w:u w:val="single"/>
        </w:rPr>
      </w:pPr>
      <w:r w:rsidRPr="001E1996">
        <w:rPr>
          <w:rFonts w:ascii="Sassoon Infant Rg" w:hAnsi="Sassoon Infant Rg"/>
          <w:b/>
          <w:bCs/>
          <w:sz w:val="32"/>
          <w:szCs w:val="32"/>
          <w:u w:val="single"/>
        </w:rPr>
        <w:t>Literacy</w:t>
      </w:r>
    </w:p>
    <w:p w14:paraId="70EF425F" w14:textId="459F18A4" w:rsidR="00F621E4" w:rsidRPr="001E1996" w:rsidRDefault="00F621E4" w:rsidP="00F621E4">
      <w:pPr>
        <w:rPr>
          <w:rFonts w:ascii="Sassoon Infant Rg" w:hAnsi="Sassoon Infant Rg"/>
          <w:b/>
          <w:bCs/>
          <w:sz w:val="32"/>
          <w:szCs w:val="32"/>
          <w:u w:val="single"/>
        </w:rPr>
      </w:pPr>
      <w:r w:rsidRPr="001E1996">
        <w:rPr>
          <w:rFonts w:ascii="Sassoon Infant Rg" w:hAnsi="Sassoon Infant Rg"/>
          <w:b/>
          <w:bCs/>
          <w:sz w:val="32"/>
          <w:szCs w:val="32"/>
          <w:u w:val="single"/>
        </w:rPr>
        <w:t xml:space="preserve">Spelling </w:t>
      </w:r>
    </w:p>
    <w:p w14:paraId="21C0E697" w14:textId="0C8D4038" w:rsidR="00F621E4" w:rsidRPr="001E1996" w:rsidRDefault="00F621E4" w:rsidP="00F621E4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This week, we are learning the following sounds: </w:t>
      </w:r>
    </w:p>
    <w:p w14:paraId="44DF0198" w14:textId="37E2B7EF" w:rsidR="00F621E4" w:rsidRPr="001E1996" w:rsidRDefault="00F621E4" w:rsidP="00F621E4">
      <w:pPr>
        <w:pStyle w:val="ListParagraph"/>
        <w:numPr>
          <w:ilvl w:val="0"/>
          <w:numId w:val="1"/>
        </w:num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Rr</w:t>
      </w:r>
    </w:p>
    <w:p w14:paraId="00DEF46A" w14:textId="33894C30" w:rsidR="00F621E4" w:rsidRPr="001E1996" w:rsidRDefault="001E1996" w:rsidP="00F621E4">
      <w:pPr>
        <w:pStyle w:val="ListParagraph"/>
        <w:numPr>
          <w:ilvl w:val="0"/>
          <w:numId w:val="1"/>
        </w:numPr>
        <w:spacing w:line="278" w:lineRule="auto"/>
        <w:rPr>
          <w:rFonts w:ascii="Sassoon Infant Rg" w:hAnsi="Sassoon Infant Rg"/>
          <w:kern w:val="2"/>
          <w:sz w:val="32"/>
          <w:szCs w:val="32"/>
          <w14:ligatures w14:val="standardContextual"/>
        </w:rPr>
      </w:pPr>
      <w:r w:rsidRPr="001E1996">
        <w:rPr>
          <w:rFonts w:ascii="Sassoon Infant Rg" w:hAnsi="Sassoon Infant Rg"/>
          <w:i/>
          <w:i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8D3BA6F" wp14:editId="24D9BDE9">
            <wp:simplePos x="0" y="0"/>
            <wp:positionH relativeFrom="column">
              <wp:posOffset>-319213</wp:posOffset>
            </wp:positionH>
            <wp:positionV relativeFrom="paragraph">
              <wp:posOffset>322742</wp:posOffset>
            </wp:positionV>
            <wp:extent cx="2583180" cy="4358244"/>
            <wp:effectExtent l="0" t="0" r="7620" b="4445"/>
            <wp:wrapTight wrapText="bothSides">
              <wp:wrapPolygon edited="0">
                <wp:start x="0" y="0"/>
                <wp:lineTo x="0" y="21528"/>
                <wp:lineTo x="21504" y="21528"/>
                <wp:lineTo x="21504" y="0"/>
                <wp:lineTo x="0" y="0"/>
              </wp:wrapPolygon>
            </wp:wrapTight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9EC7A77-DEC0-4330-8DDC-F434972BCE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43582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1E4" w:rsidRPr="001E1996">
        <w:rPr>
          <w:rFonts w:ascii="Sassoon Infant Rg" w:hAnsi="Sassoon Infant Rg"/>
          <w:sz w:val="32"/>
          <w:szCs w:val="32"/>
        </w:rPr>
        <w:t>Mm</w:t>
      </w:r>
    </w:p>
    <w:p w14:paraId="1263CC43" w14:textId="3796E984" w:rsidR="00F621E4" w:rsidRPr="001E1996" w:rsidRDefault="00F621E4" w:rsidP="00F621E4">
      <w:pPr>
        <w:ind w:left="360"/>
        <w:rPr>
          <w:rFonts w:ascii="Sassoon Infant Rg" w:hAnsi="Sassoon Infant Rg"/>
          <w:sz w:val="32"/>
          <w:szCs w:val="32"/>
        </w:rPr>
      </w:pPr>
    </w:p>
    <w:p w14:paraId="4ACC945F" w14:textId="77777777" w:rsidR="001E1996" w:rsidRPr="001E1996" w:rsidRDefault="00F621E4" w:rsidP="001E1996">
      <w:pPr>
        <w:ind w:left="360"/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This week we are learning the spelling word. </w:t>
      </w:r>
    </w:p>
    <w:p w14:paraId="4E4F7FDB" w14:textId="5F70B0D8" w:rsidR="00F621E4" w:rsidRPr="001E1996" w:rsidRDefault="001E1996" w:rsidP="001E1996">
      <w:pPr>
        <w:pStyle w:val="ListParagraph"/>
        <w:numPr>
          <w:ilvl w:val="0"/>
          <w:numId w:val="1"/>
        </w:num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a</w:t>
      </w:r>
      <w:r w:rsidR="00F621E4" w:rsidRPr="001E1996">
        <w:rPr>
          <w:rFonts w:ascii="Sassoon Infant Rg" w:hAnsi="Sassoon Infant Rg"/>
          <w:sz w:val="32"/>
          <w:szCs w:val="32"/>
        </w:rPr>
        <w:t>m</w:t>
      </w:r>
    </w:p>
    <w:p w14:paraId="57C93B80" w14:textId="77777777" w:rsidR="001E1996" w:rsidRPr="001E1996" w:rsidRDefault="001E1996" w:rsidP="001E1996">
      <w:pPr>
        <w:ind w:left="360"/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We have been working on sounding out and blending this word. </w:t>
      </w:r>
    </w:p>
    <w:p w14:paraId="0E182D59" w14:textId="77777777" w:rsidR="001E1996" w:rsidRDefault="001E1996" w:rsidP="001E1996">
      <w:pPr>
        <w:ind w:left="360"/>
        <w:rPr>
          <w:rFonts w:ascii="Sassoon Infant Rg" w:hAnsi="Sassoon Infant Rg"/>
          <w:sz w:val="32"/>
          <w:szCs w:val="32"/>
        </w:rPr>
      </w:pPr>
    </w:p>
    <w:p w14:paraId="2F9A409A" w14:textId="77777777" w:rsidR="001E1996" w:rsidRPr="001E1996" w:rsidRDefault="001E1996" w:rsidP="001E1996">
      <w:pPr>
        <w:rPr>
          <w:rFonts w:ascii="Sassoon Infant Rg" w:hAnsi="Sassoon Infant Rg"/>
          <w:sz w:val="32"/>
          <w:szCs w:val="32"/>
        </w:rPr>
      </w:pPr>
    </w:p>
    <w:p w14:paraId="3240015D" w14:textId="176E1069" w:rsidR="00F621E4" w:rsidRPr="001E1996" w:rsidRDefault="00F621E4" w:rsidP="00F621E4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Questions to support your children</w:t>
      </w:r>
    </w:p>
    <w:p w14:paraId="0503BFEE" w14:textId="3167C829" w:rsidR="00F621E4" w:rsidRPr="001E1996" w:rsidRDefault="00F621E4" w:rsidP="00F621E4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Can you- </w:t>
      </w:r>
    </w:p>
    <w:p w14:paraId="398FDD51" w14:textId="757688D6" w:rsidR="00F621E4" w:rsidRPr="001E1996" w:rsidRDefault="00F621E4" w:rsidP="00F621E4">
      <w:pPr>
        <w:pStyle w:val="ListParagraph"/>
        <w:numPr>
          <w:ilvl w:val="0"/>
          <w:numId w:val="2"/>
        </w:numPr>
        <w:ind w:left="360"/>
        <w:rPr>
          <w:rFonts w:ascii="Sassoon Infant Rg" w:eastAsia="Arial" w:hAnsi="Sassoon Infant Rg" w:cs="Arial"/>
          <w:color w:val="000000" w:themeColor="text1"/>
          <w:sz w:val="32"/>
          <w:szCs w:val="32"/>
        </w:rPr>
      </w:pPr>
      <w:r w:rsidRPr="001E1996">
        <w:rPr>
          <w:rFonts w:ascii="Sassoon Infant Rg" w:eastAsia="Arial" w:hAnsi="Sassoon Infant Rg" w:cs="Arial"/>
          <w:i/>
          <w:iCs/>
          <w:color w:val="000000" w:themeColor="text1"/>
          <w:sz w:val="32"/>
          <w:szCs w:val="32"/>
        </w:rPr>
        <w:t>hear where the sound sits in the word</w:t>
      </w:r>
    </w:p>
    <w:p w14:paraId="4015C491" w14:textId="77777777" w:rsidR="00F621E4" w:rsidRPr="001E1996" w:rsidRDefault="00F621E4" w:rsidP="00F621E4">
      <w:pPr>
        <w:pStyle w:val="ListParagraph"/>
        <w:numPr>
          <w:ilvl w:val="0"/>
          <w:numId w:val="2"/>
        </w:numPr>
        <w:ind w:left="360"/>
        <w:rPr>
          <w:rFonts w:ascii="Sassoon Infant Rg" w:eastAsia="Arial" w:hAnsi="Sassoon Infant Rg" w:cs="Arial"/>
          <w:color w:val="000000" w:themeColor="text1"/>
          <w:sz w:val="32"/>
          <w:szCs w:val="32"/>
        </w:rPr>
      </w:pPr>
      <w:r w:rsidRPr="001E1996">
        <w:rPr>
          <w:rFonts w:ascii="Sassoon Infant Rg" w:eastAsia="Arial" w:hAnsi="Sassoon Infant Rg" w:cs="Arial"/>
          <w:i/>
          <w:iCs/>
          <w:color w:val="000000" w:themeColor="text1"/>
          <w:sz w:val="32"/>
          <w:szCs w:val="32"/>
        </w:rPr>
        <w:t xml:space="preserve">say the sounds in each word </w:t>
      </w:r>
    </w:p>
    <w:p w14:paraId="429FB40E" w14:textId="4FA95CD9" w:rsidR="00F621E4" w:rsidRPr="001E1996" w:rsidRDefault="00F621E4" w:rsidP="00F621E4">
      <w:pPr>
        <w:pStyle w:val="ListParagraph"/>
        <w:numPr>
          <w:ilvl w:val="0"/>
          <w:numId w:val="2"/>
        </w:numPr>
        <w:ind w:left="360"/>
        <w:rPr>
          <w:rFonts w:ascii="Sassoon Infant Rg" w:eastAsia="Arial" w:hAnsi="Sassoon Infant Rg" w:cs="Arial"/>
          <w:color w:val="000000" w:themeColor="text1"/>
          <w:sz w:val="32"/>
          <w:szCs w:val="32"/>
        </w:rPr>
      </w:pPr>
      <w:r w:rsidRPr="001E1996">
        <w:rPr>
          <w:rFonts w:ascii="Sassoon Infant Rg" w:eastAsia="Arial" w:hAnsi="Sassoon Infant Rg" w:cs="Arial"/>
          <w:i/>
          <w:iCs/>
          <w:color w:val="000000" w:themeColor="text1"/>
          <w:sz w:val="32"/>
          <w:szCs w:val="32"/>
        </w:rPr>
        <w:t>air write or write your sounds and your words (Look, cover, write or by breaking them into their sounds then writing)</w:t>
      </w:r>
    </w:p>
    <w:p w14:paraId="03CB617E" w14:textId="77777777" w:rsidR="00F621E4" w:rsidRPr="001E1996" w:rsidRDefault="00F621E4" w:rsidP="00F621E4">
      <w:pPr>
        <w:rPr>
          <w:rFonts w:ascii="Sassoon Infant Rg" w:eastAsia="Arial" w:hAnsi="Sassoon Infant Rg" w:cs="Arial"/>
          <w:i/>
          <w:iCs/>
          <w:sz w:val="32"/>
          <w:szCs w:val="32"/>
        </w:rPr>
      </w:pPr>
      <w:r w:rsidRPr="001E1996">
        <w:rPr>
          <w:rFonts w:ascii="Sassoon Infant Rg" w:eastAsia="Arial" w:hAnsi="Sassoon Infant Rg" w:cs="Arial"/>
          <w:i/>
          <w:iCs/>
          <w:sz w:val="32"/>
          <w:szCs w:val="32"/>
        </w:rPr>
        <w:t>Try learning your sounds and words, through some active spelling strategies too. You could use pasta, shaving foam, porridge oats, sand to practice making your sounds and words.</w:t>
      </w:r>
    </w:p>
    <w:p w14:paraId="7223C963" w14:textId="77777777" w:rsidR="001E1996" w:rsidRDefault="001E1996">
      <w:pPr>
        <w:spacing w:line="278" w:lineRule="auto"/>
        <w:rPr>
          <w:rFonts w:ascii="Sassoon Infant Rg" w:hAnsi="Sassoon Infant Rg"/>
          <w:b/>
          <w:bCs/>
          <w:sz w:val="32"/>
          <w:szCs w:val="32"/>
          <w:u w:val="single"/>
        </w:rPr>
      </w:pPr>
      <w:r>
        <w:rPr>
          <w:rFonts w:ascii="Sassoon Infant Rg" w:hAnsi="Sassoon Infant Rg"/>
          <w:b/>
          <w:bCs/>
          <w:sz w:val="32"/>
          <w:szCs w:val="32"/>
          <w:u w:val="single"/>
        </w:rPr>
        <w:br w:type="page"/>
      </w:r>
    </w:p>
    <w:p w14:paraId="0A6EA39A" w14:textId="353CA21C" w:rsidR="00F621E4" w:rsidRPr="001E1996" w:rsidRDefault="00F621E4" w:rsidP="001E1996">
      <w:pPr>
        <w:jc w:val="center"/>
        <w:rPr>
          <w:rFonts w:ascii="Sassoon Infant Rg" w:hAnsi="Sassoon Infant Rg"/>
          <w:b/>
          <w:bCs/>
          <w:sz w:val="32"/>
          <w:szCs w:val="32"/>
          <w:u w:val="single"/>
        </w:rPr>
      </w:pPr>
      <w:r w:rsidRPr="001E1996">
        <w:rPr>
          <w:rFonts w:ascii="Sassoon Infant Rg" w:hAnsi="Sassoon Infant Rg"/>
          <w:b/>
          <w:bCs/>
          <w:sz w:val="32"/>
          <w:szCs w:val="32"/>
          <w:u w:val="single"/>
        </w:rPr>
        <w:lastRenderedPageBreak/>
        <w:t>Reading</w:t>
      </w:r>
    </w:p>
    <w:p w14:paraId="4B9476FC" w14:textId="48410ED1" w:rsidR="00F621E4" w:rsidRPr="001E1996" w:rsidRDefault="00F621E4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This is our first week of reading books. </w:t>
      </w:r>
    </w:p>
    <w:p w14:paraId="3EAE1A9B" w14:textId="3A0A0C86" w:rsidR="00F621E4" w:rsidRPr="001E1996" w:rsidRDefault="00F621E4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Reading books will be sent home on a Monday and collected the next Monday. </w:t>
      </w:r>
    </w:p>
    <w:p w14:paraId="4BA8F0CA" w14:textId="77DC287B" w:rsidR="00F621E4" w:rsidRPr="001E1996" w:rsidRDefault="00F621E4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Please ensure your child brings their reading book + homework folder in to school every day. </w:t>
      </w:r>
    </w:p>
    <w:p w14:paraId="1D56F3F5" w14:textId="27B8ADDB" w:rsidR="00F621E4" w:rsidRPr="001E1996" w:rsidRDefault="00F621E4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If a reading book isn’t returned on a Monday, a new reading book cannot be given. </w:t>
      </w:r>
    </w:p>
    <w:p w14:paraId="13A66E39" w14:textId="77777777" w:rsidR="00F621E4" w:rsidRPr="001E1996" w:rsidRDefault="00F621E4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Our new books have some letters we have yet to learn. </w:t>
      </w:r>
    </w:p>
    <w:p w14:paraId="27B2C5B0" w14:textId="77777777" w:rsidR="001E1996" w:rsidRPr="001E1996" w:rsidRDefault="00F621E4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The purpose of these first few weeks is to </w:t>
      </w:r>
    </w:p>
    <w:p w14:paraId="4B0D0F75" w14:textId="73D7B72A" w:rsidR="001E1996" w:rsidRPr="001E1996" w:rsidRDefault="001E1996" w:rsidP="001E1996">
      <w:pPr>
        <w:pStyle w:val="ListParagraph"/>
        <w:numPr>
          <w:ilvl w:val="0"/>
          <w:numId w:val="2"/>
        </w:numPr>
        <w:spacing w:after="0" w:line="300" w:lineRule="atLeast"/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Independently hold the book correctly, identify the front cover and title, and turn the pages appropriately</w:t>
      </w:r>
    </w:p>
    <w:p w14:paraId="0744D2FD" w14:textId="77777777" w:rsidR="001E1996" w:rsidRPr="001E1996" w:rsidRDefault="001E1996" w:rsidP="001E1996">
      <w:pPr>
        <w:pStyle w:val="ListParagraph"/>
        <w:numPr>
          <w:ilvl w:val="0"/>
          <w:numId w:val="2"/>
        </w:num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Demonstrate understanding of a story by discussing characters and events. </w:t>
      </w:r>
    </w:p>
    <w:p w14:paraId="43C3235C" w14:textId="17C6E8CE" w:rsidR="00F621E4" w:rsidRPr="001E1996" w:rsidRDefault="001E1996" w:rsidP="001E1996">
      <w:pPr>
        <w:pStyle w:val="ListParagraph"/>
        <w:numPr>
          <w:ilvl w:val="0"/>
          <w:numId w:val="2"/>
        </w:num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Make predictions about what might happen next.</w:t>
      </w:r>
    </w:p>
    <w:p w14:paraId="68ABA900" w14:textId="127F4D86" w:rsidR="00F621E4" w:rsidRPr="001E1996" w:rsidRDefault="001E1996" w:rsidP="001E1996">
      <w:pPr>
        <w:pStyle w:val="ListParagraph"/>
        <w:numPr>
          <w:ilvl w:val="0"/>
          <w:numId w:val="2"/>
        </w:num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E</w:t>
      </w:r>
      <w:r w:rsidR="00F621E4" w:rsidRPr="001E1996">
        <w:rPr>
          <w:rFonts w:ascii="Sassoon Infant Rg" w:hAnsi="Sassoon Infant Rg"/>
          <w:sz w:val="32"/>
          <w:szCs w:val="32"/>
        </w:rPr>
        <w:t xml:space="preserve">ncourage children to identify the sounds they know and try to sound out and blend some words. </w:t>
      </w:r>
    </w:p>
    <w:p w14:paraId="3F5B2BD5" w14:textId="26AD5AC9" w:rsidR="001E1996" w:rsidRDefault="001E1996">
      <w:pPr>
        <w:spacing w:line="278" w:lineRule="auto"/>
        <w:rPr>
          <w:rFonts w:ascii="Sassoon Infant Rg" w:hAnsi="Sassoon Infant Rg"/>
          <w:sz w:val="32"/>
          <w:szCs w:val="32"/>
        </w:rPr>
      </w:pPr>
      <w:r>
        <w:rPr>
          <w:rFonts w:ascii="Sassoon Infant Rg" w:hAnsi="Sassoon Infant Rg"/>
          <w:sz w:val="32"/>
          <w:szCs w:val="32"/>
        </w:rPr>
        <w:br w:type="page"/>
      </w:r>
    </w:p>
    <w:p w14:paraId="63808ADD" w14:textId="77777777" w:rsidR="001E1996" w:rsidRPr="001E1996" w:rsidRDefault="001E1996" w:rsidP="001E1996">
      <w:pPr>
        <w:ind w:left="360"/>
        <w:jc w:val="center"/>
        <w:rPr>
          <w:rFonts w:ascii="Sassoon Infant Rg" w:hAnsi="Sassoon Infant Rg"/>
          <w:b/>
          <w:bCs/>
          <w:sz w:val="32"/>
          <w:szCs w:val="32"/>
          <w:u w:val="single"/>
        </w:rPr>
      </w:pPr>
    </w:p>
    <w:p w14:paraId="2D451220" w14:textId="2DB2A3C7" w:rsidR="001E1996" w:rsidRPr="001E1996" w:rsidRDefault="001E1996" w:rsidP="001E1996">
      <w:pPr>
        <w:ind w:left="360"/>
        <w:jc w:val="center"/>
        <w:rPr>
          <w:rFonts w:ascii="Sassoon Infant Rg" w:hAnsi="Sassoon Infant Rg"/>
          <w:b/>
          <w:bCs/>
          <w:sz w:val="32"/>
          <w:szCs w:val="32"/>
          <w:u w:val="single"/>
        </w:rPr>
      </w:pPr>
      <w:r w:rsidRPr="001E1996">
        <w:rPr>
          <w:rFonts w:ascii="Sassoon Infant Rg" w:hAnsi="Sassoon Infant Rg"/>
          <w:b/>
          <w:bCs/>
          <w:sz w:val="32"/>
          <w:szCs w:val="32"/>
          <w:u w:val="single"/>
        </w:rPr>
        <w:t>Numeracy</w:t>
      </w:r>
    </w:p>
    <w:p w14:paraId="5D903DF0" w14:textId="77777777" w:rsidR="001E1996" w:rsidRPr="001E1996" w:rsidRDefault="001E1996" w:rsidP="00A625B7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Encourage more independence and confidence in numeracy by practising counting, backwards from 20. </w:t>
      </w:r>
    </w:p>
    <w:p w14:paraId="36D0EEF2" w14:textId="77777777" w:rsidR="001E1996" w:rsidRDefault="001E1996" w:rsidP="00A625B7">
      <w:pPr>
        <w:rPr>
          <w:rFonts w:ascii="Sassoon Infant Rg" w:hAnsi="Sassoon Infant Rg"/>
          <w:sz w:val="32"/>
          <w:szCs w:val="32"/>
        </w:rPr>
      </w:pPr>
    </w:p>
    <w:p w14:paraId="01A507F8" w14:textId="1B723287" w:rsidR="001E1996" w:rsidRPr="001E1996" w:rsidRDefault="001E1996" w:rsidP="00A625B7">
      <w:pPr>
        <w:rPr>
          <w:rFonts w:ascii="Sassoon Infant Rg" w:hAnsi="Sassoon Infant Rg"/>
          <w:sz w:val="32"/>
          <w:szCs w:val="32"/>
        </w:rPr>
      </w:pPr>
      <w:hyperlink r:id="rId7" w:history="1">
        <w:r w:rsidRPr="003C5932">
          <w:rPr>
            <w:rStyle w:val="Hyperlink"/>
            <w:rFonts w:ascii="Sassoon Infant Rg" w:hAnsi="Sassoon Infant Rg"/>
            <w:sz w:val="32"/>
            <w:szCs w:val="32"/>
          </w:rPr>
          <w:t>https://www.youtube.com/watch?v=F6a2W8UQP5w</w:t>
        </w:r>
      </w:hyperlink>
      <w:r w:rsidRPr="001E1996">
        <w:rPr>
          <w:rFonts w:ascii="Sassoon Infant Rg" w:hAnsi="Sassoon Infant Rg"/>
          <w:sz w:val="32"/>
          <w:szCs w:val="32"/>
        </w:rPr>
        <w:t xml:space="preserve"> </w:t>
      </w:r>
    </w:p>
    <w:p w14:paraId="3A55F709" w14:textId="77777777" w:rsidR="001E1996" w:rsidRPr="001E1996" w:rsidRDefault="001E1996" w:rsidP="00A625B7">
      <w:pPr>
        <w:rPr>
          <w:rFonts w:ascii="Sassoon Infant Rg" w:hAnsi="Sassoon Infant Rg"/>
          <w:sz w:val="32"/>
          <w:szCs w:val="32"/>
        </w:rPr>
      </w:pPr>
      <w:hyperlink r:id="rId8">
        <w:r w:rsidRPr="001E1996">
          <w:rPr>
            <w:rStyle w:val="Hyperlink"/>
            <w:rFonts w:ascii="Sassoon Infant Rg" w:hAnsi="Sassoon Infant Rg"/>
            <w:sz w:val="32"/>
            <w:szCs w:val="32"/>
          </w:rPr>
          <w:t>https://www.topmarks.co.uk/ordering-and-sequencing/caterpillar-ordering</w:t>
        </w:r>
      </w:hyperlink>
      <w:r w:rsidRPr="001E1996">
        <w:rPr>
          <w:rFonts w:ascii="Sassoon Infant Rg" w:hAnsi="Sassoon Infant Rg"/>
          <w:sz w:val="32"/>
          <w:szCs w:val="32"/>
        </w:rPr>
        <w:t xml:space="preserve"> </w:t>
      </w:r>
    </w:p>
    <w:p w14:paraId="0EF2E6F5" w14:textId="77777777" w:rsidR="001E1996" w:rsidRPr="001E1996" w:rsidRDefault="001E1996" w:rsidP="00A625B7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Ordering-backwards- select 0-10 0r 0-20</w:t>
      </w:r>
    </w:p>
    <w:p w14:paraId="1792F629" w14:textId="77777777" w:rsidR="001E1996" w:rsidRDefault="001E1996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noProof/>
        </w:rPr>
        <w:drawing>
          <wp:inline distT="0" distB="0" distL="0" distR="0" wp14:anchorId="7BFA3C5C" wp14:editId="49EAA1D6">
            <wp:extent cx="1905000" cy="1905000"/>
            <wp:effectExtent l="0" t="0" r="0" b="0"/>
            <wp:docPr id="14560902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09024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6A5AE" w14:textId="77777777" w:rsidR="00A625B7" w:rsidRDefault="00A625B7" w:rsidP="001E1996">
      <w:pPr>
        <w:rPr>
          <w:rFonts w:ascii="Sassoon Infant Rg" w:hAnsi="Sassoon Infant Rg"/>
          <w:sz w:val="32"/>
          <w:szCs w:val="32"/>
        </w:rPr>
      </w:pPr>
    </w:p>
    <w:p w14:paraId="1C01A26F" w14:textId="77A2A779" w:rsidR="00A625B7" w:rsidRPr="00A625B7" w:rsidRDefault="00A625B7" w:rsidP="00A625B7">
      <w:pPr>
        <w:rPr>
          <w:rFonts w:ascii="Segoe Print" w:hAnsi="Segoe Print"/>
          <w:color w:val="171717" w:themeColor="background2" w:themeShade="1A"/>
          <w:sz w:val="32"/>
          <w:szCs w:val="32"/>
        </w:rPr>
      </w:pPr>
      <w:r w:rsidRPr="00D37FC9">
        <w:rPr>
          <w:rFonts w:ascii="Segoe Print" w:hAnsi="Segoe Print"/>
          <w:color w:val="171717" w:themeColor="background2" w:themeShade="1A"/>
          <w:sz w:val="32"/>
          <w:szCs w:val="32"/>
        </w:rPr>
        <w:t xml:space="preserve">If you have any issues about homework, please contact: Miss Barrett at </w:t>
      </w:r>
      <w:hyperlink r:id="rId10" w:tgtFrame="_blank" w:history="1">
        <w:r w:rsidRPr="00D37FC9">
          <w:rPr>
            <w:rStyle w:val="Hyperlink"/>
            <w:rFonts w:ascii="Segoe Print" w:hAnsi="Segoe Print"/>
            <w:sz w:val="32"/>
            <w:szCs w:val="32"/>
          </w:rPr>
          <w:t>eajaye.barrett@glow.sch.uk</w:t>
        </w:r>
      </w:hyperlink>
    </w:p>
    <w:p w14:paraId="166DC3DA" w14:textId="77777777" w:rsidR="001E1996" w:rsidRPr="001E1996" w:rsidRDefault="001E1996" w:rsidP="001E1996">
      <w:pPr>
        <w:rPr>
          <w:rFonts w:ascii="Sassoon Infant Rg" w:hAnsi="Sassoon Infant Rg"/>
          <w:sz w:val="32"/>
          <w:szCs w:val="32"/>
        </w:rPr>
      </w:pPr>
    </w:p>
    <w:sectPr w:rsidR="001E1996" w:rsidRPr="001E19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54A6D"/>
    <w:multiLevelType w:val="hybridMultilevel"/>
    <w:tmpl w:val="114CD69C"/>
    <w:lvl w:ilvl="0" w:tplc="10F025D8">
      <w:numFmt w:val="bullet"/>
      <w:lvlText w:val="-"/>
      <w:lvlJc w:val="left"/>
      <w:pPr>
        <w:ind w:left="720" w:hanging="360"/>
      </w:pPr>
      <w:rPr>
        <w:rFonts w:ascii="Sassoon Infant Rg" w:eastAsiaTheme="minorHAnsi" w:hAnsi="Sassoon Infant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765FC"/>
    <w:multiLevelType w:val="hybridMultilevel"/>
    <w:tmpl w:val="652CA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27994A"/>
    <w:multiLevelType w:val="hybridMultilevel"/>
    <w:tmpl w:val="95A8D726"/>
    <w:lvl w:ilvl="0" w:tplc="84B6A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6B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603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EA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A9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96D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0B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06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47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845331">
    <w:abstractNumId w:val="1"/>
  </w:num>
  <w:num w:numId="2" w16cid:durableId="1379210190">
    <w:abstractNumId w:val="2"/>
  </w:num>
  <w:num w:numId="3" w16cid:durableId="17003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E4"/>
    <w:rsid w:val="001E1996"/>
    <w:rsid w:val="004D606C"/>
    <w:rsid w:val="00811C92"/>
    <w:rsid w:val="00A625B7"/>
    <w:rsid w:val="00C737D0"/>
    <w:rsid w:val="00F6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81196"/>
  <w15:chartTrackingRefBased/>
  <w15:docId w15:val="{D603F8AA-F761-427B-B913-9FE09E12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1E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2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2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2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2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2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2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2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2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2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2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2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21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21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21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21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21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21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2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2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2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2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21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21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21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1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21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21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1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marks.co.uk/ordering-and-sequencing/caterpillar-ordering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F6a2W8UQP5w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ajaye.barrett@glow.sch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B7EF6-CFB3-4631-8E83-8BB4EFB9B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Barrett</dc:creator>
  <cp:keywords/>
  <dc:description/>
  <cp:lastModifiedBy>Zara Sharif</cp:lastModifiedBy>
  <cp:revision>2</cp:revision>
  <dcterms:created xsi:type="dcterms:W3CDTF">2026-09-28T14:28:00Z</dcterms:created>
  <dcterms:modified xsi:type="dcterms:W3CDTF">2026-09-28T14:28:00Z</dcterms:modified>
</cp:coreProperties>
</file>