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289D2D87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</w:t>
      </w:r>
      <w:r w:rsidR="00BC08EB">
        <w:rPr>
          <w:rFonts w:ascii="Sassoon Infant Rg" w:hAnsi="Sassoon Infant Rg"/>
          <w:b/>
          <w:bCs/>
          <w:sz w:val="32"/>
          <w:szCs w:val="32"/>
          <w:u w:val="single"/>
        </w:rPr>
        <w:t>WB 16</w:t>
      </w:r>
      <w:r w:rsidR="00BC08EB" w:rsidRPr="00BC08EB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BC08EB">
        <w:rPr>
          <w:rFonts w:ascii="Sassoon Infant Rg" w:hAnsi="Sassoon Infant Rg"/>
          <w:b/>
          <w:bCs/>
          <w:sz w:val="32"/>
          <w:szCs w:val="32"/>
          <w:u w:val="single"/>
        </w:rPr>
        <w:t xml:space="preserve"> March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7DD464C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005745DD">
              <w:trPr>
                <w:trHeight w:val="6791"/>
              </w:trPr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0FE121F" w14:textId="36CF35B6" w:rsidR="0092395F" w:rsidRDefault="000F0206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This week, we are working on:</w:t>
                  </w:r>
                </w:p>
                <w:p w14:paraId="2B07B247" w14:textId="35ACDD83" w:rsidR="005B268A" w:rsidRDefault="00BC42AB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BC42AB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1312" behindDoc="0" locked="0" layoutInCell="1" allowOverlap="1" wp14:anchorId="756B79AA" wp14:editId="43BAAC27">
                        <wp:simplePos x="0" y="0"/>
                        <wp:positionH relativeFrom="column">
                          <wp:posOffset>220980</wp:posOffset>
                        </wp:positionH>
                        <wp:positionV relativeFrom="paragraph">
                          <wp:posOffset>146685</wp:posOffset>
                        </wp:positionV>
                        <wp:extent cx="1866900" cy="1242305"/>
                        <wp:effectExtent l="0" t="0" r="0" b="0"/>
                        <wp:wrapSquare wrapText="bothSides"/>
                        <wp:docPr id="104504709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5047099" name="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6900" cy="1242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81471F1" w14:textId="5A3F53D4" w:rsidR="005B268A" w:rsidRPr="001E5D1E" w:rsidRDefault="005B268A" w:rsidP="005B268A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7657CF5" w14:textId="1441A6E8" w:rsidR="00B058E9" w:rsidRDefault="00B058E9" w:rsidP="00B058E9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</w:p>
                <w:p w14:paraId="0DF57645" w14:textId="77777777" w:rsidR="005B268A" w:rsidRPr="00F830FF" w:rsidRDefault="005B268A" w:rsidP="00B058E9">
                  <w:pPr>
                    <w:tabs>
                      <w:tab w:val="left" w:pos="2326"/>
                    </w:tabs>
                    <w:rPr>
                      <w:noProof/>
                      <w:sz w:val="28"/>
                      <w:szCs w:val="28"/>
                    </w:rPr>
                  </w:pPr>
                </w:p>
                <w:p w14:paraId="388C901F" w14:textId="77777777" w:rsidR="00444825" w:rsidRDefault="00444825" w:rsidP="009544C4">
                  <w:pPr>
                    <w:tabs>
                      <w:tab w:val="left" w:pos="2326"/>
                    </w:tabs>
                    <w:jc w:val="center"/>
                    <w:rPr>
                      <w:noProof/>
                    </w:rPr>
                  </w:pPr>
                </w:p>
                <w:p w14:paraId="7BB2EF90" w14:textId="77777777" w:rsidR="005745DD" w:rsidRDefault="005745DD" w:rsidP="000A23E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07E77CF" w14:textId="77777777" w:rsidR="00E14CC1" w:rsidRDefault="00E14CC1" w:rsidP="000A23E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45364EE" w14:textId="75EE90EC" w:rsidR="00E14CC1" w:rsidRDefault="00E14CC1" w:rsidP="000A23E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1251915" w14:textId="48A92101" w:rsidR="00E14CC1" w:rsidRDefault="00E14CC1" w:rsidP="000A23E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hyperlink r:id="rId6" w:history="1">
                    <w:r w:rsidRPr="00D60609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https://www.youtube.com/watch?v=xuld36YrFYs</w:t>
                    </w:r>
                  </w:hyperlink>
                </w:p>
                <w:p w14:paraId="1B951F6F" w14:textId="5C3AB5E1" w:rsidR="00E14CC1" w:rsidRDefault="00AF0F17" w:rsidP="000A23E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E14CC1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63360" behindDoc="0" locked="0" layoutInCell="1" allowOverlap="1" wp14:anchorId="6B115413" wp14:editId="2C8AC3F6">
                        <wp:simplePos x="0" y="0"/>
                        <wp:positionH relativeFrom="column">
                          <wp:posOffset>373380</wp:posOffset>
                        </wp:positionH>
                        <wp:positionV relativeFrom="paragraph">
                          <wp:posOffset>211455</wp:posOffset>
                        </wp:positionV>
                        <wp:extent cx="1513205" cy="2844800"/>
                        <wp:effectExtent l="0" t="0" r="0" b="0"/>
                        <wp:wrapSquare wrapText="bothSides"/>
                        <wp:docPr id="201403753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4037532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3205" cy="284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6E986CD" w14:textId="65EFBC90" w:rsidR="00E14CC1" w:rsidRDefault="00E14CC1" w:rsidP="00E14CC1">
                  <w:pPr>
                    <w:tabs>
                      <w:tab w:val="left" w:pos="2326"/>
                    </w:tabs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378307DC" w14:textId="77777777" w:rsidR="00E14CC1" w:rsidRDefault="00E14CC1" w:rsidP="00E14CC1">
                  <w:pPr>
                    <w:tabs>
                      <w:tab w:val="left" w:pos="2326"/>
                    </w:tabs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5E24072" w14:textId="77777777" w:rsidR="00AF0F17" w:rsidRDefault="00AF0F17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0D96EAD3" w14:textId="77777777" w:rsidR="00AF0F17" w:rsidRDefault="00AF0F17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3B0A427D" w14:textId="77777777" w:rsidR="00AF0F17" w:rsidRDefault="00AF0F17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4FB4F019" w14:textId="77777777" w:rsidR="00AF0F17" w:rsidRDefault="00AF0F17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1F922839" w14:textId="77777777" w:rsidR="00AF0F17" w:rsidRDefault="00AF0F17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2203CDDA" w14:textId="77777777" w:rsidR="00AF0F17" w:rsidRDefault="00AF0F17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302C4DA7" w14:textId="77777777" w:rsidR="00AF0F17" w:rsidRDefault="00AF0F17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10D2ACC4" w14:textId="77777777" w:rsidR="00AF0F17" w:rsidRDefault="00AF0F17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4A91BA1B" w14:textId="77777777" w:rsidR="00AF0F17" w:rsidRDefault="00AF0F17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0B03A3FD" w14:textId="7D3A8F20" w:rsidR="00270103" w:rsidRDefault="00750BD3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750BD3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Common words and tricky words</w:t>
                  </w:r>
                </w:p>
                <w:p w14:paraId="7276F25A" w14:textId="4FB45574" w:rsidR="00AF0F17" w:rsidRPr="00962EAF" w:rsidRDefault="00AF0F17" w:rsidP="00962EAF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AF0F17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  <w:u w:val="single"/>
                    </w:rPr>
                    <w:drawing>
                      <wp:anchor distT="0" distB="0" distL="114300" distR="114300" simplePos="0" relativeHeight="251662336" behindDoc="0" locked="0" layoutInCell="1" allowOverlap="1" wp14:anchorId="557EC552" wp14:editId="2F03572A">
                        <wp:simplePos x="0" y="0"/>
                        <wp:positionH relativeFrom="column">
                          <wp:posOffset>121285</wp:posOffset>
                        </wp:positionH>
                        <wp:positionV relativeFrom="paragraph">
                          <wp:posOffset>297815</wp:posOffset>
                        </wp:positionV>
                        <wp:extent cx="2019300" cy="2313940"/>
                        <wp:effectExtent l="0" t="0" r="0" b="0"/>
                        <wp:wrapSquare wrapText="bothSides"/>
                        <wp:docPr id="154816857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8168570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300" cy="2313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285" w:type="dxa"/>
                </w:tcPr>
                <w:p w14:paraId="2C4D52BB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Use any of the activities to develop your phonics skills. Can you check that you –</w:t>
                  </w:r>
                </w:p>
                <w:p w14:paraId="2D6BA50E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15A7CAC1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can hear the phoneme in your words</w:t>
                  </w:r>
                </w:p>
                <w:p w14:paraId="6119F839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see the phoneme in your words</w:t>
                  </w:r>
                </w:p>
                <w:p w14:paraId="3C547FB2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say the phoneme in your words</w:t>
                  </w:r>
                </w:p>
                <w:p w14:paraId="10B3931A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sound out the words </w:t>
                  </w:r>
                </w:p>
                <w:p w14:paraId="541F1234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write the words from your phoneme strips and any common words.</w:t>
                  </w:r>
                </w:p>
                <w:p w14:paraId="470A32DA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6D4DA67D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Encourage learners to follow the five step rule: </w:t>
                  </w:r>
                </w:p>
                <w:p w14:paraId="56F90CAF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Say it, Break it, Make it, Blend it and Read it, then Write it. </w:t>
                  </w:r>
                </w:p>
                <w:p w14:paraId="2B687868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b/>
                      <w:sz w:val="28"/>
                      <w:szCs w:val="28"/>
                    </w:rPr>
                  </w:pPr>
                </w:p>
                <w:p w14:paraId="61DFF7A9" w14:textId="77777777" w:rsidR="00654124" w:rsidRPr="00654124" w:rsidRDefault="00654124" w:rsidP="00654124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hyperlink r:id="rId9" w:history="1">
                    <w:r w:rsidRPr="00654124">
                      <w:rPr>
                        <w:rStyle w:val="Hyperlink"/>
                        <w:rFonts w:ascii="Sassoon Infant Rg" w:hAnsi="Sassoon Infant Rg" w:cs="Arial"/>
                        <w:b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629BDC17" w:rsidR="00B578F9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Try learning your </w:t>
                  </w:r>
                  <w:r w:rsidR="000B736C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phoneme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and words, through some active spelling strategies too. You could use pasta, shaving foam, porridge oats, sand to practice making your sounds and words</w:t>
                  </w:r>
                  <w:r w:rsidR="00962EAF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. 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3B085E38" w14:textId="77777777" w:rsidR="00B578F9" w:rsidRDefault="00B578F9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42674BB4" w14:textId="2E29FE55" w:rsidR="00962EAF" w:rsidRDefault="00962EAF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Please continue to practice all initial sounds at home:</w:t>
                  </w:r>
                </w:p>
                <w:p w14:paraId="3B30206D" w14:textId="38D36529" w:rsidR="00962EAF" w:rsidRDefault="00962EAF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6F1C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2A6869DF" wp14:editId="02B246DD">
                        <wp:extent cx="2583180" cy="904875"/>
                        <wp:effectExtent l="0" t="0" r="7620" b="9525"/>
                        <wp:docPr id="117990499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764516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58D176" w14:textId="77777777" w:rsidR="00962EAF" w:rsidRDefault="00962EAF" w:rsidP="00962EAF">
                  <w:hyperlink r:id="rId11" w:history="1">
                    <w:r w:rsidRPr="00DB6E2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https://www.youtube.com/watch?v=wg-bW_TNmuA</w:t>
                    </w:r>
                  </w:hyperlink>
                </w:p>
                <w:p w14:paraId="009D1F1A" w14:textId="77777777" w:rsidR="00962EAF" w:rsidRDefault="00962EAF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583C53CA" w14:textId="0259D48A" w:rsidR="00962EAF" w:rsidRPr="001E5D1E" w:rsidRDefault="00962EAF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B21E9D" w:rsidRPr="001E5D1E" w14:paraId="3C945361" w14:textId="77777777" w:rsidTr="77DD464C">
              <w:tc>
                <w:tcPr>
                  <w:tcW w:w="4284" w:type="dxa"/>
                </w:tcPr>
                <w:p w14:paraId="0B3EFFE6" w14:textId="77777777" w:rsidR="00B21E9D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lastRenderedPageBreak/>
                    <w:t>Reading</w:t>
                  </w:r>
                </w:p>
                <w:p w14:paraId="0AEBC75E" w14:textId="77777777" w:rsidR="00B21E9D" w:rsidRPr="001E5D1E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23C9D6EE" w14:textId="77777777" w:rsidR="0054719E" w:rsidRDefault="00B21E9D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Physical reading books have been sent home in folders today. Please make sure that learners bring these every day for reading in class. New books will be given on a Monday. Please make sure learners bring their old books on a Monday, in order to get their new ones handed out. </w:t>
                  </w:r>
                </w:p>
                <w:p w14:paraId="20AFAB58" w14:textId="447A9F66" w:rsidR="00962EAF" w:rsidRPr="001E5D1E" w:rsidRDefault="00962EAF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</w:tcPr>
                <w:p w14:paraId="0E4D0A64" w14:textId="099268E4" w:rsidR="00B21E9D" w:rsidRPr="00656DF6" w:rsidRDefault="00B21E9D" w:rsidP="00B21E9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Read through your book with an adult. Practice blending all your words. Can you answer the comprehension questions at the back? </w:t>
                  </w:r>
                </w:p>
              </w:tc>
            </w:tr>
            <w:tr w:rsidR="00ED72F7" w:rsidRPr="001E5D1E" w14:paraId="3F0858E2" w14:textId="77777777" w:rsidTr="77DD464C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0534C2D1" w14:textId="63E64B0D" w:rsidR="00A162A1" w:rsidRPr="00AF0F17" w:rsidRDefault="00AF0F17" w:rsidP="00A162A1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AF0F17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Recount writing</w:t>
                  </w:r>
                </w:p>
                <w:p w14:paraId="0DB7F0F1" w14:textId="77777777" w:rsidR="00AF0F17" w:rsidRDefault="00AF0F17" w:rsidP="00A162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5E5C84D7" w14:textId="00EFB68E" w:rsidR="00AF0F17" w:rsidRDefault="00AF0F17" w:rsidP="00A162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Write a sentence and draw a picture about your weekend. </w:t>
                  </w:r>
                </w:p>
                <w:p w14:paraId="319C3410" w14:textId="77777777" w:rsidR="00AF0F17" w:rsidRDefault="00AF0F17" w:rsidP="00A162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76AB9B1" w14:textId="5259953E" w:rsidR="00AF0F17" w:rsidRDefault="00AF0F17" w:rsidP="00A162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For example, </w:t>
                  </w:r>
                </w:p>
                <w:p w14:paraId="631EFD2F" w14:textId="42214947" w:rsidR="00AF0F17" w:rsidRPr="00AF0F17" w:rsidRDefault="00AF0F17" w:rsidP="00A162A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AF0F17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>“At the weekend, I went to the park.”</w:t>
                  </w:r>
                </w:p>
                <w:p w14:paraId="2F35718A" w14:textId="77777777" w:rsidR="00962EAF" w:rsidRDefault="00962EAF" w:rsidP="00A162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14F7ACB" w14:textId="6A67D19E" w:rsidR="00A162A1" w:rsidRPr="00A162A1" w:rsidRDefault="00A162A1" w:rsidP="00A162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15E905A9" w14:textId="642D713B" w:rsidR="00823339" w:rsidRDefault="00823339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DD032C2" w14:textId="39462B91" w:rsidR="00771A5D" w:rsidRDefault="00771A5D" w:rsidP="00C67F52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09A4A05" w14:textId="3166C244" w:rsidR="00C67F52" w:rsidRDefault="00C67F52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7EF981C" w14:textId="6AB4727A" w:rsidR="00940289" w:rsidRDefault="00FA7AD2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D9DE0E" wp14:editId="00A8E70C">
                        <wp:extent cx="2583815" cy="1458595"/>
                        <wp:effectExtent l="0" t="0" r="6985" b="8255"/>
                        <wp:docPr id="1339709084" name="Picture 1" descr="My weekend | Genial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y weekend | Genial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3815" cy="1458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D0AA79" w14:textId="77777777" w:rsidR="00940289" w:rsidRDefault="00940289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1268D53" w14:textId="28A55990" w:rsidR="00FF618E" w:rsidRPr="0035184F" w:rsidRDefault="00FF618E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77DD464C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AC002" w14:textId="1BEE4AA4" w:rsidR="00557AD5" w:rsidRDefault="00792610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Numbers</w:t>
            </w:r>
          </w:p>
          <w:p w14:paraId="6E668ECC" w14:textId="77777777" w:rsidR="004E6DA4" w:rsidRDefault="004E6DA4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3F77966E" w14:textId="0A882CB0" w:rsidR="002F5E83" w:rsidRDefault="00C67F52" w:rsidP="002F5E83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week, we </w:t>
            </w:r>
            <w:r w:rsidR="00067C99">
              <w:rPr>
                <w:rFonts w:ascii="Sassoon Infant Rg" w:hAnsi="Sassoon Infant Rg"/>
                <w:sz w:val="28"/>
                <w:szCs w:val="28"/>
              </w:rPr>
              <w:t xml:space="preserve">are </w:t>
            </w:r>
            <w:r w:rsidR="00FA7AD2">
              <w:rPr>
                <w:rFonts w:ascii="Sassoon Infant Rg" w:hAnsi="Sassoon Infant Rg"/>
                <w:sz w:val="28"/>
                <w:szCs w:val="28"/>
              </w:rPr>
              <w:t xml:space="preserve">consolidating our learning on money. Practice recognising all your coins to £2 and adding to 10p, using our familiar songs and games to help you. </w:t>
            </w:r>
          </w:p>
          <w:p w14:paraId="262F34E8" w14:textId="77777777" w:rsidR="00CC5E79" w:rsidRDefault="00CC5E79" w:rsidP="002F5E83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2CF8146D" w14:textId="543BB7B8" w:rsidR="00CC5E79" w:rsidRDefault="000B6EF0" w:rsidP="002F5E83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3" w:history="1">
              <w:r w:rsidRPr="00D60609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https://www.youtube.com/watch?v=dFzAU3u06Ps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6D58F02E" w14:textId="77777777" w:rsidR="00561047" w:rsidRDefault="00561047" w:rsidP="002F5E83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7751FD41" w14:textId="1F6DA17F" w:rsidR="00561047" w:rsidRDefault="00561047" w:rsidP="0056104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0F0318">
              <w:rPr>
                <w:rFonts w:ascii="Sassoon Infant Rg" w:hAnsi="Sassoon Infant Rg"/>
                <w:noProof/>
                <w:sz w:val="28"/>
                <w:szCs w:val="28"/>
              </w:rPr>
              <w:drawing>
                <wp:inline distT="0" distB="0" distL="0" distR="0" wp14:anchorId="4BD95AC8" wp14:editId="6C7C75BB">
                  <wp:extent cx="4106008" cy="2321744"/>
                  <wp:effectExtent l="0" t="0" r="8890" b="2540"/>
                  <wp:docPr id="84128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2872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0373" cy="2324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1A89D5" w14:textId="77777777" w:rsidR="00561047" w:rsidRDefault="00561047" w:rsidP="0056104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200CAE7D" w14:textId="3CB74EEC" w:rsidR="000B6EF0" w:rsidRDefault="000B6EF0" w:rsidP="000B6EF0">
            <w:pPr>
              <w:rPr>
                <w:rFonts w:ascii="Sassoon Infant Rg" w:hAnsi="Sassoon Infant Rg"/>
                <w:sz w:val="28"/>
                <w:szCs w:val="28"/>
              </w:rPr>
            </w:pPr>
            <w:proofErr w:type="spellStart"/>
            <w:r>
              <w:rPr>
                <w:rFonts w:ascii="Sassoon Infant Rg" w:hAnsi="Sassoon Infant Rg"/>
                <w:sz w:val="28"/>
                <w:szCs w:val="28"/>
              </w:rPr>
              <w:t>TopMarks</w:t>
            </w:r>
            <w:proofErr w:type="spellEnd"/>
            <w:r>
              <w:rPr>
                <w:rFonts w:ascii="Sassoon Infant Rg" w:hAnsi="Sassoon Infant Rg"/>
                <w:sz w:val="28"/>
                <w:szCs w:val="28"/>
              </w:rPr>
              <w:t xml:space="preserve"> Money games - </w:t>
            </w:r>
            <w:hyperlink r:id="rId15" w:history="1">
              <w:r w:rsidR="002649F2" w:rsidRPr="00D60609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https://www.topmarks.co.uk/Search.aspx?q=money</w:t>
              </w:r>
            </w:hyperlink>
            <w:r w:rsidR="002649F2">
              <w:rPr>
                <w:rFonts w:ascii="Sassoon Infant Rg" w:hAnsi="Sassoon Infant Rg"/>
                <w:sz w:val="28"/>
                <w:szCs w:val="28"/>
              </w:rPr>
              <w:t xml:space="preserve"> (see below)</w:t>
            </w:r>
          </w:p>
          <w:p w14:paraId="60E421AE" w14:textId="77832267" w:rsidR="00561047" w:rsidRPr="002F5E83" w:rsidRDefault="00CC5E79" w:rsidP="00CC5E79">
            <w:pPr>
              <w:rPr>
                <w:rFonts w:ascii="Sassoon Infant Rg" w:hAnsi="Sassoon Infant Rg"/>
                <w:sz w:val="28"/>
                <w:szCs w:val="28"/>
              </w:rPr>
            </w:pPr>
            <w:r w:rsidRPr="002F5E83">
              <w:rPr>
                <w:rFonts w:ascii="Sassoon Infant Rg" w:hAnsi="Sassoon Infant Rg"/>
                <w:noProof/>
                <w:sz w:val="28"/>
                <w:szCs w:val="28"/>
              </w:rPr>
              <w:lastRenderedPageBreak/>
              <w:drawing>
                <wp:inline distT="0" distB="0" distL="0" distR="0" wp14:anchorId="57CD6F75" wp14:editId="672807B5">
                  <wp:extent cx="3200564" cy="2082907"/>
                  <wp:effectExtent l="0" t="0" r="0" b="0"/>
                  <wp:docPr id="19698763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87634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64" cy="208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99B02" w14:textId="71AF9B44" w:rsidR="000F0318" w:rsidRDefault="00CC5E79" w:rsidP="000F0318">
            <w:pPr>
              <w:rPr>
                <w:rFonts w:ascii="Sassoon Infant Rg" w:hAnsi="Sassoon Infant Rg"/>
                <w:sz w:val="28"/>
                <w:szCs w:val="28"/>
              </w:rPr>
            </w:pPr>
            <w:r w:rsidRPr="00067C99">
              <w:rPr>
                <w:rFonts w:ascii="Sassoon Infant Rg" w:hAnsi="Sassoon Infant Rg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2D4821D6" wp14:editId="694BB144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89535</wp:posOffset>
                  </wp:positionV>
                  <wp:extent cx="3378200" cy="2265381"/>
                  <wp:effectExtent l="0" t="0" r="0" b="1905"/>
                  <wp:wrapSquare wrapText="bothSides"/>
                  <wp:docPr id="15093089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0" cy="226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95B9F6" w14:textId="0A0B61B2" w:rsidR="008C31CF" w:rsidRDefault="008C31CF" w:rsidP="00F65B5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190B85BB" w14:textId="77777777" w:rsidR="00EE70E1" w:rsidRPr="00EE70E1" w:rsidRDefault="00EE70E1" w:rsidP="00F65B5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77DD464C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76B077" w14:textId="098B060E" w:rsidR="0029688B" w:rsidRDefault="002649F2" w:rsidP="0029688B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Talk to an adult about your trip to Dean Park. </w:t>
            </w:r>
          </w:p>
          <w:p w14:paraId="3BAE2B83" w14:textId="77777777" w:rsidR="002649F2" w:rsidRDefault="002649F2" w:rsidP="0029688B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FDE51CB" w14:textId="1E7A4BD7" w:rsidR="002649F2" w:rsidRDefault="002649F2" w:rsidP="0029688B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What did you learn? What was your favourite part? </w:t>
            </w:r>
          </w:p>
          <w:p w14:paraId="55D0B8BA" w14:textId="77777777" w:rsidR="002649F2" w:rsidRDefault="002649F2" w:rsidP="0029688B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0EA7905" w14:textId="6B660BDD" w:rsidR="0029688B" w:rsidRDefault="00E86AF6" w:rsidP="00E86AF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206CFF1" wp14:editId="44E20596">
                  <wp:extent cx="3238500" cy="1848576"/>
                  <wp:effectExtent l="0" t="0" r="0" b="0"/>
                  <wp:docPr id="1501102193" name="Picture 2" descr="Dean Castl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an Castl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899" cy="185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FC79F" w14:textId="2406CB62" w:rsidR="00A84490" w:rsidRPr="00A7713E" w:rsidRDefault="00A84490" w:rsidP="0029688B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77DD464C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9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20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21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1"/>
  </w:num>
  <w:num w:numId="2" w16cid:durableId="1383676347">
    <w:abstractNumId w:val="3"/>
  </w:num>
  <w:num w:numId="3" w16cid:durableId="1936286640">
    <w:abstractNumId w:val="2"/>
  </w:num>
  <w:num w:numId="4" w16cid:durableId="469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279FD"/>
    <w:rsid w:val="0003187D"/>
    <w:rsid w:val="000347C0"/>
    <w:rsid w:val="00035517"/>
    <w:rsid w:val="00035EFA"/>
    <w:rsid w:val="00057571"/>
    <w:rsid w:val="000630C4"/>
    <w:rsid w:val="00067C99"/>
    <w:rsid w:val="0007429E"/>
    <w:rsid w:val="000751A7"/>
    <w:rsid w:val="000774C8"/>
    <w:rsid w:val="00081CDD"/>
    <w:rsid w:val="00095141"/>
    <w:rsid w:val="0009788B"/>
    <w:rsid w:val="00097E32"/>
    <w:rsid w:val="000A1A63"/>
    <w:rsid w:val="000A23E1"/>
    <w:rsid w:val="000B4C4F"/>
    <w:rsid w:val="000B56CE"/>
    <w:rsid w:val="000B618F"/>
    <w:rsid w:val="000B6EF0"/>
    <w:rsid w:val="000B736C"/>
    <w:rsid w:val="000C2024"/>
    <w:rsid w:val="000C3672"/>
    <w:rsid w:val="000C5294"/>
    <w:rsid w:val="000D1C0B"/>
    <w:rsid w:val="000F0206"/>
    <w:rsid w:val="000F0318"/>
    <w:rsid w:val="000F2666"/>
    <w:rsid w:val="000F2BD4"/>
    <w:rsid w:val="000F2D48"/>
    <w:rsid w:val="000F732B"/>
    <w:rsid w:val="00102097"/>
    <w:rsid w:val="001102BD"/>
    <w:rsid w:val="001257C7"/>
    <w:rsid w:val="00132046"/>
    <w:rsid w:val="00132D31"/>
    <w:rsid w:val="0013301F"/>
    <w:rsid w:val="00133481"/>
    <w:rsid w:val="001421CE"/>
    <w:rsid w:val="00147EB3"/>
    <w:rsid w:val="0016537B"/>
    <w:rsid w:val="0018729F"/>
    <w:rsid w:val="001A5657"/>
    <w:rsid w:val="001B0638"/>
    <w:rsid w:val="001B0942"/>
    <w:rsid w:val="001B2F2F"/>
    <w:rsid w:val="001B6DB5"/>
    <w:rsid w:val="001B7D05"/>
    <w:rsid w:val="001C4D03"/>
    <w:rsid w:val="001C6AE8"/>
    <w:rsid w:val="001E5D1E"/>
    <w:rsid w:val="001E628A"/>
    <w:rsid w:val="002033F4"/>
    <w:rsid w:val="00205721"/>
    <w:rsid w:val="0023641B"/>
    <w:rsid w:val="0024124E"/>
    <w:rsid w:val="00253F51"/>
    <w:rsid w:val="002561B0"/>
    <w:rsid w:val="002649F2"/>
    <w:rsid w:val="00265A93"/>
    <w:rsid w:val="00265C24"/>
    <w:rsid w:val="00270103"/>
    <w:rsid w:val="00272C66"/>
    <w:rsid w:val="00275EBC"/>
    <w:rsid w:val="002776CB"/>
    <w:rsid w:val="00282BD8"/>
    <w:rsid w:val="00287E98"/>
    <w:rsid w:val="00291397"/>
    <w:rsid w:val="0029688B"/>
    <w:rsid w:val="002A13A0"/>
    <w:rsid w:val="002A71A6"/>
    <w:rsid w:val="002C175D"/>
    <w:rsid w:val="002C29ED"/>
    <w:rsid w:val="002C6968"/>
    <w:rsid w:val="002C7EA8"/>
    <w:rsid w:val="002D7658"/>
    <w:rsid w:val="002E2755"/>
    <w:rsid w:val="002F2A1F"/>
    <w:rsid w:val="002F5E83"/>
    <w:rsid w:val="003005A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625AD"/>
    <w:rsid w:val="003630FB"/>
    <w:rsid w:val="003700D7"/>
    <w:rsid w:val="0038219F"/>
    <w:rsid w:val="00391262"/>
    <w:rsid w:val="003976EA"/>
    <w:rsid w:val="003B39A4"/>
    <w:rsid w:val="003B58D4"/>
    <w:rsid w:val="003C7B66"/>
    <w:rsid w:val="003D0E14"/>
    <w:rsid w:val="003D6D27"/>
    <w:rsid w:val="003D7041"/>
    <w:rsid w:val="003F533A"/>
    <w:rsid w:val="003F6155"/>
    <w:rsid w:val="0040517D"/>
    <w:rsid w:val="00405A4D"/>
    <w:rsid w:val="00407AE6"/>
    <w:rsid w:val="00411F6C"/>
    <w:rsid w:val="00417285"/>
    <w:rsid w:val="0042128C"/>
    <w:rsid w:val="00424585"/>
    <w:rsid w:val="00444825"/>
    <w:rsid w:val="004504F9"/>
    <w:rsid w:val="004523BC"/>
    <w:rsid w:val="00453056"/>
    <w:rsid w:val="00466F74"/>
    <w:rsid w:val="004802AE"/>
    <w:rsid w:val="00480C5D"/>
    <w:rsid w:val="00484D88"/>
    <w:rsid w:val="00485E1C"/>
    <w:rsid w:val="004903DD"/>
    <w:rsid w:val="004B4480"/>
    <w:rsid w:val="004B538F"/>
    <w:rsid w:val="004C3231"/>
    <w:rsid w:val="004C4A80"/>
    <w:rsid w:val="004C640E"/>
    <w:rsid w:val="004E270B"/>
    <w:rsid w:val="004E3AF5"/>
    <w:rsid w:val="004E6DA4"/>
    <w:rsid w:val="004F1178"/>
    <w:rsid w:val="004F33F3"/>
    <w:rsid w:val="00515D4A"/>
    <w:rsid w:val="0052701E"/>
    <w:rsid w:val="0053088C"/>
    <w:rsid w:val="00530B9D"/>
    <w:rsid w:val="005352B4"/>
    <w:rsid w:val="00541C41"/>
    <w:rsid w:val="0054389A"/>
    <w:rsid w:val="0054719E"/>
    <w:rsid w:val="00557AD5"/>
    <w:rsid w:val="00561047"/>
    <w:rsid w:val="00567AC5"/>
    <w:rsid w:val="0057171A"/>
    <w:rsid w:val="005745DD"/>
    <w:rsid w:val="005A3247"/>
    <w:rsid w:val="005B15DB"/>
    <w:rsid w:val="005B268A"/>
    <w:rsid w:val="005B6D3E"/>
    <w:rsid w:val="005B77B7"/>
    <w:rsid w:val="005C3C86"/>
    <w:rsid w:val="005C4FE6"/>
    <w:rsid w:val="005C777F"/>
    <w:rsid w:val="005D2198"/>
    <w:rsid w:val="005D388D"/>
    <w:rsid w:val="006007F0"/>
    <w:rsid w:val="00611069"/>
    <w:rsid w:val="00616919"/>
    <w:rsid w:val="00616C4C"/>
    <w:rsid w:val="00647EEC"/>
    <w:rsid w:val="00653C32"/>
    <w:rsid w:val="00654124"/>
    <w:rsid w:val="00656DF6"/>
    <w:rsid w:val="00657D2B"/>
    <w:rsid w:val="00660DDE"/>
    <w:rsid w:val="00661B45"/>
    <w:rsid w:val="006636CF"/>
    <w:rsid w:val="0066796F"/>
    <w:rsid w:val="00672031"/>
    <w:rsid w:val="00682206"/>
    <w:rsid w:val="00690769"/>
    <w:rsid w:val="006943B7"/>
    <w:rsid w:val="006A333F"/>
    <w:rsid w:val="006A56DD"/>
    <w:rsid w:val="006B1E64"/>
    <w:rsid w:val="006B54B8"/>
    <w:rsid w:val="006C330E"/>
    <w:rsid w:val="006C5267"/>
    <w:rsid w:val="006CED57"/>
    <w:rsid w:val="006E00D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50BD3"/>
    <w:rsid w:val="007640E4"/>
    <w:rsid w:val="00771A5D"/>
    <w:rsid w:val="00780459"/>
    <w:rsid w:val="00792610"/>
    <w:rsid w:val="00796B5C"/>
    <w:rsid w:val="007A1466"/>
    <w:rsid w:val="007D4922"/>
    <w:rsid w:val="007E2780"/>
    <w:rsid w:val="007E738A"/>
    <w:rsid w:val="00800CA8"/>
    <w:rsid w:val="00822B79"/>
    <w:rsid w:val="00823339"/>
    <w:rsid w:val="00823BC2"/>
    <w:rsid w:val="00824DD1"/>
    <w:rsid w:val="008327FA"/>
    <w:rsid w:val="008468E5"/>
    <w:rsid w:val="00852B3C"/>
    <w:rsid w:val="008616D9"/>
    <w:rsid w:val="00862884"/>
    <w:rsid w:val="00873F31"/>
    <w:rsid w:val="008767DD"/>
    <w:rsid w:val="00881A27"/>
    <w:rsid w:val="00882B43"/>
    <w:rsid w:val="00885935"/>
    <w:rsid w:val="00885F9F"/>
    <w:rsid w:val="008879AB"/>
    <w:rsid w:val="008B0BBC"/>
    <w:rsid w:val="008C26E0"/>
    <w:rsid w:val="008C31CF"/>
    <w:rsid w:val="008C3760"/>
    <w:rsid w:val="008D1012"/>
    <w:rsid w:val="008D3830"/>
    <w:rsid w:val="008E20DA"/>
    <w:rsid w:val="008E298C"/>
    <w:rsid w:val="008E52A9"/>
    <w:rsid w:val="008E6132"/>
    <w:rsid w:val="008F17F2"/>
    <w:rsid w:val="009067F5"/>
    <w:rsid w:val="0092146B"/>
    <w:rsid w:val="0092395F"/>
    <w:rsid w:val="009240BD"/>
    <w:rsid w:val="00924268"/>
    <w:rsid w:val="00933161"/>
    <w:rsid w:val="00940289"/>
    <w:rsid w:val="00947E32"/>
    <w:rsid w:val="009505C2"/>
    <w:rsid w:val="009544C4"/>
    <w:rsid w:val="00962EAF"/>
    <w:rsid w:val="00974754"/>
    <w:rsid w:val="00985706"/>
    <w:rsid w:val="00993DD8"/>
    <w:rsid w:val="009A64AB"/>
    <w:rsid w:val="009A76C6"/>
    <w:rsid w:val="009B4249"/>
    <w:rsid w:val="009C2E82"/>
    <w:rsid w:val="009C7F63"/>
    <w:rsid w:val="009D6F1C"/>
    <w:rsid w:val="009E1011"/>
    <w:rsid w:val="009F2DD9"/>
    <w:rsid w:val="00A06CD6"/>
    <w:rsid w:val="00A10FA1"/>
    <w:rsid w:val="00A11D06"/>
    <w:rsid w:val="00A162A1"/>
    <w:rsid w:val="00A223C3"/>
    <w:rsid w:val="00A22E10"/>
    <w:rsid w:val="00A24B80"/>
    <w:rsid w:val="00A269FF"/>
    <w:rsid w:val="00A26AD5"/>
    <w:rsid w:val="00A34E3C"/>
    <w:rsid w:val="00A4382B"/>
    <w:rsid w:val="00A52A9C"/>
    <w:rsid w:val="00A61507"/>
    <w:rsid w:val="00A70816"/>
    <w:rsid w:val="00A74A33"/>
    <w:rsid w:val="00A7713E"/>
    <w:rsid w:val="00A800F3"/>
    <w:rsid w:val="00A84490"/>
    <w:rsid w:val="00A84568"/>
    <w:rsid w:val="00A8778E"/>
    <w:rsid w:val="00A87D46"/>
    <w:rsid w:val="00A96EEB"/>
    <w:rsid w:val="00AB1916"/>
    <w:rsid w:val="00AB43F2"/>
    <w:rsid w:val="00AC0FAE"/>
    <w:rsid w:val="00AE0FB1"/>
    <w:rsid w:val="00AE14FB"/>
    <w:rsid w:val="00AE3CA5"/>
    <w:rsid w:val="00AE3D4E"/>
    <w:rsid w:val="00AE5F7E"/>
    <w:rsid w:val="00AE6B09"/>
    <w:rsid w:val="00AF0F17"/>
    <w:rsid w:val="00B058E9"/>
    <w:rsid w:val="00B21E9D"/>
    <w:rsid w:val="00B315A9"/>
    <w:rsid w:val="00B32163"/>
    <w:rsid w:val="00B340C1"/>
    <w:rsid w:val="00B4161C"/>
    <w:rsid w:val="00B421BD"/>
    <w:rsid w:val="00B42B7D"/>
    <w:rsid w:val="00B502FF"/>
    <w:rsid w:val="00B57550"/>
    <w:rsid w:val="00B578F9"/>
    <w:rsid w:val="00B57BCF"/>
    <w:rsid w:val="00B62C33"/>
    <w:rsid w:val="00B63B05"/>
    <w:rsid w:val="00B64FD5"/>
    <w:rsid w:val="00B660B1"/>
    <w:rsid w:val="00B7123D"/>
    <w:rsid w:val="00B817C8"/>
    <w:rsid w:val="00B86B95"/>
    <w:rsid w:val="00B95724"/>
    <w:rsid w:val="00BA4842"/>
    <w:rsid w:val="00BA572C"/>
    <w:rsid w:val="00BC08EB"/>
    <w:rsid w:val="00BC114B"/>
    <w:rsid w:val="00BC42AB"/>
    <w:rsid w:val="00BD0839"/>
    <w:rsid w:val="00BD51FE"/>
    <w:rsid w:val="00BD60F0"/>
    <w:rsid w:val="00BD7043"/>
    <w:rsid w:val="00BE269C"/>
    <w:rsid w:val="00BF25E4"/>
    <w:rsid w:val="00BF6955"/>
    <w:rsid w:val="00C00126"/>
    <w:rsid w:val="00C046C2"/>
    <w:rsid w:val="00C07C33"/>
    <w:rsid w:val="00C11FF6"/>
    <w:rsid w:val="00C13230"/>
    <w:rsid w:val="00C16168"/>
    <w:rsid w:val="00C22AB9"/>
    <w:rsid w:val="00C23319"/>
    <w:rsid w:val="00C30920"/>
    <w:rsid w:val="00C3105B"/>
    <w:rsid w:val="00C451B0"/>
    <w:rsid w:val="00C54A96"/>
    <w:rsid w:val="00C67F52"/>
    <w:rsid w:val="00C85D1C"/>
    <w:rsid w:val="00C946E1"/>
    <w:rsid w:val="00C95D34"/>
    <w:rsid w:val="00CA2027"/>
    <w:rsid w:val="00CA74B5"/>
    <w:rsid w:val="00CB530E"/>
    <w:rsid w:val="00CB6587"/>
    <w:rsid w:val="00CB6BEE"/>
    <w:rsid w:val="00CC3E73"/>
    <w:rsid w:val="00CC5E79"/>
    <w:rsid w:val="00CD0F04"/>
    <w:rsid w:val="00CD353D"/>
    <w:rsid w:val="00CD554D"/>
    <w:rsid w:val="00CF2A7B"/>
    <w:rsid w:val="00CF7506"/>
    <w:rsid w:val="00D12D07"/>
    <w:rsid w:val="00D14F2B"/>
    <w:rsid w:val="00D15916"/>
    <w:rsid w:val="00D23632"/>
    <w:rsid w:val="00D35361"/>
    <w:rsid w:val="00D37548"/>
    <w:rsid w:val="00D4137F"/>
    <w:rsid w:val="00D4157C"/>
    <w:rsid w:val="00D456CE"/>
    <w:rsid w:val="00D53734"/>
    <w:rsid w:val="00D53EB7"/>
    <w:rsid w:val="00D605C3"/>
    <w:rsid w:val="00D72727"/>
    <w:rsid w:val="00D73F94"/>
    <w:rsid w:val="00D970F4"/>
    <w:rsid w:val="00DA2E51"/>
    <w:rsid w:val="00DB0271"/>
    <w:rsid w:val="00DB05DD"/>
    <w:rsid w:val="00DB27D1"/>
    <w:rsid w:val="00DB4378"/>
    <w:rsid w:val="00DC0160"/>
    <w:rsid w:val="00DC01F5"/>
    <w:rsid w:val="00DE46D0"/>
    <w:rsid w:val="00DE5CBB"/>
    <w:rsid w:val="00DE6FD1"/>
    <w:rsid w:val="00DF5B88"/>
    <w:rsid w:val="00E013F1"/>
    <w:rsid w:val="00E0701D"/>
    <w:rsid w:val="00E1026E"/>
    <w:rsid w:val="00E129E2"/>
    <w:rsid w:val="00E14CC1"/>
    <w:rsid w:val="00E15ACE"/>
    <w:rsid w:val="00E20F5D"/>
    <w:rsid w:val="00E42D62"/>
    <w:rsid w:val="00E46665"/>
    <w:rsid w:val="00E55421"/>
    <w:rsid w:val="00E77322"/>
    <w:rsid w:val="00E77442"/>
    <w:rsid w:val="00E7785B"/>
    <w:rsid w:val="00E8228C"/>
    <w:rsid w:val="00E86AF6"/>
    <w:rsid w:val="00E96AFE"/>
    <w:rsid w:val="00EA1BC2"/>
    <w:rsid w:val="00EC47FC"/>
    <w:rsid w:val="00EC528F"/>
    <w:rsid w:val="00ED6611"/>
    <w:rsid w:val="00ED72F7"/>
    <w:rsid w:val="00ED77EA"/>
    <w:rsid w:val="00EE3177"/>
    <w:rsid w:val="00EE4157"/>
    <w:rsid w:val="00EE45BE"/>
    <w:rsid w:val="00EE5351"/>
    <w:rsid w:val="00EE70E1"/>
    <w:rsid w:val="00F13114"/>
    <w:rsid w:val="00F20C31"/>
    <w:rsid w:val="00F3676D"/>
    <w:rsid w:val="00F436E6"/>
    <w:rsid w:val="00F447C7"/>
    <w:rsid w:val="00F6411A"/>
    <w:rsid w:val="00F65641"/>
    <w:rsid w:val="00F65B53"/>
    <w:rsid w:val="00F830FF"/>
    <w:rsid w:val="00FA10A3"/>
    <w:rsid w:val="00FA7AD2"/>
    <w:rsid w:val="00FB10B5"/>
    <w:rsid w:val="00FB29DF"/>
    <w:rsid w:val="00FC16F7"/>
    <w:rsid w:val="00FF544B"/>
    <w:rsid w:val="00FF618E"/>
    <w:rsid w:val="0C467295"/>
    <w:rsid w:val="0CB5E1A7"/>
    <w:rsid w:val="10FD2694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B760C7C"/>
    <w:rsid w:val="2C2532B4"/>
    <w:rsid w:val="2E246618"/>
    <w:rsid w:val="2F362A9E"/>
    <w:rsid w:val="30E5ED11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1799F6E"/>
    <w:rsid w:val="4249FA19"/>
    <w:rsid w:val="46816CC2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9654B2E"/>
    <w:rsid w:val="6A9A4D50"/>
    <w:rsid w:val="6CB87157"/>
    <w:rsid w:val="6D9A16D4"/>
    <w:rsid w:val="6F46EB29"/>
    <w:rsid w:val="6F7C28B7"/>
    <w:rsid w:val="70496FB1"/>
    <w:rsid w:val="73459DB7"/>
    <w:rsid w:val="7390F4AE"/>
    <w:rsid w:val="77DD464C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EAFA74A8-21F7-47F3-9938-99ED7E9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  <w:style w:type="character" w:styleId="FollowedHyperlink">
    <w:name w:val="FollowedHyperlink"/>
    <w:basedOn w:val="DefaultParagraphFont"/>
    <w:uiPriority w:val="99"/>
    <w:semiHidden/>
    <w:unhideWhenUsed/>
    <w:rsid w:val="009A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dFzAU3u06Ps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mailto:eajaye.barrett@glow.sch.uk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eavictoria.whiteford@glow.sch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uld36YrFYs" TargetMode="External"/><Relationship Id="rId11" Type="http://schemas.openxmlformats.org/officeDocument/2006/relationships/hyperlink" Target="https://www.youtube.com/watch?v=wg-bW_TNmu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topmarks.co.uk/Search.aspx?q=money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eaaimee.ronald@glow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tgames.com/mobilePage/writingRepeater/index.html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358</cp:revision>
  <dcterms:created xsi:type="dcterms:W3CDTF">2025-10-06T15:23:00Z</dcterms:created>
  <dcterms:modified xsi:type="dcterms:W3CDTF">2026-03-16T17:04:00Z</dcterms:modified>
</cp:coreProperties>
</file>