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C06F" w14:textId="2F62C073" w:rsidR="00A860F2" w:rsidRPr="001034B2" w:rsidRDefault="004164D9" w:rsidP="001576AC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Primary 2</w:t>
      </w:r>
      <w:r w:rsidR="009C6FA5">
        <w:rPr>
          <w:rFonts w:ascii="Segoe Print" w:hAnsi="Segoe Print"/>
          <w:b/>
          <w:bCs/>
          <w:sz w:val="32"/>
          <w:szCs w:val="32"/>
        </w:rPr>
        <w:t xml:space="preserve"> Lion</w:t>
      </w:r>
      <w:r w:rsidR="00EC17B8">
        <w:rPr>
          <w:rFonts w:ascii="Segoe Print" w:hAnsi="Segoe Print"/>
          <w:b/>
          <w:bCs/>
          <w:sz w:val="32"/>
          <w:szCs w:val="32"/>
        </w:rPr>
        <w:t>fish</w:t>
      </w:r>
      <w:r w:rsidR="00360811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1034B2" w:rsidRPr="001034B2">
        <w:rPr>
          <w:rFonts w:ascii="Segoe Print" w:hAnsi="Segoe Print"/>
          <w:b/>
          <w:bCs/>
          <w:sz w:val="32"/>
          <w:szCs w:val="32"/>
        </w:rPr>
        <w:t>Homework Monday</w:t>
      </w:r>
      <w:r w:rsidR="00A4576C">
        <w:rPr>
          <w:rFonts w:ascii="Segoe Print" w:hAnsi="Segoe Print"/>
          <w:b/>
          <w:bCs/>
          <w:sz w:val="32"/>
          <w:szCs w:val="32"/>
        </w:rPr>
        <w:t xml:space="preserve"> 11</w:t>
      </w:r>
      <w:r w:rsidR="00765151">
        <w:rPr>
          <w:rFonts w:ascii="Segoe Print" w:hAnsi="Segoe Print"/>
          <w:b/>
          <w:bCs/>
          <w:sz w:val="32"/>
          <w:szCs w:val="32"/>
        </w:rPr>
        <w:t>th March</w:t>
      </w:r>
    </w:p>
    <w:p w14:paraId="6AD733BC" w14:textId="4F2A90CB" w:rsidR="00D922E0" w:rsidRPr="001034B2" w:rsidRDefault="00D922E0" w:rsidP="00CF2C77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 xml:space="preserve">P1/2 </w:t>
      </w:r>
      <w:r w:rsidR="00CF2C77" w:rsidRPr="001034B2">
        <w:rPr>
          <w:rFonts w:ascii="Segoe Print" w:hAnsi="Segoe Print"/>
          <w:b/>
          <w:bCs/>
          <w:sz w:val="32"/>
          <w:szCs w:val="32"/>
        </w:rPr>
        <w:t>W will have Outdoor Learning on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Wednesday</w:t>
      </w:r>
    </w:p>
    <w:tbl>
      <w:tblPr>
        <w:tblStyle w:val="TableGrid"/>
        <w:tblpPr w:leftFromText="180" w:rightFromText="180" w:vertAnchor="page" w:horzAnchor="margin" w:tblpY="2881"/>
        <w:tblW w:w="10456" w:type="dxa"/>
        <w:tblInd w:w="0" w:type="dxa"/>
        <w:tblLook w:val="04A0" w:firstRow="1" w:lastRow="0" w:firstColumn="1" w:lastColumn="0" w:noHBand="0" w:noVBand="1"/>
      </w:tblPr>
      <w:tblGrid>
        <w:gridCol w:w="1567"/>
        <w:gridCol w:w="8889"/>
      </w:tblGrid>
      <w:tr w:rsidR="00CF2C77" w:rsidRPr="001034B2" w14:paraId="5A457742" w14:textId="77777777" w:rsidTr="00CE1DB7">
        <w:trPr>
          <w:trHeight w:val="10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DF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Common Words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644" w14:textId="5734F6E8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Please try to</w:t>
            </w:r>
            <w:r w:rsidR="00463683">
              <w:rPr>
                <w:rFonts w:ascii="Segoe Print" w:hAnsi="Segoe Print"/>
                <w:sz w:val="32"/>
                <w:szCs w:val="32"/>
              </w:rPr>
              <w:t xml:space="preserve"> read and spell the</w:t>
            </w:r>
            <w:r w:rsidR="002D3EE0">
              <w:rPr>
                <w:rFonts w:ascii="Segoe Print" w:hAnsi="Segoe Print"/>
                <w:sz w:val="32"/>
                <w:szCs w:val="32"/>
              </w:rPr>
              <w:t xml:space="preserve"> common word</w:t>
            </w:r>
            <w:r w:rsidR="000B278E">
              <w:rPr>
                <w:rFonts w:ascii="Segoe Print" w:hAnsi="Segoe Print"/>
                <w:sz w:val="32"/>
                <w:szCs w:val="32"/>
              </w:rPr>
              <w:t>s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daily</w:t>
            </w:r>
            <w:r w:rsidR="006202BF">
              <w:rPr>
                <w:rFonts w:ascii="Segoe Print" w:hAnsi="Segoe Print"/>
                <w:b/>
                <w:bCs/>
                <w:sz w:val="32"/>
                <w:szCs w:val="32"/>
              </w:rPr>
              <w:t>.   (</w:t>
            </w:r>
            <w:r w:rsidR="00CC213C">
              <w:rPr>
                <w:rFonts w:ascii="Segoe Print" w:hAnsi="Segoe Print"/>
                <w:b/>
                <w:bCs/>
                <w:sz w:val="32"/>
                <w:szCs w:val="32"/>
              </w:rPr>
              <w:t>how, now, down, your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)</w:t>
            </w:r>
          </w:p>
          <w:p w14:paraId="4F8FCA01" w14:textId="77777777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i/>
                <w:iCs/>
                <w:sz w:val="32"/>
                <w:szCs w:val="32"/>
              </w:rPr>
            </w:pP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The spelling activity grid in each homework folder will give you some ideas.</w:t>
            </w:r>
          </w:p>
        </w:tc>
      </w:tr>
      <w:tr w:rsidR="00CF2C77" w:rsidRPr="001034B2" w14:paraId="4DE0CF98" w14:textId="77777777" w:rsidTr="00CE1DB7">
        <w:trPr>
          <w:trHeight w:val="4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F23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Phoneme Strips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A31" w14:textId="7891207E" w:rsidR="004164D9" w:rsidRDefault="00484FEB" w:rsidP="004164D9">
            <w:pPr>
              <w:jc w:val="both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</w:t>
            </w:r>
            <w:r w:rsidR="00CF2C77" w:rsidRPr="001034B2">
              <w:rPr>
                <w:rFonts w:ascii="Segoe Print" w:hAnsi="Segoe Print"/>
                <w:sz w:val="32"/>
                <w:szCs w:val="32"/>
              </w:rPr>
              <w:t xml:space="preserve">lease try to read and spell all phoneme words. This week we will be finding out about </w:t>
            </w:r>
            <w:r w:rsidR="003C2ECD">
              <w:rPr>
                <w:rFonts w:ascii="Segoe Print" w:hAnsi="Segoe Print"/>
                <w:b/>
                <w:sz w:val="32"/>
                <w:szCs w:val="32"/>
              </w:rPr>
              <w:t>“</w:t>
            </w:r>
            <w:r w:rsidR="00A4576C">
              <w:rPr>
                <w:rFonts w:ascii="Segoe Print" w:hAnsi="Segoe Print"/>
                <w:b/>
                <w:sz w:val="32"/>
                <w:szCs w:val="32"/>
              </w:rPr>
              <w:t>ow</w:t>
            </w:r>
            <w:r w:rsidR="00F018FD" w:rsidRPr="00F018FD">
              <w:rPr>
                <w:rFonts w:ascii="Segoe Print" w:hAnsi="Segoe Print"/>
                <w:b/>
                <w:sz w:val="32"/>
                <w:szCs w:val="32"/>
              </w:rPr>
              <w:t>”</w:t>
            </w:r>
            <w:r w:rsidR="00F018FD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="004164D9" w:rsidRPr="001034B2">
              <w:rPr>
                <w:rFonts w:ascii="Segoe Print" w:hAnsi="Segoe Print"/>
                <w:b/>
                <w:bCs/>
                <w:sz w:val="32"/>
                <w:szCs w:val="32"/>
              </w:rPr>
              <w:t>sound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.</w:t>
            </w:r>
          </w:p>
          <w:p w14:paraId="70902C20" w14:textId="7B7DC263" w:rsidR="00484FEB" w:rsidRPr="001034B2" w:rsidRDefault="00CC213C" w:rsidP="007D2ED6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CC213C">
              <w:rPr>
                <w:rFonts w:ascii="Segoe Print" w:hAnsi="Segoe Print"/>
                <w:b/>
                <w:bCs/>
                <w:sz w:val="32"/>
                <w:szCs w:val="32"/>
              </w:rPr>
              <w:drawing>
                <wp:inline distT="0" distB="0" distL="0" distR="0" wp14:anchorId="229748AD" wp14:editId="20CBE04D">
                  <wp:extent cx="1914792" cy="5191850"/>
                  <wp:effectExtent l="0" t="0" r="9525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792" cy="519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43E546FA" w14:textId="08F7895B" w:rsidR="00CF2C77" w:rsidRPr="001034B2" w:rsidRDefault="00484FEB" w:rsidP="00484FEB">
            <w:pPr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Please try to say the sound, blend and write them.</w:t>
            </w:r>
          </w:p>
        </w:tc>
      </w:tr>
      <w:tr w:rsidR="00CF2C77" w:rsidRPr="001034B2" w14:paraId="7D24170F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DD7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lastRenderedPageBreak/>
              <w:t>Reading Book(s)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7FDB" w14:textId="77777777" w:rsidR="00CF2C77" w:rsidRPr="001034B2" w:rsidRDefault="00CF2C77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Try to read your book daily.</w:t>
            </w:r>
          </w:p>
          <w:p w14:paraId="6B2ECAB9" w14:textId="77777777" w:rsidR="00CF2C77" w:rsidRPr="001034B2" w:rsidRDefault="00CF2C77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Please use the Active Reading mat to ask your child questions about their reading book.</w:t>
            </w:r>
          </w:p>
        </w:tc>
      </w:tr>
      <w:tr w:rsidR="006B4DD5" w:rsidRPr="001034B2" w14:paraId="2FD5EABA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464" w14:textId="3D24B3D6" w:rsidR="006B4DD5" w:rsidRPr="001034B2" w:rsidRDefault="006B4DD5" w:rsidP="006B4DD5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Numeracy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page" w:horzAnchor="margin" w:tblpY="2881"/>
              <w:tblW w:w="10456" w:type="dxa"/>
              <w:tblInd w:w="0" w:type="dxa"/>
              <w:tblLook w:val="04A0" w:firstRow="1" w:lastRow="0" w:firstColumn="1" w:lastColumn="0" w:noHBand="0" w:noVBand="1"/>
            </w:tblPr>
            <w:tblGrid>
              <w:gridCol w:w="10456"/>
            </w:tblGrid>
            <w:tr w:rsidR="00A4576C" w:rsidRPr="00A4576C" w14:paraId="5B7FFF5E" w14:textId="77777777" w:rsidTr="00364EF1">
              <w:trPr>
                <w:trHeight w:val="1535"/>
              </w:trPr>
              <w:tc>
                <w:tcPr>
                  <w:tcW w:w="8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4716C" w14:textId="77777777" w:rsidR="00A4576C" w:rsidRPr="00A4576C" w:rsidRDefault="00A4576C" w:rsidP="00A4576C">
                  <w:pPr>
                    <w:spacing w:before="240" w:after="0" w:line="240" w:lineRule="auto"/>
                    <w:jc w:val="both"/>
                    <w:rPr>
                      <w:rFonts w:ascii="Segoe Print" w:hAnsi="Segoe Print"/>
                      <w:sz w:val="32"/>
                      <w:szCs w:val="32"/>
                    </w:rPr>
                  </w:pPr>
                  <w:r w:rsidRPr="00A4576C">
                    <w:rPr>
                      <w:noProof/>
                      <w:lang w:eastAsia="en-GB"/>
                    </w:rPr>
                    <w:drawing>
                      <wp:inline distT="0" distB="0" distL="0" distR="0" wp14:anchorId="5F429488" wp14:editId="18491068">
                        <wp:extent cx="1169670" cy="1169670"/>
                        <wp:effectExtent l="0" t="0" r="0" b="0"/>
                        <wp:docPr id="2" name="Picture 1" descr="https://mathsframe.co.uk/qrcodes/11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mathsframe.co.uk/qrcodes/11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9670" cy="1169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576C">
                    <w:rPr>
                      <w:rFonts w:ascii="Segoe Print" w:hAnsi="Segoe Print"/>
                      <w:sz w:val="32"/>
                      <w:szCs w:val="32"/>
                    </w:rPr>
                    <w:t xml:space="preserve"> Use this QR code to develop your time telling skills with o’clock and half past. You can also use clocks around your home to work on your time skills.</w:t>
                  </w:r>
                </w:p>
              </w:tc>
            </w:tr>
            <w:tr w:rsidR="00A4576C" w:rsidRPr="00A4576C" w14:paraId="0F8793ED" w14:textId="77777777" w:rsidTr="00364EF1">
              <w:trPr>
                <w:trHeight w:val="1535"/>
              </w:trPr>
              <w:tc>
                <w:tcPr>
                  <w:tcW w:w="8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4AFC2" w14:textId="77777777" w:rsidR="00A4576C" w:rsidRPr="00A4576C" w:rsidRDefault="00A4576C" w:rsidP="00A4576C">
                  <w:pPr>
                    <w:spacing w:after="0" w:line="240" w:lineRule="auto"/>
                    <w:jc w:val="both"/>
                    <w:rPr>
                      <w:rFonts w:ascii="Segoe Print" w:hAnsi="Segoe Print"/>
                      <w:sz w:val="32"/>
                      <w:szCs w:val="32"/>
                    </w:rPr>
                  </w:pPr>
                  <w:r w:rsidRPr="00A4576C">
                    <w:rPr>
                      <w:rFonts w:ascii="Segoe Print" w:hAnsi="Segoe Print"/>
                      <w:sz w:val="32"/>
                      <w:szCs w:val="32"/>
                    </w:rPr>
                    <w:t>Like last week, use a mirror and draw a self-portrait. Can you redraft and use your editing skills to improve your work?</w:t>
                  </w:r>
                </w:p>
              </w:tc>
            </w:tr>
          </w:tbl>
          <w:p w14:paraId="43D0799A" w14:textId="7E1DAEB7" w:rsidR="006B4DD5" w:rsidRPr="001034B2" w:rsidRDefault="006B4DD5" w:rsidP="005C6BC6">
            <w:pPr>
              <w:spacing w:before="240"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</w:p>
        </w:tc>
      </w:tr>
      <w:tr w:rsidR="006B4DD5" w:rsidRPr="001034B2" w14:paraId="13CBE706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CFC" w14:textId="77777777" w:rsidR="006B4DD5" w:rsidRPr="001034B2" w:rsidRDefault="006B4DD5" w:rsidP="006B4DD5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Challenge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A1A" w14:textId="7A0DCA7A" w:rsidR="006B4DD5" w:rsidRPr="001034B2" w:rsidRDefault="006B4DD5" w:rsidP="006B4DD5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</w:p>
        </w:tc>
      </w:tr>
      <w:tr w:rsidR="00CF2C77" w:rsidRPr="001034B2" w14:paraId="779B1349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0EA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92B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If you have any issues about homework please contact Miss Whiteford on </w:t>
            </w:r>
            <w:hyperlink r:id="rId6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14FE0E40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or Mrs Henderson on </w:t>
            </w:r>
            <w:hyperlink r:id="rId7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eacarol.henderson@glow.sch.uk</w:t>
              </w:r>
            </w:hyperlink>
          </w:p>
          <w:p w14:paraId="717568BE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>or Miss Barrett</w:t>
            </w:r>
            <w:r w:rsidRPr="001034B2"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 xml:space="preserve">on </w:t>
            </w:r>
            <w:r w:rsidRPr="001034B2">
              <w:rPr>
                <w:rFonts w:ascii="Segoe Print" w:eastAsia="Segoe UI" w:hAnsi="Segoe Print" w:cs="Segoe UI"/>
                <w:color w:val="7030A0"/>
                <w:sz w:val="28"/>
                <w:szCs w:val="28"/>
              </w:rPr>
              <w:t xml:space="preserve"> </w:t>
            </w:r>
            <w:hyperlink r:id="rId8">
              <w:r w:rsidRPr="001034B2">
                <w:rPr>
                  <w:rStyle w:val="Hyperlink"/>
                  <w:rFonts w:ascii="Segoe Print" w:eastAsia="Segoe UI" w:hAnsi="Segoe Print" w:cs="Segoe UI"/>
                  <w:color w:val="7030A0"/>
                  <w:sz w:val="28"/>
                  <w:szCs w:val="28"/>
                </w:rPr>
                <w:t>eajaye.barrett@glow.sch.uk</w:t>
              </w:r>
            </w:hyperlink>
          </w:p>
          <w:p w14:paraId="40402368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i/>
                <w:iCs/>
                <w:sz w:val="28"/>
                <w:szCs w:val="28"/>
              </w:rPr>
            </w:pPr>
          </w:p>
        </w:tc>
      </w:tr>
    </w:tbl>
    <w:p w14:paraId="2FFF070A" w14:textId="65BDE6CB" w:rsidR="002D3697" w:rsidRPr="001034B2" w:rsidRDefault="002D3697" w:rsidP="00360811">
      <w:pPr>
        <w:jc w:val="center"/>
        <w:rPr>
          <w:rFonts w:ascii="Segoe Print" w:hAnsi="Segoe Print"/>
          <w:b/>
          <w:bCs/>
          <w:sz w:val="32"/>
          <w:szCs w:val="32"/>
        </w:rPr>
      </w:pPr>
    </w:p>
    <w:p w14:paraId="414BE39F" w14:textId="0707961D" w:rsidR="002D3697" w:rsidRPr="001034B2" w:rsidRDefault="00594CDA" w:rsidP="00C00D95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lastRenderedPageBreak/>
        <w:t>We would very grateful if your child could bring their</w:t>
      </w:r>
      <w:r w:rsidR="002D3697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C00D95" w:rsidRPr="001034B2">
        <w:rPr>
          <w:rFonts w:ascii="Segoe Print" w:hAnsi="Segoe Print"/>
          <w:b/>
          <w:bCs/>
          <w:sz w:val="32"/>
          <w:szCs w:val="32"/>
        </w:rPr>
        <w:t xml:space="preserve">reading book and </w:t>
      </w:r>
      <w:r w:rsidR="002D3697" w:rsidRPr="001034B2">
        <w:rPr>
          <w:rFonts w:ascii="Segoe Print" w:hAnsi="Segoe Print"/>
          <w:b/>
          <w:bCs/>
          <w:sz w:val="32"/>
          <w:szCs w:val="32"/>
        </w:rPr>
        <w:t>homework folder to school each day.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 w:rsidSect="00103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B081F"/>
    <w:rsid w:val="000B278E"/>
    <w:rsid w:val="000C4B61"/>
    <w:rsid w:val="001034B2"/>
    <w:rsid w:val="00126686"/>
    <w:rsid w:val="00152DD9"/>
    <w:rsid w:val="001576AC"/>
    <w:rsid w:val="002D3697"/>
    <w:rsid w:val="002D3EE0"/>
    <w:rsid w:val="002E6FC4"/>
    <w:rsid w:val="00323758"/>
    <w:rsid w:val="00360811"/>
    <w:rsid w:val="003A4844"/>
    <w:rsid w:val="003C2ECD"/>
    <w:rsid w:val="003E4AD2"/>
    <w:rsid w:val="004164D9"/>
    <w:rsid w:val="00463683"/>
    <w:rsid w:val="00467797"/>
    <w:rsid w:val="00484FEB"/>
    <w:rsid w:val="004C06F6"/>
    <w:rsid w:val="0052025F"/>
    <w:rsid w:val="005633A5"/>
    <w:rsid w:val="00565BDE"/>
    <w:rsid w:val="00594CDA"/>
    <w:rsid w:val="005B0E93"/>
    <w:rsid w:val="005B72A7"/>
    <w:rsid w:val="005C5955"/>
    <w:rsid w:val="005C6BC6"/>
    <w:rsid w:val="005F24AB"/>
    <w:rsid w:val="006045B9"/>
    <w:rsid w:val="006202BF"/>
    <w:rsid w:val="00654210"/>
    <w:rsid w:val="0069209D"/>
    <w:rsid w:val="006A3AAB"/>
    <w:rsid w:val="006B4DD5"/>
    <w:rsid w:val="006C745D"/>
    <w:rsid w:val="00747261"/>
    <w:rsid w:val="00765151"/>
    <w:rsid w:val="00773F8C"/>
    <w:rsid w:val="00775950"/>
    <w:rsid w:val="007D2ED6"/>
    <w:rsid w:val="008E7649"/>
    <w:rsid w:val="00946A87"/>
    <w:rsid w:val="009C6FA5"/>
    <w:rsid w:val="00A4576C"/>
    <w:rsid w:val="00A552B9"/>
    <w:rsid w:val="00A860F2"/>
    <w:rsid w:val="00AD43A1"/>
    <w:rsid w:val="00B3626F"/>
    <w:rsid w:val="00B6311A"/>
    <w:rsid w:val="00B95877"/>
    <w:rsid w:val="00C00D95"/>
    <w:rsid w:val="00CC213C"/>
    <w:rsid w:val="00CE1DB7"/>
    <w:rsid w:val="00CF2C77"/>
    <w:rsid w:val="00D036EF"/>
    <w:rsid w:val="00D565E1"/>
    <w:rsid w:val="00D922E0"/>
    <w:rsid w:val="00E40911"/>
    <w:rsid w:val="00EB303E"/>
    <w:rsid w:val="00EC17B8"/>
    <w:rsid w:val="00F018FD"/>
    <w:rsid w:val="00F159D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16893DE4-8AA1-4E4D-98A6-3DA71BA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jaye.barrett@glow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acarol.henderson@glow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victoria.whiteford@glow.sch.uk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Henderson</dc:creator>
  <cp:lastModifiedBy>EAC</cp:lastModifiedBy>
  <cp:revision>3</cp:revision>
  <cp:lastPrinted>2019-09-06T11:51:00Z</cp:lastPrinted>
  <dcterms:created xsi:type="dcterms:W3CDTF">2024-03-14T09:46:00Z</dcterms:created>
  <dcterms:modified xsi:type="dcterms:W3CDTF">2024-03-14T09:54:00Z</dcterms:modified>
</cp:coreProperties>
</file>