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454F74D2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323758">
        <w:rPr>
          <w:rFonts w:ascii="Segoe Print" w:hAnsi="Segoe Print"/>
          <w:b/>
          <w:bCs/>
          <w:sz w:val="32"/>
          <w:szCs w:val="32"/>
        </w:rPr>
        <w:t xml:space="preserve"> 15</w:t>
      </w:r>
      <w:bookmarkStart w:id="0" w:name="_GoBack"/>
      <w:bookmarkEnd w:id="0"/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6202BF">
        <w:rPr>
          <w:rFonts w:ascii="Segoe Print" w:hAnsi="Segoe Print"/>
          <w:b/>
          <w:bCs/>
          <w:sz w:val="32"/>
          <w:szCs w:val="32"/>
        </w:rPr>
        <w:t xml:space="preserve"> January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0BD04039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463683">
              <w:rPr>
                <w:rFonts w:ascii="Segoe Print" w:hAnsi="Segoe Print"/>
                <w:b/>
                <w:bCs/>
                <w:sz w:val="32"/>
                <w:szCs w:val="32"/>
              </w:rPr>
              <w:t>time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7DCA2B0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463683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463683">
              <w:rPr>
                <w:rFonts w:ascii="Segoe Print" w:hAnsi="Segoe Print"/>
                <w:b/>
                <w:sz w:val="32"/>
                <w:szCs w:val="32"/>
              </w:rPr>
              <w:t>i</w:t>
            </w:r>
            <w:proofErr w:type="spellEnd"/>
            <w:r w:rsidR="00463683">
              <w:rPr>
                <w:rFonts w:ascii="Segoe Print" w:hAnsi="Segoe Print"/>
                <w:b/>
                <w:sz w:val="32"/>
                <w:szCs w:val="32"/>
              </w:rPr>
              <w:t>-e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523DD717" w14:textId="601F99FD" w:rsidR="00946A87" w:rsidRDefault="00463683" w:rsidP="00946A87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463683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376375D2" wp14:editId="7DABDD3D">
                  <wp:extent cx="1600423" cy="465837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465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02C20" w14:textId="181B2742" w:rsidR="00484FEB" w:rsidRPr="001034B2" w:rsidRDefault="00484FEB" w:rsidP="00F018FD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6CB" w14:textId="5410ED82" w:rsidR="00463683" w:rsidRDefault="00463683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play the number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game on </w:t>
            </w:r>
            <w:r>
              <w:rPr>
                <w:rFonts w:ascii="Segoe Print" w:hAnsi="Segoe Print"/>
                <w:sz w:val="32"/>
                <w:szCs w:val="32"/>
              </w:rPr>
              <w:t>Toy Theatre?</w:t>
            </w:r>
          </w:p>
          <w:p w14:paraId="28747782" w14:textId="09DFBF74" w:rsidR="00463683" w:rsidRDefault="00463683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3B078A">
                <w:rPr>
                  <w:rStyle w:val="Hyperlink"/>
                  <w:rFonts w:ascii="Segoe Print" w:hAnsi="Segoe Print"/>
                  <w:sz w:val="32"/>
                  <w:szCs w:val="32"/>
                </w:rPr>
                <w:t>https://toytheater.com/math-flash-cards/</w:t>
              </w:r>
            </w:hyperlink>
          </w:p>
          <w:p w14:paraId="453C6195" w14:textId="67C08C05" w:rsidR="00463683" w:rsidRDefault="00463683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60C89593" w14:textId="0C0C6E56" w:rsidR="00463683" w:rsidRDefault="00463683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Or make your own addition and subtraction flashcards like these and play a family member to find out who can </w:t>
            </w:r>
            <w:r w:rsidR="00323758">
              <w:rPr>
                <w:rFonts w:ascii="Segoe Print" w:hAnsi="Segoe Print"/>
                <w:sz w:val="32"/>
                <w:szCs w:val="32"/>
              </w:rPr>
              <w:t>find the answers quickest.</w:t>
            </w:r>
          </w:p>
          <w:p w14:paraId="53F18646" w14:textId="73B90BA3" w:rsidR="00323758" w:rsidRDefault="00323758" w:rsidP="00463683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1D004EBF" w14:textId="0AAE8DD9" w:rsidR="00323758" w:rsidRPr="001034B2" w:rsidRDefault="00323758" w:rsidP="00323758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323758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65848383" wp14:editId="44382530">
                  <wp:extent cx="2685998" cy="208125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299" cy="21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0799A" w14:textId="4F3C8D9E" w:rsidR="006202BF" w:rsidRPr="001034B2" w:rsidRDefault="006202BF" w:rsidP="006202B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0E1D408" w:rsidR="00CF2C77" w:rsidRPr="001034B2" w:rsidRDefault="002D3EE0" w:rsidP="0052025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write a few sentences about your news? Remember to include who, what, where and when.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8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9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202BF"/>
    <w:rsid w:val="00654210"/>
    <w:rsid w:val="0069209D"/>
    <w:rsid w:val="006A3AAB"/>
    <w:rsid w:val="006C745D"/>
    <w:rsid w:val="00747261"/>
    <w:rsid w:val="00773F8C"/>
    <w:rsid w:val="00775950"/>
    <w:rsid w:val="008E7649"/>
    <w:rsid w:val="00946A87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oytheater.com/math-flash-card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2024-01-12T01:01:00Z</dcterms:created>
  <dcterms:modified xsi:type="dcterms:W3CDTF">2024-01-12T01:01:00Z</dcterms:modified>
</cp:coreProperties>
</file>