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594F8" w14:textId="77777777" w:rsidR="00CC7451" w:rsidRPr="00C96E7E" w:rsidRDefault="00C96E7E" w:rsidP="00CC7451">
      <w:pPr>
        <w:jc w:val="center"/>
        <w:rPr>
          <w:rFonts w:ascii="Berlin Sans FB" w:hAnsi="Berlin Sans FB"/>
          <w:sz w:val="36"/>
          <w:szCs w:val="36"/>
          <w:u w:val="single"/>
        </w:rPr>
      </w:pPr>
      <w:r>
        <w:rPr>
          <w:rFonts w:ascii="Berlin Sans FB" w:hAnsi="Berlin Sans FB"/>
          <w:sz w:val="36"/>
          <w:szCs w:val="36"/>
          <w:u w:val="single"/>
        </w:rPr>
        <w:t>Primary 7</w:t>
      </w:r>
      <w:r w:rsidR="00CC7451" w:rsidRPr="00C96E7E">
        <w:rPr>
          <w:rFonts w:ascii="Berlin Sans FB" w:hAnsi="Berlin Sans FB"/>
          <w:sz w:val="36"/>
          <w:szCs w:val="36"/>
          <w:u w:val="single"/>
        </w:rPr>
        <w:t xml:space="preserve"> Homework Overview</w:t>
      </w:r>
      <w:r w:rsidR="0003189F">
        <w:rPr>
          <w:rFonts w:ascii="Berlin Sans FB" w:hAnsi="Berlin Sans FB"/>
          <w:sz w:val="36"/>
          <w:szCs w:val="36"/>
          <w:u w:val="single"/>
        </w:rPr>
        <w:t xml:space="preserve"> 08</w:t>
      </w:r>
      <w:r>
        <w:rPr>
          <w:rFonts w:ascii="Berlin Sans FB" w:hAnsi="Berlin Sans FB"/>
          <w:sz w:val="36"/>
          <w:szCs w:val="36"/>
          <w:u w:val="single"/>
        </w:rPr>
        <w:t>/09/2</w:t>
      </w:r>
      <w:r w:rsidR="00B8574D">
        <w:rPr>
          <w:rFonts w:ascii="Berlin Sans FB" w:hAnsi="Berlin Sans FB"/>
          <w:sz w:val="36"/>
          <w:szCs w:val="36"/>
          <w:u w:val="single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3"/>
        <w:gridCol w:w="5584"/>
        <w:gridCol w:w="4321"/>
      </w:tblGrid>
      <w:tr w:rsidR="00CC7451" w:rsidRPr="00C96E7E" w14:paraId="2B1159B9" w14:textId="77777777" w:rsidTr="00693592">
        <w:trPr>
          <w:trHeight w:val="520"/>
        </w:trPr>
        <w:tc>
          <w:tcPr>
            <w:tcW w:w="6345" w:type="dxa"/>
            <w:shd w:val="clear" w:color="auto" w:fill="F2DBDB" w:themeFill="accent2" w:themeFillTint="33"/>
          </w:tcPr>
          <w:p w14:paraId="0D60DF04" w14:textId="77777777" w:rsidR="00CC7451" w:rsidRPr="00C96E7E" w:rsidRDefault="00CC7451" w:rsidP="00CC7451">
            <w:pPr>
              <w:jc w:val="center"/>
              <w:rPr>
                <w:rFonts w:ascii="Berlin Sans FB" w:hAnsi="Berlin Sans FB"/>
                <w:sz w:val="36"/>
                <w:szCs w:val="36"/>
                <w:u w:val="single"/>
              </w:rPr>
            </w:pPr>
            <w:r w:rsidRPr="00C96E7E">
              <w:rPr>
                <w:rFonts w:ascii="Berlin Sans FB" w:hAnsi="Berlin Sans FB"/>
                <w:sz w:val="36"/>
                <w:szCs w:val="36"/>
                <w:u w:val="single"/>
              </w:rPr>
              <w:t>Spelling</w:t>
            </w:r>
          </w:p>
        </w:tc>
        <w:tc>
          <w:tcPr>
            <w:tcW w:w="4140" w:type="dxa"/>
            <w:shd w:val="clear" w:color="auto" w:fill="DAEEF3" w:themeFill="accent5" w:themeFillTint="33"/>
          </w:tcPr>
          <w:p w14:paraId="585845AA" w14:textId="77777777" w:rsidR="00CC7451" w:rsidRPr="00C96E7E" w:rsidRDefault="00CC7451" w:rsidP="00CC7451">
            <w:pPr>
              <w:jc w:val="center"/>
              <w:rPr>
                <w:rFonts w:ascii="Berlin Sans FB" w:hAnsi="Berlin Sans FB"/>
                <w:sz w:val="36"/>
                <w:szCs w:val="36"/>
                <w:u w:val="single"/>
              </w:rPr>
            </w:pPr>
            <w:r w:rsidRPr="00C96E7E">
              <w:rPr>
                <w:rFonts w:ascii="Berlin Sans FB" w:hAnsi="Berlin Sans FB"/>
                <w:sz w:val="36"/>
                <w:szCs w:val="36"/>
                <w:u w:val="single"/>
              </w:rPr>
              <w:t>Reading</w:t>
            </w:r>
          </w:p>
        </w:tc>
        <w:tc>
          <w:tcPr>
            <w:tcW w:w="4798" w:type="dxa"/>
            <w:shd w:val="clear" w:color="auto" w:fill="DDD9C3" w:themeFill="background2" w:themeFillShade="E6"/>
          </w:tcPr>
          <w:p w14:paraId="4D7560DA" w14:textId="77777777" w:rsidR="00CC7451" w:rsidRPr="00C96E7E" w:rsidRDefault="00CC7451" w:rsidP="00CC7451">
            <w:pPr>
              <w:jc w:val="center"/>
              <w:rPr>
                <w:rFonts w:ascii="Berlin Sans FB" w:hAnsi="Berlin Sans FB"/>
                <w:sz w:val="36"/>
                <w:szCs w:val="36"/>
                <w:u w:val="single"/>
              </w:rPr>
            </w:pPr>
            <w:r w:rsidRPr="00C96E7E">
              <w:rPr>
                <w:rFonts w:ascii="Berlin Sans FB" w:hAnsi="Berlin Sans FB"/>
                <w:sz w:val="36"/>
                <w:szCs w:val="36"/>
                <w:u w:val="single"/>
              </w:rPr>
              <w:t>Numeracy and Mathematics</w:t>
            </w:r>
          </w:p>
        </w:tc>
      </w:tr>
      <w:tr w:rsidR="00CC7451" w:rsidRPr="00C96E7E" w14:paraId="4B42A7FF" w14:textId="77777777" w:rsidTr="00693592">
        <w:trPr>
          <w:trHeight w:val="7899"/>
        </w:trPr>
        <w:tc>
          <w:tcPr>
            <w:tcW w:w="6345" w:type="dxa"/>
            <w:shd w:val="clear" w:color="auto" w:fill="F2DBDB" w:themeFill="accent2" w:themeFillTint="33"/>
          </w:tcPr>
          <w:p w14:paraId="53ABCF78" w14:textId="77777777" w:rsidR="00CC7451" w:rsidRDefault="008F4901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This week we are exploring</w:t>
            </w:r>
            <w:r w:rsidR="00CC7451" w:rsidRPr="00C96E7E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03189F">
              <w:rPr>
                <w:rFonts w:ascii="Berlin Sans FB" w:hAnsi="Berlin Sans FB"/>
                <w:sz w:val="24"/>
                <w:szCs w:val="24"/>
              </w:rPr>
              <w:t>homophones</w:t>
            </w:r>
            <w:r w:rsidR="00CC7451" w:rsidRPr="00C96E7E">
              <w:rPr>
                <w:rFonts w:ascii="Berlin Sans FB" w:hAnsi="Berlin Sans FB"/>
                <w:sz w:val="24"/>
                <w:szCs w:val="24"/>
              </w:rPr>
              <w:t xml:space="preserve">.  </w:t>
            </w:r>
          </w:p>
          <w:p w14:paraId="01431074" w14:textId="77777777" w:rsidR="004F5677" w:rsidRPr="004F5677" w:rsidRDefault="004F5677" w:rsidP="00CC7451">
            <w:pPr>
              <w:jc w:val="center"/>
              <w:rPr>
                <w:rFonts w:ascii="Berlin Sans FB" w:hAnsi="Berlin Sans FB"/>
                <w:i/>
                <w:sz w:val="24"/>
                <w:szCs w:val="24"/>
              </w:rPr>
            </w:pPr>
          </w:p>
          <w:p w14:paraId="04DAEE2A" w14:textId="77777777" w:rsid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5DEF6154" w14:textId="77777777" w:rsid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  <w:r>
              <w:rPr>
                <w:rFonts w:ascii="Berlin Sans FB" w:hAnsi="Berlin Sans FB"/>
                <w:sz w:val="24"/>
                <w:szCs w:val="24"/>
                <w:u w:val="single"/>
              </w:rPr>
              <w:t>Spelling List</w:t>
            </w:r>
          </w:p>
          <w:p w14:paraId="4375AEF6" w14:textId="77777777" w:rsidR="00C82B28" w:rsidRDefault="00C82B28" w:rsidP="00CC7451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</w:p>
          <w:p w14:paraId="14C5ECFC" w14:textId="77777777" w:rsidR="00C82B28" w:rsidRPr="00C82B28" w:rsidRDefault="00C82B28" w:rsidP="00CC7451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  <w:r>
              <w:rPr>
                <w:rFonts w:ascii="Berlin Sans FB" w:hAnsi="Berlin Sans FB"/>
                <w:sz w:val="24"/>
                <w:szCs w:val="24"/>
                <w:u w:val="single"/>
              </w:rPr>
              <w:t>See over.</w:t>
            </w:r>
          </w:p>
          <w:p w14:paraId="08213C51" w14:textId="77777777" w:rsid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</w:p>
          <w:p w14:paraId="7E13AED0" w14:textId="77777777" w:rsid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54265507" w14:textId="77777777" w:rsidR="004F5677" w:rsidRPr="00C96E7E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5D98C3EF" w14:textId="77777777" w:rsidR="00CC7451" w:rsidRP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  <w:r w:rsidRPr="004F5677">
              <w:rPr>
                <w:rFonts w:ascii="Berlin Sans FB" w:hAnsi="Berlin Sans FB"/>
                <w:sz w:val="24"/>
                <w:szCs w:val="24"/>
                <w:u w:val="single"/>
              </w:rPr>
              <w:t>Spelling Task 1:</w:t>
            </w:r>
          </w:p>
          <w:p w14:paraId="48A19239" w14:textId="77777777" w:rsidR="00CC7451" w:rsidRPr="00C96E7E" w:rsidRDefault="00CC7451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C96E7E">
              <w:rPr>
                <w:rFonts w:ascii="Berlin Sans FB" w:hAnsi="Berlin Sans FB"/>
                <w:sz w:val="24"/>
                <w:szCs w:val="24"/>
              </w:rPr>
              <w:t>Copy each word 3 times in your spelling jotte</w:t>
            </w:r>
            <w:r w:rsidR="004F5677">
              <w:rPr>
                <w:rFonts w:ascii="Berlin Sans FB" w:hAnsi="Berlin Sans FB"/>
                <w:sz w:val="24"/>
                <w:szCs w:val="24"/>
              </w:rPr>
              <w:t>r – LOOK COVER WRITE CHECK (LCWC)</w:t>
            </w:r>
            <w:r w:rsidRPr="00C96E7E">
              <w:rPr>
                <w:rFonts w:ascii="Berlin Sans FB" w:hAnsi="Berlin Sans FB"/>
                <w:sz w:val="24"/>
                <w:szCs w:val="24"/>
              </w:rPr>
              <w:t xml:space="preserve">, using your spelling strategies to help remember each word.  </w:t>
            </w:r>
          </w:p>
          <w:p w14:paraId="79736BD8" w14:textId="77777777" w:rsidR="00CC7451" w:rsidRPr="00C96E7E" w:rsidRDefault="00CC7451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5BFD4730" w14:textId="77777777" w:rsidR="00CC7451" w:rsidRPr="004F5677" w:rsidRDefault="00CC7451" w:rsidP="00CC7451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  <w:r w:rsidRPr="004F5677">
              <w:rPr>
                <w:rFonts w:ascii="Berlin Sans FB" w:hAnsi="Berlin Sans FB"/>
                <w:sz w:val="24"/>
                <w:szCs w:val="24"/>
                <w:u w:val="single"/>
              </w:rPr>
              <w:t>Spelling Task</w:t>
            </w:r>
            <w:r w:rsidR="004F5677" w:rsidRPr="004F5677">
              <w:rPr>
                <w:rFonts w:ascii="Berlin Sans FB" w:hAnsi="Berlin Sans FB"/>
                <w:sz w:val="24"/>
                <w:szCs w:val="24"/>
                <w:u w:val="single"/>
              </w:rPr>
              <w:t xml:space="preserve"> 2</w:t>
            </w:r>
            <w:r w:rsidRPr="004F5677">
              <w:rPr>
                <w:rFonts w:ascii="Berlin Sans FB" w:hAnsi="Berlin Sans FB"/>
                <w:sz w:val="24"/>
                <w:szCs w:val="24"/>
                <w:u w:val="single"/>
              </w:rPr>
              <w:t>:</w:t>
            </w:r>
          </w:p>
          <w:p w14:paraId="1EA0D0E2" w14:textId="77777777" w:rsidR="00CC7451" w:rsidRDefault="0003189F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Can you think of any more examples of homophones. Aim for 4 examples. Use the new homophones that you have found in a sentence. Think carefully about the meaning of the different spellings.</w:t>
            </w:r>
          </w:p>
          <w:p w14:paraId="1A7A3CC7" w14:textId="77777777" w:rsid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5E7A6D7E" w14:textId="77777777" w:rsidR="00CC7451" w:rsidRPr="00C96E7E" w:rsidRDefault="00CC7451" w:rsidP="0003189F">
            <w:pPr>
              <w:jc w:val="center"/>
              <w:rPr>
                <w:rFonts w:ascii="Berlin Sans FB" w:hAnsi="Berlin Sans FB"/>
                <w:sz w:val="36"/>
                <w:szCs w:val="36"/>
                <w:u w:val="single"/>
              </w:rPr>
            </w:pPr>
          </w:p>
        </w:tc>
        <w:tc>
          <w:tcPr>
            <w:tcW w:w="4140" w:type="dxa"/>
            <w:shd w:val="clear" w:color="auto" w:fill="DAEEF3" w:themeFill="accent5" w:themeFillTint="33"/>
          </w:tcPr>
          <w:p w14:paraId="19C75464" w14:textId="77777777" w:rsidR="004F4452" w:rsidRDefault="008F4901" w:rsidP="004F567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Read this article on the CBBC </w:t>
            </w:r>
            <w:proofErr w:type="spellStart"/>
            <w:r>
              <w:rPr>
                <w:rFonts w:ascii="Berlin Sans FB" w:hAnsi="Berlin Sans FB"/>
                <w:sz w:val="24"/>
                <w:szCs w:val="24"/>
              </w:rPr>
              <w:t>newsround</w:t>
            </w:r>
            <w:proofErr w:type="spellEnd"/>
            <w:r>
              <w:rPr>
                <w:rFonts w:ascii="Berlin Sans FB" w:hAnsi="Berlin Sans FB"/>
                <w:sz w:val="24"/>
                <w:szCs w:val="24"/>
              </w:rPr>
              <w:t xml:space="preserve"> website:</w:t>
            </w:r>
          </w:p>
          <w:p w14:paraId="0EFD3D19" w14:textId="77777777" w:rsidR="008F4901" w:rsidRDefault="008F4901" w:rsidP="004F567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241DA779" w14:textId="3111AA0C" w:rsidR="00FC29AE" w:rsidRDefault="00DB5342" w:rsidP="004F567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hyperlink r:id="rId5" w:history="1">
              <w:r w:rsidRPr="009B5C0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https://www.bbc.co.uk/newsround/articles/cgrx1ze1e5ro</w:t>
              </w:r>
            </w:hyperlink>
          </w:p>
          <w:p w14:paraId="20AE9A0F" w14:textId="77777777" w:rsidR="00FC29AE" w:rsidRDefault="00FC29AE" w:rsidP="004F567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655907C4" w14:textId="77777777" w:rsidR="004F5677" w:rsidRPr="004F5677" w:rsidRDefault="008F4901" w:rsidP="004F5677">
            <w:pPr>
              <w:jc w:val="center"/>
              <w:rPr>
                <w:rFonts w:ascii="Berlin Sans FB" w:hAnsi="Berlin Sans FB"/>
                <w:i/>
                <w:sz w:val="24"/>
                <w:szCs w:val="24"/>
              </w:rPr>
            </w:pPr>
            <w:r>
              <w:rPr>
                <w:rFonts w:ascii="Berlin Sans FB" w:hAnsi="Berlin Sans FB"/>
                <w:i/>
                <w:sz w:val="24"/>
                <w:szCs w:val="24"/>
              </w:rPr>
              <w:t>LI- Understanding a factual text</w:t>
            </w:r>
          </w:p>
          <w:p w14:paraId="238BCDA3" w14:textId="77777777" w:rsidR="004F4452" w:rsidRPr="00C96E7E" w:rsidRDefault="004F4452" w:rsidP="004F567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455C9B1D" w14:textId="77777777" w:rsidR="00E61923" w:rsidRDefault="008F4901" w:rsidP="005566FE">
            <w:pPr>
              <w:shd w:val="clear" w:color="auto" w:fill="EAF1DD" w:themeFill="accent3" w:themeFillTint="33"/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Read the a</w:t>
            </w:r>
            <w:r w:rsidR="0003189F">
              <w:rPr>
                <w:rFonts w:ascii="Berlin Sans FB" w:hAnsi="Berlin Sans FB"/>
                <w:sz w:val="24"/>
                <w:szCs w:val="24"/>
              </w:rPr>
              <w:t>rticle on the CBBC website Millions of UK Smartphones to Receive Emergency Alert Test on Sunday</w:t>
            </w:r>
            <w:r>
              <w:rPr>
                <w:rFonts w:ascii="Berlin Sans FB" w:hAnsi="Berlin Sans FB"/>
                <w:sz w:val="24"/>
                <w:szCs w:val="24"/>
              </w:rPr>
              <w:t>. You can either read the article on your own or read it with someone at home.</w:t>
            </w:r>
          </w:p>
          <w:p w14:paraId="0CB78A85" w14:textId="77777777" w:rsidR="008F4901" w:rsidRDefault="008F4901" w:rsidP="005566FE">
            <w:pPr>
              <w:shd w:val="clear" w:color="auto" w:fill="EAF1DD" w:themeFill="accent3" w:themeFillTint="33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7849C1C4" w14:textId="77777777" w:rsidR="008F4901" w:rsidRDefault="008F4901" w:rsidP="005566FE">
            <w:pPr>
              <w:shd w:val="clear" w:color="auto" w:fill="EAF1DD" w:themeFill="accent3" w:themeFillTint="33"/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Can you answer the following questions:-</w:t>
            </w:r>
          </w:p>
          <w:p w14:paraId="409B77E9" w14:textId="77777777" w:rsidR="008F4901" w:rsidRDefault="008F4901" w:rsidP="005566FE">
            <w:pPr>
              <w:shd w:val="clear" w:color="auto" w:fill="EAF1DD" w:themeFill="accent3" w:themeFillTint="33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2753FB4A" w14:textId="77777777" w:rsidR="008F4901" w:rsidRDefault="008F4901" w:rsidP="00FC29AE">
            <w:pPr>
              <w:shd w:val="clear" w:color="auto" w:fill="EAF1DD" w:themeFill="accent3" w:themeFillTint="33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1. </w:t>
            </w:r>
            <w:r w:rsidR="0003189F">
              <w:rPr>
                <w:rFonts w:ascii="Berlin Sans FB" w:hAnsi="Berlin Sans FB"/>
                <w:sz w:val="24"/>
                <w:szCs w:val="24"/>
              </w:rPr>
              <w:t>When did the emergency alert test take place</w:t>
            </w:r>
            <w:r>
              <w:rPr>
                <w:rFonts w:ascii="Berlin Sans FB" w:hAnsi="Berlin Sans FB"/>
                <w:sz w:val="24"/>
                <w:szCs w:val="24"/>
              </w:rPr>
              <w:t>?</w:t>
            </w:r>
          </w:p>
          <w:p w14:paraId="5BDC10F6" w14:textId="77777777" w:rsidR="008F4901" w:rsidRDefault="008F4901" w:rsidP="00FC29AE">
            <w:pPr>
              <w:shd w:val="clear" w:color="auto" w:fill="EAF1DD" w:themeFill="accent3" w:themeFillTint="33"/>
              <w:rPr>
                <w:rFonts w:ascii="Berlin Sans FB" w:hAnsi="Berlin Sans FB"/>
                <w:sz w:val="24"/>
                <w:szCs w:val="24"/>
              </w:rPr>
            </w:pPr>
          </w:p>
          <w:p w14:paraId="2483875C" w14:textId="77777777" w:rsidR="008F4901" w:rsidRDefault="0003189F" w:rsidP="00FC29AE">
            <w:pPr>
              <w:shd w:val="clear" w:color="auto" w:fill="EAF1DD" w:themeFill="accent3" w:themeFillTint="33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2. Describe exactly what will happen when the alert is sent.</w:t>
            </w:r>
          </w:p>
          <w:p w14:paraId="64EC8DAA" w14:textId="77777777" w:rsidR="008F4901" w:rsidRDefault="008F4901" w:rsidP="00FC29AE">
            <w:pPr>
              <w:shd w:val="clear" w:color="auto" w:fill="EAF1DD" w:themeFill="accent3" w:themeFillTint="33"/>
              <w:rPr>
                <w:rFonts w:ascii="Berlin Sans FB" w:hAnsi="Berlin Sans FB"/>
                <w:sz w:val="24"/>
                <w:szCs w:val="24"/>
              </w:rPr>
            </w:pPr>
          </w:p>
          <w:p w14:paraId="6203AA44" w14:textId="77777777" w:rsidR="008F4901" w:rsidRDefault="008F4901" w:rsidP="00FC29AE">
            <w:pPr>
              <w:shd w:val="clear" w:color="auto" w:fill="EAF1DD" w:themeFill="accent3" w:themeFillTint="33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3.</w:t>
            </w:r>
            <w:r w:rsidR="0003189F">
              <w:rPr>
                <w:rFonts w:ascii="Berlin Sans FB" w:hAnsi="Berlin Sans FB"/>
                <w:sz w:val="24"/>
                <w:szCs w:val="24"/>
              </w:rPr>
              <w:t xml:space="preserve"> When did the last alert take place</w:t>
            </w:r>
            <w:r>
              <w:rPr>
                <w:rFonts w:ascii="Berlin Sans FB" w:hAnsi="Berlin Sans FB"/>
                <w:sz w:val="24"/>
                <w:szCs w:val="24"/>
              </w:rPr>
              <w:t>?</w:t>
            </w:r>
          </w:p>
          <w:p w14:paraId="41A7E80B" w14:textId="77777777" w:rsidR="008F4901" w:rsidRDefault="008F4901" w:rsidP="00FC29AE">
            <w:pPr>
              <w:shd w:val="clear" w:color="auto" w:fill="EAF1DD" w:themeFill="accent3" w:themeFillTint="33"/>
              <w:rPr>
                <w:rFonts w:ascii="Berlin Sans FB" w:hAnsi="Berlin Sans FB"/>
                <w:sz w:val="24"/>
                <w:szCs w:val="24"/>
              </w:rPr>
            </w:pPr>
          </w:p>
          <w:p w14:paraId="617DB2B4" w14:textId="77777777" w:rsidR="008F4901" w:rsidRDefault="008F4901" w:rsidP="00FC29AE">
            <w:pPr>
              <w:shd w:val="clear" w:color="auto" w:fill="EAF1DD" w:themeFill="accent3" w:themeFillTint="33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4. </w:t>
            </w:r>
            <w:r w:rsidR="0003189F">
              <w:rPr>
                <w:rFonts w:ascii="Berlin Sans FB" w:hAnsi="Berlin Sans FB"/>
                <w:sz w:val="24"/>
                <w:szCs w:val="24"/>
              </w:rPr>
              <w:t>What is the alert designed to do</w:t>
            </w:r>
            <w:r>
              <w:rPr>
                <w:rFonts w:ascii="Berlin Sans FB" w:hAnsi="Berlin Sans FB"/>
                <w:sz w:val="24"/>
                <w:szCs w:val="24"/>
              </w:rPr>
              <w:t>?</w:t>
            </w:r>
          </w:p>
          <w:p w14:paraId="2E3D92E3" w14:textId="77777777" w:rsidR="008F4901" w:rsidRDefault="008F4901" w:rsidP="00FC29AE">
            <w:pPr>
              <w:shd w:val="clear" w:color="auto" w:fill="EAF1DD" w:themeFill="accent3" w:themeFillTint="33"/>
              <w:rPr>
                <w:rFonts w:ascii="Berlin Sans FB" w:hAnsi="Berlin Sans FB"/>
                <w:sz w:val="24"/>
                <w:szCs w:val="24"/>
              </w:rPr>
            </w:pPr>
          </w:p>
          <w:p w14:paraId="0B38CCBC" w14:textId="77777777" w:rsidR="008F4901" w:rsidRDefault="008F4901" w:rsidP="00FC29AE">
            <w:pPr>
              <w:shd w:val="clear" w:color="auto" w:fill="EAF1DD" w:themeFill="accent3" w:themeFillTint="33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5. </w:t>
            </w:r>
            <w:r w:rsidR="0003189F">
              <w:rPr>
                <w:rFonts w:ascii="Berlin Sans FB" w:hAnsi="Berlin Sans FB"/>
                <w:sz w:val="24"/>
                <w:szCs w:val="24"/>
              </w:rPr>
              <w:t>Give 2 examples of an occasion when an emergency alert might be sent.</w:t>
            </w:r>
          </w:p>
          <w:p w14:paraId="1D12F99A" w14:textId="77777777" w:rsidR="0003189F" w:rsidRDefault="0003189F" w:rsidP="00FC29AE">
            <w:pPr>
              <w:shd w:val="clear" w:color="auto" w:fill="EAF1DD" w:themeFill="accent3" w:themeFillTint="33"/>
              <w:rPr>
                <w:rFonts w:ascii="Berlin Sans FB" w:hAnsi="Berlin Sans FB"/>
                <w:sz w:val="24"/>
                <w:szCs w:val="24"/>
              </w:rPr>
            </w:pPr>
          </w:p>
          <w:p w14:paraId="7BFE5059" w14:textId="77777777" w:rsidR="0003189F" w:rsidRPr="004F5677" w:rsidRDefault="0003189F" w:rsidP="00FC29AE">
            <w:pPr>
              <w:shd w:val="clear" w:color="auto" w:fill="EAF1DD" w:themeFill="accent3" w:themeFillTint="33"/>
              <w:rPr>
                <w:rFonts w:ascii="Berlin Sans FB" w:hAnsi="Berlin Sans FB"/>
                <w:sz w:val="24"/>
                <w:szCs w:val="24"/>
                <w:u w:val="single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6. Did you hear the emergency alert? How did it make you feel? Do you think the government sending alerts to mobile phones in emergencies is a good idea? Justify your answer.</w:t>
            </w:r>
          </w:p>
          <w:p w14:paraId="665D6A81" w14:textId="77777777" w:rsidR="00950CC4" w:rsidRPr="00C96E7E" w:rsidRDefault="00950CC4" w:rsidP="00FC29AE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28CBC097" w14:textId="77777777" w:rsidR="00950CC4" w:rsidRPr="00C96E7E" w:rsidRDefault="00950CC4" w:rsidP="00A37A6C">
            <w:pPr>
              <w:rPr>
                <w:rFonts w:ascii="Berlin Sans FB" w:hAnsi="Berlin Sans FB"/>
                <w:b/>
                <w:sz w:val="24"/>
                <w:szCs w:val="24"/>
                <w:u w:val="single"/>
              </w:rPr>
            </w:pPr>
          </w:p>
        </w:tc>
        <w:tc>
          <w:tcPr>
            <w:tcW w:w="4798" w:type="dxa"/>
            <w:shd w:val="clear" w:color="auto" w:fill="DDD9C3" w:themeFill="background2" w:themeFillShade="E6"/>
          </w:tcPr>
          <w:p w14:paraId="2BA81FA6" w14:textId="77777777" w:rsidR="005566FE" w:rsidRDefault="00FC29AE" w:rsidP="00101778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This week we are focusing on </w:t>
            </w:r>
            <w:r w:rsidR="0003189F">
              <w:rPr>
                <w:rFonts w:ascii="Berlin Sans FB" w:hAnsi="Berlin Sans FB"/>
                <w:sz w:val="24"/>
                <w:szCs w:val="24"/>
              </w:rPr>
              <w:t>MULTIPLICATION</w:t>
            </w:r>
            <w:r w:rsidR="005566FE">
              <w:rPr>
                <w:rFonts w:ascii="Berlin Sans FB" w:hAnsi="Berlin Sans FB"/>
                <w:sz w:val="24"/>
                <w:szCs w:val="24"/>
              </w:rPr>
              <w:t>!</w:t>
            </w:r>
          </w:p>
          <w:p w14:paraId="6BD2DF05" w14:textId="77777777" w:rsidR="005566FE" w:rsidRDefault="005566FE" w:rsidP="00101778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13C2BA1B" w14:textId="77777777" w:rsidR="008F4901" w:rsidRDefault="008F4901" w:rsidP="00101778">
            <w:pPr>
              <w:jc w:val="center"/>
              <w:rPr>
                <w:rFonts w:ascii="Berlin Sans FB" w:hAnsi="Berlin Sans FB"/>
                <w:i/>
                <w:sz w:val="24"/>
                <w:szCs w:val="24"/>
              </w:rPr>
            </w:pPr>
          </w:p>
          <w:p w14:paraId="306A57E1" w14:textId="77777777" w:rsidR="00101778" w:rsidRDefault="008F4901" w:rsidP="00101778">
            <w:pPr>
              <w:jc w:val="center"/>
              <w:rPr>
                <w:rFonts w:ascii="Berlin Sans FB" w:hAnsi="Berlin Sans FB"/>
                <w:i/>
                <w:sz w:val="24"/>
                <w:szCs w:val="24"/>
              </w:rPr>
            </w:pPr>
            <w:r>
              <w:rPr>
                <w:rFonts w:ascii="Berlin Sans FB" w:hAnsi="Berlin Sans FB"/>
                <w:i/>
                <w:sz w:val="24"/>
                <w:szCs w:val="24"/>
              </w:rPr>
              <w:t xml:space="preserve">Complete </w:t>
            </w:r>
            <w:r w:rsidR="00751436">
              <w:rPr>
                <w:rFonts w:ascii="Berlin Sans FB" w:hAnsi="Berlin Sans FB"/>
                <w:i/>
                <w:sz w:val="24"/>
                <w:szCs w:val="24"/>
              </w:rPr>
              <w:t xml:space="preserve">the mild, hot </w:t>
            </w:r>
            <w:r w:rsidR="00751436" w:rsidRPr="00751436">
              <w:rPr>
                <w:rFonts w:ascii="Berlin Sans FB" w:hAnsi="Berlin Sans FB"/>
                <w:b/>
                <w:i/>
                <w:sz w:val="24"/>
                <w:szCs w:val="24"/>
              </w:rPr>
              <w:t>or</w:t>
            </w:r>
            <w:r w:rsidR="00751436">
              <w:rPr>
                <w:rFonts w:ascii="Berlin Sans FB" w:hAnsi="Berlin Sans FB"/>
                <w:i/>
                <w:sz w:val="24"/>
                <w:szCs w:val="24"/>
              </w:rPr>
              <w:t xml:space="preserve"> spicy task.</w:t>
            </w:r>
          </w:p>
          <w:p w14:paraId="7ABA23CF" w14:textId="77777777" w:rsidR="00751436" w:rsidRDefault="00751436" w:rsidP="00101778">
            <w:pPr>
              <w:jc w:val="center"/>
              <w:rPr>
                <w:rFonts w:ascii="Berlin Sans FB" w:hAnsi="Berlin Sans FB"/>
                <w:i/>
                <w:sz w:val="24"/>
                <w:szCs w:val="24"/>
              </w:rPr>
            </w:pPr>
          </w:p>
          <w:p w14:paraId="51FCAA91" w14:textId="77777777" w:rsidR="00751436" w:rsidRDefault="00751436" w:rsidP="00101778">
            <w:pPr>
              <w:jc w:val="center"/>
              <w:rPr>
                <w:rFonts w:ascii="Berlin Sans FB" w:hAnsi="Berlin Sans FB"/>
                <w:i/>
                <w:sz w:val="24"/>
                <w:szCs w:val="24"/>
              </w:rPr>
            </w:pPr>
            <w:r>
              <w:rPr>
                <w:rFonts w:ascii="Berlin Sans FB" w:hAnsi="Berlin Sans FB"/>
                <w:i/>
                <w:sz w:val="24"/>
                <w:szCs w:val="24"/>
              </w:rPr>
              <w:t xml:space="preserve">Use the </w:t>
            </w:r>
            <w:r w:rsidR="0003189F">
              <w:rPr>
                <w:rFonts w:ascii="Berlin Sans FB" w:hAnsi="Berlin Sans FB"/>
                <w:i/>
                <w:sz w:val="24"/>
                <w:szCs w:val="24"/>
              </w:rPr>
              <w:t>grid</w:t>
            </w:r>
            <w:r>
              <w:rPr>
                <w:rFonts w:ascii="Berlin Sans FB" w:hAnsi="Berlin Sans FB"/>
                <w:i/>
                <w:sz w:val="24"/>
                <w:szCs w:val="24"/>
              </w:rPr>
              <w:t xml:space="preserve"> method to complete these calculations.</w:t>
            </w:r>
          </w:p>
          <w:p w14:paraId="65286BF1" w14:textId="77777777" w:rsidR="00751436" w:rsidRDefault="00751436" w:rsidP="00101778">
            <w:pPr>
              <w:jc w:val="center"/>
              <w:rPr>
                <w:rFonts w:ascii="Berlin Sans FB" w:hAnsi="Berlin Sans FB"/>
                <w:i/>
                <w:sz w:val="24"/>
                <w:szCs w:val="24"/>
              </w:rPr>
            </w:pPr>
          </w:p>
          <w:p w14:paraId="5AC1F2A3" w14:textId="77777777" w:rsidR="00751436" w:rsidRPr="00C96E7E" w:rsidRDefault="0003189F" w:rsidP="00101778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i/>
                <w:sz w:val="24"/>
                <w:szCs w:val="24"/>
              </w:rPr>
              <w:t>Use a ruler to draw your grid! You can borrow one from school if you need to.</w:t>
            </w:r>
          </w:p>
          <w:p w14:paraId="5D863B3E" w14:textId="77777777" w:rsidR="00101778" w:rsidRPr="00C96E7E" w:rsidRDefault="00101778" w:rsidP="00101778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019BA62C" w14:textId="77777777" w:rsidR="00101778" w:rsidRPr="00C96E7E" w:rsidRDefault="00101778" w:rsidP="008F490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14:paraId="5733BC73" w14:textId="77777777" w:rsidR="00E61923" w:rsidRDefault="00E61923" w:rsidP="00E61923">
      <w:pPr>
        <w:jc w:val="center"/>
        <w:rPr>
          <w:rFonts w:ascii="Collins Handwriting" w:hAnsi="Collins Handwriting"/>
          <w:sz w:val="36"/>
          <w:szCs w:val="36"/>
          <w:u w:val="single"/>
        </w:rPr>
      </w:pPr>
    </w:p>
    <w:p w14:paraId="76D172C6" w14:textId="77777777" w:rsidR="00857995" w:rsidRDefault="00857995" w:rsidP="00CC7451">
      <w:pPr>
        <w:jc w:val="center"/>
        <w:rPr>
          <w:rFonts w:ascii="Collins Handwriting" w:hAnsi="Collins Handwriting"/>
          <w:sz w:val="36"/>
          <w:szCs w:val="36"/>
          <w:u w:val="single"/>
        </w:rPr>
      </w:pPr>
    </w:p>
    <w:p w14:paraId="5C2CFE74" w14:textId="7E193825" w:rsidR="00C82B28" w:rsidRPr="00CC7451" w:rsidRDefault="002D591F" w:rsidP="00CC7451">
      <w:pPr>
        <w:jc w:val="center"/>
        <w:rPr>
          <w:rFonts w:ascii="Collins Handwriting" w:hAnsi="Collins Handwriting"/>
          <w:sz w:val="36"/>
          <w:szCs w:val="36"/>
          <w:u w:val="single"/>
        </w:rPr>
      </w:pPr>
      <w:r w:rsidRPr="002D591F">
        <w:rPr>
          <w:rFonts w:ascii="Collins Handwriting" w:hAnsi="Collins Handwriting"/>
          <w:sz w:val="36"/>
          <w:szCs w:val="36"/>
          <w:u w:val="single"/>
        </w:rPr>
        <w:drawing>
          <wp:inline distT="0" distB="0" distL="0" distR="0" wp14:anchorId="288BF1BB" wp14:editId="24D45649">
            <wp:extent cx="5200650" cy="4696883"/>
            <wp:effectExtent l="0" t="0" r="0" b="8890"/>
            <wp:docPr id="1537808152" name="Picture 1" descr="A blue sign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808152" name="Picture 1" descr="A blue sign with black tex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5662" cy="4701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2B28" w:rsidRPr="00CC7451" w:rsidSect="00CC74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llins Handwriting">
    <w:altName w:val="Calibri"/>
    <w:panose1 w:val="00000000000000000000"/>
    <w:charset w:val="00"/>
    <w:family w:val="modern"/>
    <w:notTrueType/>
    <w:pitch w:val="variable"/>
    <w:sig w:usb0="8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51"/>
    <w:rsid w:val="0003189F"/>
    <w:rsid w:val="00101778"/>
    <w:rsid w:val="001447C0"/>
    <w:rsid w:val="002930E2"/>
    <w:rsid w:val="002D591F"/>
    <w:rsid w:val="002D682B"/>
    <w:rsid w:val="002E2103"/>
    <w:rsid w:val="00420C16"/>
    <w:rsid w:val="004B30DB"/>
    <w:rsid w:val="004F4452"/>
    <w:rsid w:val="004F5677"/>
    <w:rsid w:val="00513927"/>
    <w:rsid w:val="00523ABC"/>
    <w:rsid w:val="00554056"/>
    <w:rsid w:val="005566FE"/>
    <w:rsid w:val="005F0421"/>
    <w:rsid w:val="00662C14"/>
    <w:rsid w:val="00693592"/>
    <w:rsid w:val="006B0AD5"/>
    <w:rsid w:val="006E3A18"/>
    <w:rsid w:val="00751436"/>
    <w:rsid w:val="007F28A4"/>
    <w:rsid w:val="00857995"/>
    <w:rsid w:val="008F4901"/>
    <w:rsid w:val="00950CC4"/>
    <w:rsid w:val="00A37A6C"/>
    <w:rsid w:val="00A91010"/>
    <w:rsid w:val="00AB220F"/>
    <w:rsid w:val="00AD7ADF"/>
    <w:rsid w:val="00B8574D"/>
    <w:rsid w:val="00C82B28"/>
    <w:rsid w:val="00C96E7E"/>
    <w:rsid w:val="00CC7451"/>
    <w:rsid w:val="00D75EBF"/>
    <w:rsid w:val="00DB5342"/>
    <w:rsid w:val="00E61923"/>
    <w:rsid w:val="00F0173C"/>
    <w:rsid w:val="00FC29AE"/>
    <w:rsid w:val="00F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CAB6B"/>
  <w15:docId w15:val="{9B0AAF0E-33BA-42EF-9B27-FEB65B3C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29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B2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B5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bbc.co.uk/newsround/articles/cgrx1ze1e5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2BC0-D93A-4CEF-B0F5-2124F272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DronPrCowieL</dc:creator>
  <cp:lastModifiedBy>DronPrSommervilleL</cp:lastModifiedBy>
  <cp:revision>3</cp:revision>
  <cp:lastPrinted>2025-09-08T07:28:00Z</cp:lastPrinted>
  <dcterms:created xsi:type="dcterms:W3CDTF">2025-09-08T07:29:00Z</dcterms:created>
  <dcterms:modified xsi:type="dcterms:W3CDTF">2025-09-08T07:58:00Z</dcterms:modified>
</cp:coreProperties>
</file>