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07BBE7EF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F27AF1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17th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8A776D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November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2025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303DEEF9" w14:textId="3EC5589C" w:rsidR="00166F01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 w:rsidR="00CF1DE5" w:rsidRPr="00CF61E8">
              <w:rPr>
                <w:rFonts w:ascii="Twinkl SemiBold" w:hAnsi="Twinkl SemiBold"/>
                <w:sz w:val="24"/>
                <w:szCs w:val="24"/>
              </w:rPr>
              <w:t xml:space="preserve">learning </w:t>
            </w:r>
            <w:r w:rsidR="00D944B9">
              <w:rPr>
                <w:rFonts w:ascii="Twinkl SemiBold" w:hAnsi="Twinkl SemiBold"/>
                <w:sz w:val="24"/>
                <w:szCs w:val="24"/>
              </w:rPr>
              <w:t>the ‘</w:t>
            </w:r>
            <w:proofErr w:type="spellStart"/>
            <w:r w:rsidR="00F1356B">
              <w:rPr>
                <w:rFonts w:ascii="Twinkl SemiBold" w:hAnsi="Twinkl SemiBold"/>
                <w:sz w:val="24"/>
                <w:szCs w:val="24"/>
              </w:rPr>
              <w:t>oa</w:t>
            </w:r>
            <w:proofErr w:type="spellEnd"/>
            <w:r w:rsidR="00D944B9">
              <w:rPr>
                <w:rFonts w:ascii="Twinkl SemiBold" w:hAnsi="Twinkl SemiBold"/>
                <w:sz w:val="24"/>
                <w:szCs w:val="24"/>
              </w:rPr>
              <w:t>’ sound and its different spellings</w:t>
            </w:r>
            <w:r w:rsidR="007B27A1">
              <w:rPr>
                <w:rFonts w:ascii="Twinkl SemiBold" w:hAnsi="Twinkl SemiBold"/>
                <w:sz w:val="24"/>
                <w:szCs w:val="24"/>
              </w:rPr>
              <w:t>.</w:t>
            </w:r>
            <w:r w:rsidR="00037C83">
              <w:rPr>
                <w:rFonts w:ascii="Twinkl SemiBold" w:hAnsi="Twinkl SemiBold"/>
                <w:sz w:val="24"/>
                <w:szCs w:val="24"/>
              </w:rPr>
              <w:t xml:space="preserve"> </w:t>
            </w:r>
          </w:p>
          <w:p w14:paraId="6E6FAAC6" w14:textId="2DF84032" w:rsidR="007B27A1" w:rsidRPr="00CF61E8" w:rsidRDefault="00F1356B">
            <w:pPr>
              <w:rPr>
                <w:rFonts w:ascii="Twinkl SemiBold" w:hAnsi="Twinkl SemiBold"/>
                <w:sz w:val="24"/>
                <w:szCs w:val="24"/>
              </w:rPr>
            </w:pPr>
            <w:r w:rsidRPr="00F1356B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27C39442" wp14:editId="151B7681">
                  <wp:extent cx="2814955" cy="221615"/>
                  <wp:effectExtent l="0" t="0" r="4445" b="6985"/>
                  <wp:docPr id="17458229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82296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08FB1" w14:textId="77777777" w:rsidR="00166F01" w:rsidRPr="00CF61E8" w:rsidRDefault="00166F0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0DFB64A" w14:textId="4373669B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6C6A0EFB" w14:textId="1DD54E36" w:rsidR="00CF1DE5" w:rsidRPr="00CF61E8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821A93" w:rsidRPr="00CF61E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D944B9">
              <w:rPr>
                <w:rFonts w:ascii="Twinkl SemiBold" w:hAnsi="Twinkl SemiBold"/>
                <w:sz w:val="24"/>
                <w:szCs w:val="24"/>
              </w:rPr>
              <w:t>learning the ‘</w:t>
            </w:r>
            <w:r w:rsidR="00CE3F5B">
              <w:rPr>
                <w:rFonts w:ascii="Twinkl SemiBold" w:hAnsi="Twinkl SemiBold"/>
                <w:sz w:val="24"/>
                <w:szCs w:val="24"/>
              </w:rPr>
              <w:t>ve</w:t>
            </w:r>
            <w:r w:rsidR="00D944B9">
              <w:rPr>
                <w:rFonts w:ascii="Twinkl SemiBold" w:hAnsi="Twinkl SemiBold"/>
                <w:sz w:val="24"/>
                <w:szCs w:val="24"/>
              </w:rPr>
              <w:t>’</w:t>
            </w:r>
            <w:r w:rsidR="00C117CC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CE3F5B">
              <w:rPr>
                <w:rFonts w:ascii="Twinkl SemiBold" w:hAnsi="Twinkl SemiBold"/>
                <w:sz w:val="24"/>
                <w:szCs w:val="24"/>
              </w:rPr>
              <w:t>phoneme</w:t>
            </w:r>
            <w:r w:rsidR="00821A93" w:rsidRPr="00CF61E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  <w:proofErr w:type="spellEnd"/>
          </w:p>
          <w:p w14:paraId="0D57B459" w14:textId="75402C2B" w:rsidR="00E43142" w:rsidRPr="00CF61E8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4C4427">
              <w:rPr>
                <w:rFonts w:ascii="Twinkl SemiBold" w:hAnsi="Twinkl SemiBold"/>
                <w:sz w:val="24"/>
                <w:szCs w:val="24"/>
              </w:rPr>
              <w:t>learning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 the</w:t>
            </w:r>
            <w:r w:rsidR="00CF1DE5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7C7CA9" w:rsidRPr="00CF61E8">
              <w:rPr>
                <w:rFonts w:ascii="Twinkl SemiBold" w:hAnsi="Twinkl SemiBold"/>
                <w:sz w:val="24"/>
                <w:szCs w:val="24"/>
              </w:rPr>
              <w:t>‘</w:t>
            </w:r>
            <w:r w:rsidR="004C4427">
              <w:rPr>
                <w:rFonts w:ascii="Twinkl SemiBold" w:hAnsi="Twinkl SemiBold"/>
                <w:sz w:val="24"/>
                <w:szCs w:val="24"/>
              </w:rPr>
              <w:t>o</w:t>
            </w:r>
            <w:r w:rsidR="00CE3F5B">
              <w:rPr>
                <w:rFonts w:ascii="Twinkl SemiBold" w:hAnsi="Twinkl SemiBold"/>
                <w:sz w:val="24"/>
                <w:szCs w:val="24"/>
              </w:rPr>
              <w:t>i</w:t>
            </w:r>
            <w:r w:rsidR="004C4427">
              <w:rPr>
                <w:rFonts w:ascii="Twinkl SemiBold" w:hAnsi="Twinkl SemiBold"/>
                <w:sz w:val="24"/>
                <w:szCs w:val="24"/>
              </w:rPr>
              <w:t>’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CE3F5B">
              <w:rPr>
                <w:rFonts w:ascii="Twinkl SemiBold" w:hAnsi="Twinkl SemiBold"/>
                <w:sz w:val="24"/>
                <w:szCs w:val="24"/>
              </w:rPr>
              <w:t>phoneme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2A3F899D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C04A1" w14:textId="018FB082" w:rsidR="00A66967" w:rsidRPr="001C2B44" w:rsidRDefault="00A66967" w:rsidP="001C2B44">
            <w:pPr>
              <w:jc w:val="both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</w:tc>
        <w:tc>
          <w:tcPr>
            <w:tcW w:w="4650" w:type="dxa"/>
            <w:gridSpan w:val="2"/>
          </w:tcPr>
          <w:p w14:paraId="1AFF6749" w14:textId="3640C546" w:rsidR="00A774DF" w:rsidRPr="00CF61E8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CF61E8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6F2F839" w14:textId="6E8A6B52" w:rsidR="00B473BA" w:rsidRPr="000F7C8F" w:rsidRDefault="000F7C8F" w:rsidP="004B6154">
            <w:pPr>
              <w:jc w:val="both"/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"https://www.topmarks.co.uk/maths-games/daily10"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="00B473BA"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 xml:space="preserve">LI – To </w:t>
            </w:r>
            <w:r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>add</w:t>
            </w:r>
            <w:r w:rsidRPr="000F7C8F">
              <w:rPr>
                <w:rStyle w:val="Hyperlink"/>
                <w:rFonts w:ascii="Twinkl SemiBold" w:hAnsi="Twinkl SemiBold"/>
              </w:rPr>
              <w:t xml:space="preserve"> and subtract.</w:t>
            </w:r>
          </w:p>
          <w:p w14:paraId="57863EBA" w14:textId="64E17A9F" w:rsidR="00C75BE9" w:rsidRDefault="000F7C8F" w:rsidP="009B0C5F">
            <w:pPr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 w:rsidR="00C75BE9" w:rsidRPr="00C75BE9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576B2FEE" wp14:editId="461AA2EA">
                  <wp:extent cx="2815590" cy="252095"/>
                  <wp:effectExtent l="0" t="0" r="3810" b="0"/>
                  <wp:docPr id="200725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588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E4E63" w14:textId="0CC994A9" w:rsidR="00C75BE9" w:rsidRDefault="00C75BE9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75BE9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2C58CA46" wp14:editId="65549FB7">
                  <wp:extent cx="2815590" cy="227965"/>
                  <wp:effectExtent l="0" t="0" r="3810" b="635"/>
                  <wp:docPr id="594585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8590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2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109FB" w14:textId="77777777" w:rsidR="000F7C8F" w:rsidRPr="00B473BA" w:rsidRDefault="000F7C8F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6FEAB4D5" w14:textId="42F473E3" w:rsidR="00AC1DF4" w:rsidRPr="000F7C8F" w:rsidRDefault="000F7C8F" w:rsidP="004B6154">
            <w:pPr>
              <w:jc w:val="both"/>
              <w:rPr>
                <w:rStyle w:val="Hyperlink"/>
                <w:rFonts w:ascii="Twinkl SemiBold" w:hAnsi="Twinkl SemiBold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"https://mathsframe.co.uk/en/resources/resource/116/telling-the-time"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>LI</w:t>
            </w:r>
            <w:r w:rsidRPr="000F7C8F">
              <w:rPr>
                <w:rStyle w:val="Hyperlink"/>
                <w:rFonts w:ascii="Twinkl SemiBold" w:hAnsi="Twinkl SemiBold"/>
              </w:rPr>
              <w:t xml:space="preserve"> – To tell the time.</w:t>
            </w:r>
          </w:p>
          <w:p w14:paraId="59A5664F" w14:textId="77777777" w:rsidR="005749FF" w:rsidRDefault="000F7C8F" w:rsidP="00C75BE9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>
              <w:rPr>
                <w:noProof/>
              </w:rPr>
              <w:drawing>
                <wp:inline distT="0" distB="0" distL="0" distR="0" wp14:anchorId="4F9D4EC7" wp14:editId="000E0974">
                  <wp:extent cx="1118382" cy="838408"/>
                  <wp:effectExtent l="0" t="0" r="5715" b="0"/>
                  <wp:docPr id="2335641" name="Picture 1" descr="Telling the Time - Mathsfr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ling the Time - Mathsfr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775" cy="84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8AF4E" w14:textId="77777777" w:rsidR="009B0C5F" w:rsidRDefault="009B0C5F" w:rsidP="00C75BE9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1B4DE7F9" w14:textId="77777777" w:rsidR="009B0C5F" w:rsidRDefault="009B0C5F" w:rsidP="009B0C5F">
            <w:pPr>
              <w:rPr>
                <w:rFonts w:ascii="Twinkl SemiBold" w:hAnsi="Twinkl SemiBold"/>
                <w:sz w:val="24"/>
                <w:szCs w:val="24"/>
              </w:rPr>
            </w:pPr>
            <w:hyperlink r:id="rId10" w:history="1">
              <w:r w:rsidRPr="009B0C5F">
                <w:rPr>
                  <w:rStyle w:val="Hyperlink"/>
                  <w:rFonts w:ascii="Twinkl SemiBold" w:hAnsi="Twinkl SemiBold"/>
                  <w:sz w:val="24"/>
                  <w:szCs w:val="24"/>
                </w:rPr>
                <w:t>LI – To match digital and analogue time.</w:t>
              </w:r>
            </w:hyperlink>
          </w:p>
          <w:p w14:paraId="615A834E" w14:textId="3E741A27" w:rsidR="009B0C5F" w:rsidRPr="00CF61E8" w:rsidRDefault="009B0C5F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9B0C5F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071C1985" wp14:editId="214BDA51">
                  <wp:extent cx="1731981" cy="1112468"/>
                  <wp:effectExtent l="0" t="0" r="1905" b="0"/>
                  <wp:docPr id="15777932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79320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906" cy="1114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proofErr w:type="spellStart"/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  <w:proofErr w:type="spellEnd"/>
          </w:p>
        </w:tc>
      </w:tr>
      <w:tr w:rsidR="00CE3F5B" w14:paraId="2F37F2BC" w14:textId="77777777" w:rsidTr="00CE3F5B">
        <w:tc>
          <w:tcPr>
            <w:tcW w:w="4649" w:type="dxa"/>
          </w:tcPr>
          <w:p w14:paraId="4D8D963C" w14:textId="6FEECCC8" w:rsidR="00CE3F5B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tomorrow</w:t>
            </w:r>
          </w:p>
          <w:p w14:paraId="762C7CA1" w14:textId="218A6452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window</w:t>
            </w:r>
          </w:p>
          <w:p w14:paraId="03D5F949" w14:textId="69D89193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groan</w:t>
            </w:r>
          </w:p>
          <w:p w14:paraId="56C8D6DE" w14:textId="56F190EA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roads</w:t>
            </w:r>
          </w:p>
          <w:p w14:paraId="35FDF12E" w14:textId="4F19C3BC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soaked</w:t>
            </w:r>
          </w:p>
          <w:p w14:paraId="724E9555" w14:textId="25965797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toe</w:t>
            </w:r>
          </w:p>
          <w:p w14:paraId="38D5CF28" w14:textId="14C05056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heroes</w:t>
            </w:r>
          </w:p>
          <w:p w14:paraId="279ABAF7" w14:textId="25AA7E15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four</w:t>
            </w:r>
          </w:p>
          <w:p w14:paraId="4594EBC4" w14:textId="4096C9E5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frozen</w:t>
            </w:r>
          </w:p>
          <w:p w14:paraId="389606FD" w14:textId="63607949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so</w:t>
            </w:r>
          </w:p>
          <w:p w14:paraId="1F4BB31C" w14:textId="08C06E51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dough</w:t>
            </w:r>
          </w:p>
          <w:p w14:paraId="78577167" w14:textId="1F8D9493" w:rsidR="00871E5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sew</w:t>
            </w:r>
          </w:p>
          <w:p w14:paraId="091E2E89" w14:textId="5AD4A15E" w:rsidR="00871E52" w:rsidRPr="00936F42" w:rsidRDefault="00871E52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telephone</w:t>
            </w:r>
          </w:p>
        </w:tc>
        <w:tc>
          <w:tcPr>
            <w:tcW w:w="4649" w:type="dxa"/>
          </w:tcPr>
          <w:p w14:paraId="65EBF058" w14:textId="77777777" w:rsidR="00CE3F5B" w:rsidRDefault="00CE3F5B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E3F5B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1067DEC1" wp14:editId="57C31808">
                  <wp:extent cx="1276604" cy="3980329"/>
                  <wp:effectExtent l="0" t="0" r="0" b="1270"/>
                  <wp:docPr id="578422125" name="Picture 1" descr="A white rectangular sign with colorful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22125" name="Picture 1" descr="A white rectangular sign with colorful text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46" cy="3993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0511D" w14:textId="77777777" w:rsidR="00CE3F5B" w:rsidRPr="00056F5E" w:rsidRDefault="00CE3F5B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056F5E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5D06F8B8" wp14:editId="6F80955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457200</wp:posOffset>
                      </wp:positionV>
                      <wp:extent cx="1791335" cy="4581525"/>
                      <wp:effectExtent l="0" t="0" r="0" b="0"/>
                      <wp:wrapNone/>
                      <wp:docPr id="17825695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91335" cy="458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23B2" id="Rectangle 2" o:spid="_x0000_s1026" style="position:absolute;margin-left:36pt;margin-top:36pt;width:141.05pt;height:360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1AE483A7" w14:textId="77777777" w:rsidR="00CE3F5B" w:rsidRPr="00D944B9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D944B9">
              <w:rPr>
                <w:rFonts w:ascii="Twinkl SemiBold" w:hAnsi="Twinkl SemiBold"/>
                <w:sz w:val="32"/>
                <w:szCs w:val="32"/>
                <w:u w:val="single"/>
              </w:rPr>
              <w:t>Common Word</w:t>
            </w:r>
            <w:r>
              <w:rPr>
                <w:rFonts w:ascii="Twinkl SemiBold" w:hAnsi="Twinkl SemiBold"/>
                <w:sz w:val="32"/>
                <w:szCs w:val="32"/>
                <w:u w:val="single"/>
              </w:rPr>
              <w:t>s</w:t>
            </w:r>
          </w:p>
          <w:p w14:paraId="4B9B6766" w14:textId="55C5598A" w:rsidR="00CE3F5B" w:rsidRDefault="00214E28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give   live   have</w:t>
            </w:r>
          </w:p>
          <w:p w14:paraId="23DA83B5" w14:textId="2B31F607" w:rsidR="00CE3F5B" w:rsidRPr="00936F42" w:rsidRDefault="00214E28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love</w:t>
            </w:r>
          </w:p>
        </w:tc>
        <w:tc>
          <w:tcPr>
            <w:tcW w:w="4650" w:type="dxa"/>
          </w:tcPr>
          <w:p w14:paraId="10FB6D74" w14:textId="77777777" w:rsidR="00CE3F5B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E3F5B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32ED2289" wp14:editId="727DCE7C">
                  <wp:extent cx="1323190" cy="3969569"/>
                  <wp:effectExtent l="0" t="0" r="0" b="0"/>
                  <wp:docPr id="1543118585" name="Picture 1" descr="A white card with colorful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118585" name="Picture 1" descr="A white card with colorful text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56" cy="399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2C58C" w14:textId="77777777" w:rsidR="00CE3F5B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37814D7F" w14:textId="77777777" w:rsidR="00CE3F5B" w:rsidRPr="00D944B9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D944B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7686DF78" w14:textId="215BFC9B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proofErr w:type="gramStart"/>
            <w:r>
              <w:rPr>
                <w:rFonts w:ascii="Twinkl SemiBold" w:hAnsi="Twinkl SemiBold"/>
                <w:sz w:val="32"/>
                <w:szCs w:val="32"/>
              </w:rPr>
              <w:t>walk  want</w:t>
            </w:r>
            <w:proofErr w:type="gramEnd"/>
          </w:p>
        </w:tc>
      </w:tr>
    </w:tbl>
    <w:p w14:paraId="73D118E5" w14:textId="796D6540" w:rsidR="00BA7633" w:rsidRDefault="00BA7633" w:rsidP="00D502AE">
      <w:pPr>
        <w:tabs>
          <w:tab w:val="left" w:pos="3500"/>
        </w:tabs>
      </w:pPr>
    </w:p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3766C"/>
    <w:rsid w:val="00037C83"/>
    <w:rsid w:val="00056F5E"/>
    <w:rsid w:val="0007772E"/>
    <w:rsid w:val="000F7C8F"/>
    <w:rsid w:val="00150A31"/>
    <w:rsid w:val="00164C47"/>
    <w:rsid w:val="00166F01"/>
    <w:rsid w:val="001B70FF"/>
    <w:rsid w:val="001C072A"/>
    <w:rsid w:val="001C2B44"/>
    <w:rsid w:val="00204EA2"/>
    <w:rsid w:val="0020698E"/>
    <w:rsid w:val="00214E28"/>
    <w:rsid w:val="002419EE"/>
    <w:rsid w:val="00253709"/>
    <w:rsid w:val="0025649F"/>
    <w:rsid w:val="00267820"/>
    <w:rsid w:val="002827DF"/>
    <w:rsid w:val="002936B8"/>
    <w:rsid w:val="002B421B"/>
    <w:rsid w:val="00306695"/>
    <w:rsid w:val="00390BF9"/>
    <w:rsid w:val="003D52DE"/>
    <w:rsid w:val="00405B6C"/>
    <w:rsid w:val="004142D8"/>
    <w:rsid w:val="0043140A"/>
    <w:rsid w:val="00460CC3"/>
    <w:rsid w:val="00471384"/>
    <w:rsid w:val="00490077"/>
    <w:rsid w:val="004B6154"/>
    <w:rsid w:val="004C4427"/>
    <w:rsid w:val="00522E48"/>
    <w:rsid w:val="005238B3"/>
    <w:rsid w:val="005749FF"/>
    <w:rsid w:val="00583867"/>
    <w:rsid w:val="005C3293"/>
    <w:rsid w:val="005E5998"/>
    <w:rsid w:val="005F0CDF"/>
    <w:rsid w:val="005F1362"/>
    <w:rsid w:val="005F254F"/>
    <w:rsid w:val="00627BAA"/>
    <w:rsid w:val="006371F6"/>
    <w:rsid w:val="00655F5D"/>
    <w:rsid w:val="00664C65"/>
    <w:rsid w:val="0066662C"/>
    <w:rsid w:val="00676D12"/>
    <w:rsid w:val="006A03A8"/>
    <w:rsid w:val="006B1D98"/>
    <w:rsid w:val="006B263C"/>
    <w:rsid w:val="006B62A6"/>
    <w:rsid w:val="006F11D0"/>
    <w:rsid w:val="00720375"/>
    <w:rsid w:val="0074769E"/>
    <w:rsid w:val="00764D8B"/>
    <w:rsid w:val="00767D15"/>
    <w:rsid w:val="007B27A1"/>
    <w:rsid w:val="007B3AAE"/>
    <w:rsid w:val="007C3BA9"/>
    <w:rsid w:val="007C78CD"/>
    <w:rsid w:val="007C7CA9"/>
    <w:rsid w:val="007D2086"/>
    <w:rsid w:val="007D7C3B"/>
    <w:rsid w:val="00821A93"/>
    <w:rsid w:val="00871E52"/>
    <w:rsid w:val="008946C6"/>
    <w:rsid w:val="008A2147"/>
    <w:rsid w:val="008A6170"/>
    <w:rsid w:val="008A776D"/>
    <w:rsid w:val="008D0488"/>
    <w:rsid w:val="008D148C"/>
    <w:rsid w:val="008D6331"/>
    <w:rsid w:val="008F1E59"/>
    <w:rsid w:val="00931B27"/>
    <w:rsid w:val="00936F42"/>
    <w:rsid w:val="00955371"/>
    <w:rsid w:val="0097035C"/>
    <w:rsid w:val="00982DD3"/>
    <w:rsid w:val="009A5D70"/>
    <w:rsid w:val="009B0C5F"/>
    <w:rsid w:val="00A278C7"/>
    <w:rsid w:val="00A66967"/>
    <w:rsid w:val="00A774DF"/>
    <w:rsid w:val="00A847FD"/>
    <w:rsid w:val="00AC1DF4"/>
    <w:rsid w:val="00AD6A30"/>
    <w:rsid w:val="00B0658B"/>
    <w:rsid w:val="00B4381E"/>
    <w:rsid w:val="00B473BA"/>
    <w:rsid w:val="00B62B98"/>
    <w:rsid w:val="00BA7633"/>
    <w:rsid w:val="00C117CC"/>
    <w:rsid w:val="00C16F5B"/>
    <w:rsid w:val="00C2304A"/>
    <w:rsid w:val="00C5557C"/>
    <w:rsid w:val="00C57B5E"/>
    <w:rsid w:val="00C75BE9"/>
    <w:rsid w:val="00CE3F5B"/>
    <w:rsid w:val="00CE4869"/>
    <w:rsid w:val="00CF1DE5"/>
    <w:rsid w:val="00CF25CB"/>
    <w:rsid w:val="00CF3789"/>
    <w:rsid w:val="00CF61E8"/>
    <w:rsid w:val="00D502AE"/>
    <w:rsid w:val="00D65ADF"/>
    <w:rsid w:val="00D944B9"/>
    <w:rsid w:val="00DA4EC6"/>
    <w:rsid w:val="00DF0CF8"/>
    <w:rsid w:val="00E43142"/>
    <w:rsid w:val="00E44DF5"/>
    <w:rsid w:val="00E55E9A"/>
    <w:rsid w:val="00E63AB0"/>
    <w:rsid w:val="00EC59FF"/>
    <w:rsid w:val="00EE109F"/>
    <w:rsid w:val="00EF2ACF"/>
    <w:rsid w:val="00EF6CC2"/>
    <w:rsid w:val="00F1356B"/>
    <w:rsid w:val="00F168A6"/>
    <w:rsid w:val="00F2244B"/>
    <w:rsid w:val="00F26390"/>
    <w:rsid w:val="00F27AF1"/>
    <w:rsid w:val="00F47ED3"/>
    <w:rsid w:val="00F744EA"/>
    <w:rsid w:val="00F87513"/>
    <w:rsid w:val="00F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teachingtime.co.uk/tasters/sthec3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37</cp:revision>
  <dcterms:created xsi:type="dcterms:W3CDTF">2025-10-24T22:02:00Z</dcterms:created>
  <dcterms:modified xsi:type="dcterms:W3CDTF">2025-11-17T09:38:00Z</dcterms:modified>
</cp:coreProperties>
</file>