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3670E057" w:rsidR="00447E6A" w:rsidRPr="00C52759" w:rsidRDefault="00927BA5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8F2B85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5</w:t>
      </w:r>
      <w:r w:rsidR="002A5B6B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th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8F2B85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February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5422DC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2024</w:t>
      </w:r>
    </w:p>
    <w:p w14:paraId="00531EA1" w14:textId="4DE6ECA2" w:rsidR="000513DC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F10DEDD" w14:textId="7F73E8EF" w:rsidR="00AA09F9" w:rsidRPr="00AA09F9" w:rsidRDefault="00AA09F9" w:rsidP="00AA09F9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>
        <w:rPr>
          <w:rFonts w:ascii="Twinkl SemiBold" w:hAnsi="Twinkl SemiBold"/>
          <w:color w:val="FF0000"/>
          <w:sz w:val="24"/>
          <w:szCs w:val="24"/>
        </w:rPr>
        <w:t xml:space="preserve">be any homework at the weekend. </w:t>
      </w:r>
    </w:p>
    <w:tbl>
      <w:tblPr>
        <w:tblStyle w:val="TableGridLight1"/>
        <w:tblpPr w:leftFromText="180" w:rightFromText="180" w:vertAnchor="text" w:horzAnchor="margin" w:tblpXSpec="center" w:tblpY="280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DB2063" w:rsidRPr="00447E6A" w14:paraId="0B38B195" w14:textId="77777777" w:rsidTr="00DB2063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69B3F43" w14:textId="77777777" w:rsidR="00DB2063" w:rsidRPr="006B4670" w:rsidRDefault="00DB2063" w:rsidP="00DB20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4CD6D68A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68F146DE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DB2063" w:rsidRPr="00447E6A" w14:paraId="0856E673" w14:textId="77777777" w:rsidTr="00DB2063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901491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15CE3E5" w14:textId="77777777" w:rsidR="00DB2063" w:rsidRPr="00C52759" w:rsidRDefault="00DB2063" w:rsidP="00DB206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439FB669" w14:textId="77777777" w:rsidR="00DB2063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6125BB66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7F932F69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:rsidRPr="00C52759" w14:paraId="4939ECF6" w14:textId="77777777" w:rsidTr="00912F67">
              <w:tc>
                <w:tcPr>
                  <w:tcW w:w="5015" w:type="dxa"/>
                </w:tcPr>
                <w:p w14:paraId="4C8EDCE9" w14:textId="77777777" w:rsidR="00DB2063" w:rsidRPr="00927BA5" w:rsidRDefault="00DB2063" w:rsidP="00AC0AD6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927BA5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Woody, Buzz </w:t>
                  </w:r>
                  <w:proofErr w:type="spellStart"/>
                  <w:r w:rsidRPr="00927BA5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Lightyear</w:t>
                  </w:r>
                  <w:proofErr w:type="spellEnd"/>
                  <w:r w:rsidRPr="00927BA5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and Little Aliens</w:t>
                  </w:r>
                </w:p>
                <w:p w14:paraId="48E82287" w14:textId="0851C361" w:rsidR="00B568DA" w:rsidRPr="00B568DA" w:rsidRDefault="00EB212E" w:rsidP="00AC0AD6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>b</w:t>
                  </w:r>
                  <w:r w:rsidR="00B568DA" w:rsidRPr="00B568DA">
                    <w:rPr>
                      <w:rFonts w:ascii="Twinkl SemiBold" w:hAnsi="Twinkl SemiBold"/>
                      <w:sz w:val="24"/>
                      <w:szCs w:val="24"/>
                    </w:rPr>
                    <w:t>reak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 </w:t>
                  </w:r>
                  <w:r w:rsidR="00B568DA"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="00B568DA" w:rsidRPr="00B568DA">
                    <w:rPr>
                      <w:rFonts w:ascii="Twinkl SemiBold" w:hAnsi="Twinkl SemiBold"/>
                      <w:sz w:val="24"/>
                      <w:szCs w:val="24"/>
                    </w:rPr>
                    <w:t>steak</w:t>
                  </w:r>
                  <w:r w:rsidR="00B568DA"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 </w:t>
                  </w:r>
                  <w:r w:rsidR="00B568DA" w:rsidRPr="00B568DA">
                    <w:rPr>
                      <w:rFonts w:ascii="Twinkl SemiBold" w:hAnsi="Twinkl SemiBold"/>
                      <w:sz w:val="24"/>
                      <w:szCs w:val="24"/>
                    </w:rPr>
                    <w:t>spread</w:t>
                  </w:r>
                  <w:r w:rsidR="00B568DA"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 </w:t>
                  </w:r>
                  <w:r w:rsidR="00B568DA" w:rsidRPr="00B568DA">
                    <w:rPr>
                      <w:rFonts w:ascii="Twinkl SemiBold" w:hAnsi="Twinkl SemiBold"/>
                      <w:sz w:val="24"/>
                      <w:szCs w:val="24"/>
                    </w:rPr>
                    <w:t>health</w:t>
                  </w:r>
                </w:p>
                <w:p w14:paraId="76BE31FE" w14:textId="741186CB" w:rsidR="00B568DA" w:rsidRPr="00B568DA" w:rsidRDefault="00B568DA" w:rsidP="00AC0AD6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B568DA">
                    <w:rPr>
                      <w:rFonts w:ascii="Twinkl SemiBold" w:hAnsi="Twinkl SemiBold"/>
                      <w:sz w:val="24"/>
                      <w:szCs w:val="24"/>
                    </w:rPr>
                    <w:t>wound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="00EB212E"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B568DA">
                    <w:rPr>
                      <w:rFonts w:ascii="Twinkl SemiBold" w:hAnsi="Twinkl SemiBold"/>
                      <w:sz w:val="24"/>
                      <w:szCs w:val="24"/>
                    </w:rPr>
                    <w:t>group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="00EB212E"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</w:t>
                  </w:r>
                  <w:r w:rsidRPr="00B568DA">
                    <w:rPr>
                      <w:rFonts w:ascii="Twinkl SemiBold" w:hAnsi="Twinkl SemiBold"/>
                      <w:sz w:val="24"/>
                      <w:szCs w:val="24"/>
                    </w:rPr>
                    <w:t>routine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="00EB212E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</w:t>
                  </w:r>
                  <w:r w:rsidRPr="00B568DA">
                    <w:rPr>
                      <w:rFonts w:ascii="Twinkl SemiBold" w:hAnsi="Twinkl SemiBold"/>
                      <w:sz w:val="24"/>
                      <w:szCs w:val="24"/>
                    </w:rPr>
                    <w:t>could</w:t>
                  </w:r>
                </w:p>
                <w:p w14:paraId="1FBDA399" w14:textId="2B6AAB05" w:rsidR="00155EFB" w:rsidRPr="00B568DA" w:rsidRDefault="00B568DA" w:rsidP="00AC0AD6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B568DA">
                    <w:rPr>
                      <w:rFonts w:ascii="Twinkl SemiBold" w:hAnsi="Twinkl SemiBold"/>
                      <w:sz w:val="24"/>
                      <w:szCs w:val="24"/>
                    </w:rPr>
                    <w:t>they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="00EB212E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</w:t>
                  </w:r>
                  <w:r w:rsidRPr="00B568DA">
                    <w:rPr>
                      <w:rFonts w:ascii="Twinkl SemiBold" w:hAnsi="Twinkl SemiBold"/>
                      <w:sz w:val="24"/>
                      <w:szCs w:val="24"/>
                    </w:rPr>
                    <w:t>obey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="00EB212E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</w:t>
                  </w:r>
                  <w:r w:rsidRPr="00B568DA">
                    <w:rPr>
                      <w:rFonts w:ascii="Twinkl SemiBold" w:hAnsi="Twinkl SemiBold"/>
                      <w:sz w:val="24"/>
                      <w:szCs w:val="24"/>
                    </w:rPr>
                    <w:t>prey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="00EB212E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   </w:t>
                  </w:r>
                  <w:r w:rsidRPr="00B568DA">
                    <w:rPr>
                      <w:rFonts w:ascii="Twinkl SemiBold" w:hAnsi="Twinkl SemiBold"/>
                      <w:sz w:val="24"/>
                      <w:szCs w:val="24"/>
                    </w:rPr>
                    <w:t>survey</w:t>
                  </w:r>
                </w:p>
              </w:tc>
            </w:tr>
            <w:tr w:rsidR="00DB2063" w:rsidRPr="00C52759" w14:paraId="592673E4" w14:textId="77777777" w:rsidTr="00912F67">
              <w:tc>
                <w:tcPr>
                  <w:tcW w:w="5015" w:type="dxa"/>
                </w:tcPr>
                <w:p w14:paraId="4E44850A" w14:textId="77777777" w:rsidR="00DB2063" w:rsidRPr="00927BA5" w:rsidRDefault="00DB2063" w:rsidP="00AC0AD6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927BA5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Rex</w:t>
                  </w:r>
                </w:p>
                <w:p w14:paraId="55A29477" w14:textId="34FE2624" w:rsidR="00DB2063" w:rsidRPr="002C5B71" w:rsidRDefault="002C5B71" w:rsidP="00AC0AD6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2C5B71">
                    <w:rPr>
                      <w:rFonts w:ascii="Twinkl SemiBold" w:hAnsi="Twinkl SemiBold"/>
                      <w:sz w:val="24"/>
                    </w:rPr>
                    <w:t xml:space="preserve">who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2C5B71">
                    <w:rPr>
                      <w:rFonts w:ascii="Twinkl SemiBold" w:hAnsi="Twinkl SemiBold"/>
                      <w:sz w:val="24"/>
                    </w:rPr>
                    <w:t>after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2C5B71">
                    <w:rPr>
                      <w:rFonts w:ascii="Twinkl SemiBold" w:hAnsi="Twinkl SemiBold"/>
                      <w:sz w:val="24"/>
                    </w:rPr>
                    <w:t xml:space="preserve"> hand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2C5B71">
                    <w:rPr>
                      <w:rFonts w:ascii="Twinkl SemiBold" w:hAnsi="Twinkl SemiBold"/>
                      <w:sz w:val="24"/>
                    </w:rPr>
                    <w:t xml:space="preserve">right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2C5B71">
                    <w:rPr>
                      <w:rFonts w:ascii="Twinkl SemiBold" w:hAnsi="Twinkl SemiBold"/>
                      <w:sz w:val="24"/>
                    </w:rPr>
                    <w:t>high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2C5B71">
                    <w:rPr>
                      <w:rFonts w:ascii="Twinkl SemiBold" w:hAnsi="Twinkl SemiBold"/>
                      <w:sz w:val="24"/>
                    </w:rPr>
                    <w:t xml:space="preserve"> thigh bright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2C5B71">
                    <w:rPr>
                      <w:rFonts w:ascii="Twinkl SemiBold" w:hAnsi="Twinkl SemiBold"/>
                      <w:sz w:val="24"/>
                    </w:rPr>
                    <w:t xml:space="preserve"> might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2C5B71">
                    <w:rPr>
                      <w:rFonts w:ascii="Twinkl SemiBold" w:hAnsi="Twinkl SemiBold"/>
                      <w:sz w:val="24"/>
                    </w:rPr>
                    <w:t>light</w:t>
                  </w:r>
                </w:p>
              </w:tc>
            </w:tr>
          </w:tbl>
          <w:p w14:paraId="3338E9CA" w14:textId="77777777" w:rsidR="00DB2063" w:rsidRPr="00C52759" w:rsidRDefault="00DB2063" w:rsidP="00DB206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</w:tcPr>
          <w:p w14:paraId="296DBCCE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28400A" w14:paraId="72826214" w14:textId="77777777" w:rsidTr="00912F67">
              <w:tc>
                <w:tcPr>
                  <w:tcW w:w="4594" w:type="dxa"/>
                  <w:vAlign w:val="center"/>
                </w:tcPr>
                <w:p w14:paraId="1AFD0877" w14:textId="77777777" w:rsidR="0028400A" w:rsidRDefault="0028400A" w:rsidP="00AC0AD6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Multiplication</w:t>
                  </w:r>
                </w:p>
                <w:p w14:paraId="1AB12C64" w14:textId="4322434F" w:rsidR="00EB212E" w:rsidRDefault="00AC0AD6" w:rsidP="00AC0AD6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0" w:history="1">
                    <w:r w:rsidR="00EB212E" w:rsidRPr="00EB212E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create x and ÷ fact families.</w:t>
                    </w:r>
                  </w:hyperlink>
                  <w:r w:rsidR="00EB212E"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</w:p>
                <w:p w14:paraId="795FDB83" w14:textId="77777777" w:rsidR="00EB212E" w:rsidRDefault="00EB212E" w:rsidP="00AC0AD6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EB212E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66353BAB" wp14:editId="6445E6BA">
                        <wp:extent cx="1429474" cy="969417"/>
                        <wp:effectExtent l="0" t="0" r="0" b="254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8117" cy="982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5FE934" w14:textId="71992413" w:rsidR="00EB212E" w:rsidRDefault="00AC0AD6" w:rsidP="00AC0AD6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2" w:history="1">
                    <w:r w:rsidR="00EB212E" w:rsidRPr="00986A43">
                      <w:rPr>
                        <w:rStyle w:val="Hyperlink"/>
                        <w:rFonts w:ascii="Twinkl SemiBold" w:hAnsi="Twinkl SemiBold"/>
                        <w:sz w:val="24"/>
                      </w:rPr>
                      <w:t>https://www.topmarks.co.uk/number-facts/number-fact-families</w:t>
                    </w:r>
                  </w:hyperlink>
                  <w:r w:rsidR="00EB212E"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</w:p>
              </w:tc>
            </w:tr>
          </w:tbl>
          <w:p w14:paraId="071694CB" w14:textId="27EB58A1" w:rsidR="0028400A" w:rsidRPr="00C52759" w:rsidRDefault="0028400A" w:rsidP="00DB2063">
            <w:pPr>
              <w:rPr>
                <w:rFonts w:ascii="Twinkl SemiBold" w:hAnsi="Twinkl SemiBold"/>
                <w:sz w:val="24"/>
              </w:rPr>
            </w:pPr>
          </w:p>
        </w:tc>
      </w:tr>
      <w:tr w:rsidR="00DB2063" w:rsidRPr="00447E6A" w14:paraId="6E3FADD9" w14:textId="77777777" w:rsidTr="00DB2063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08D36DD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3228D2ED" w14:textId="77777777" w:rsidR="00DB2063" w:rsidRDefault="00DB2063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5D53EC19" w14:textId="4130B506" w:rsidR="00DB2063" w:rsidRDefault="00DB2063" w:rsidP="00C82918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LI – </w:t>
            </w:r>
            <w:r w:rsidR="00A125A6">
              <w:rPr>
                <w:rFonts w:ascii="Twinkl SemiBold" w:hAnsi="Twinkl SemiBold"/>
                <w:color w:val="000000"/>
                <w:sz w:val="24"/>
              </w:rPr>
              <w:t>We are learning to</w:t>
            </w:r>
            <w:r w:rsidR="000F433C">
              <w:rPr>
                <w:rFonts w:ascii="Twinkl SemiBold" w:hAnsi="Twinkl SemiBold"/>
                <w:color w:val="000000"/>
                <w:sz w:val="24"/>
              </w:rPr>
              <w:t xml:space="preserve"> be fluent and</w:t>
            </w:r>
            <w:r w:rsidR="00A125A6">
              <w:rPr>
                <w:rFonts w:ascii="Twinkl SemiBold" w:hAnsi="Twinkl SemiBold"/>
                <w:color w:val="000000"/>
                <w:sz w:val="24"/>
              </w:rPr>
              <w:t xml:space="preserve"> use expression. 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14:paraId="325173C7" w14:textId="77777777" w:rsidTr="00912F67">
              <w:tc>
                <w:tcPr>
                  <w:tcW w:w="5015" w:type="dxa"/>
                </w:tcPr>
                <w:p w14:paraId="779569C0" w14:textId="66B0222B" w:rsidR="00DB2063" w:rsidRPr="00C52759" w:rsidRDefault="0038528F" w:rsidP="00AC0AD6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Stitch</w:t>
                  </w:r>
                </w:p>
                <w:p w14:paraId="3A06CF74" w14:textId="6A30C8F2" w:rsidR="00266009" w:rsidRPr="000F433C" w:rsidRDefault="000F433C" w:rsidP="00AC0AD6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Animals to the Rescue</w:t>
                  </w:r>
                </w:p>
              </w:tc>
            </w:tr>
            <w:tr w:rsidR="00DB2063" w14:paraId="006D8B8F" w14:textId="77777777" w:rsidTr="00912F67">
              <w:tc>
                <w:tcPr>
                  <w:tcW w:w="5015" w:type="dxa"/>
                </w:tcPr>
                <w:p w14:paraId="79D35C93" w14:textId="5A70BE56" w:rsidR="00DB2063" w:rsidRPr="00C52759" w:rsidRDefault="0038528F" w:rsidP="00AC0AD6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Super Slinky</w:t>
                  </w:r>
                </w:p>
                <w:p w14:paraId="3C9377F3" w14:textId="1DA90EFD" w:rsidR="005D2359" w:rsidRPr="000F433C" w:rsidRDefault="000F433C" w:rsidP="00AC0AD6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I Want a Unicorn!</w:t>
                  </w:r>
                </w:p>
              </w:tc>
            </w:tr>
            <w:tr w:rsidR="00DB2063" w14:paraId="34D63458" w14:textId="77777777" w:rsidTr="00912F67">
              <w:tc>
                <w:tcPr>
                  <w:tcW w:w="5015" w:type="dxa"/>
                </w:tcPr>
                <w:p w14:paraId="058F9E1B" w14:textId="48BB17B2" w:rsidR="00DB2063" w:rsidRPr="00C52759" w:rsidRDefault="0038528F" w:rsidP="00AC0AD6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Angel</w:t>
                  </w:r>
                </w:p>
                <w:p w14:paraId="71B12B47" w14:textId="60D1F6E8" w:rsidR="005D2359" w:rsidRPr="000F433C" w:rsidRDefault="000F433C" w:rsidP="00AC0AD6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Dino-Soaring</w:t>
                  </w:r>
                </w:p>
              </w:tc>
            </w:tr>
            <w:tr w:rsidR="00DB2063" w14:paraId="645ABF04" w14:textId="77777777" w:rsidTr="00912F67">
              <w:tc>
                <w:tcPr>
                  <w:tcW w:w="5015" w:type="dxa"/>
                </w:tcPr>
                <w:p w14:paraId="18A2DDA0" w14:textId="286FC6FC" w:rsidR="00DB2063" w:rsidRPr="00C52759" w:rsidRDefault="0038528F" w:rsidP="00AC0AD6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Arctic</w:t>
                  </w:r>
                </w:p>
                <w:p w14:paraId="3B1D0BCE" w14:textId="67A8567C" w:rsidR="005D2359" w:rsidRPr="000F433C" w:rsidRDefault="000F433C" w:rsidP="00AC0AD6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Can We Keep Him?</w:t>
                  </w:r>
                </w:p>
              </w:tc>
            </w:tr>
            <w:tr w:rsidR="0038528F" w14:paraId="2211D24E" w14:textId="77777777" w:rsidTr="00912F67">
              <w:tc>
                <w:tcPr>
                  <w:tcW w:w="5015" w:type="dxa"/>
                </w:tcPr>
                <w:p w14:paraId="72326F21" w14:textId="77777777" w:rsidR="0038528F" w:rsidRDefault="0038528F" w:rsidP="00AC0AD6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 xml:space="preserve">Jet </w:t>
                  </w:r>
                </w:p>
                <w:p w14:paraId="7D899479" w14:textId="1C71402A" w:rsidR="0038528F" w:rsidRPr="000F433C" w:rsidRDefault="000F433C" w:rsidP="00AC0AD6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 w:rsidRPr="000F433C">
                    <w:rPr>
                      <w:rFonts w:ascii="Twinkl SemiBold" w:hAnsi="Twinkl SemiBold"/>
                      <w:color w:val="000000"/>
                      <w:sz w:val="24"/>
                    </w:rPr>
                    <w:t>Jump!</w:t>
                  </w:r>
                </w:p>
              </w:tc>
            </w:tr>
          </w:tbl>
          <w:p w14:paraId="085EECD9" w14:textId="2C15568B" w:rsidR="00BA2693" w:rsidRPr="00C52759" w:rsidRDefault="00BA2693" w:rsidP="00DB206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</w:tcPr>
          <w:p w14:paraId="210122AE" w14:textId="77777777" w:rsidR="00DB2063" w:rsidRPr="002764F0" w:rsidRDefault="0028400A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2764F0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Active Multiplication</w:t>
            </w:r>
          </w:p>
          <w:p w14:paraId="60762588" w14:textId="77777777" w:rsidR="0038528F" w:rsidRDefault="0038528F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  <w:p w14:paraId="3C361FA2" w14:textId="77777777" w:rsidR="0028400A" w:rsidRDefault="0038528F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Use your strategies – equal groups, repeated addition, skip counting, arrays – to practice your times tables. </w:t>
            </w:r>
          </w:p>
          <w:p w14:paraId="58353E6B" w14:textId="77777777" w:rsidR="0038528F" w:rsidRDefault="0038528F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  <w:p w14:paraId="7C9CB748" w14:textId="77777777" w:rsidR="0038528F" w:rsidRDefault="0038528F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X 2</w:t>
            </w:r>
          </w:p>
          <w:p w14:paraId="2871B4B7" w14:textId="77777777" w:rsidR="0038528F" w:rsidRDefault="0038528F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X 4</w:t>
            </w:r>
          </w:p>
          <w:p w14:paraId="386EDB21" w14:textId="77777777" w:rsidR="0038528F" w:rsidRDefault="0038528F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X 8</w:t>
            </w:r>
          </w:p>
          <w:p w14:paraId="20394BCB" w14:textId="77777777" w:rsidR="0038528F" w:rsidRDefault="0038528F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  <w:p w14:paraId="4F5625BE" w14:textId="77777777" w:rsidR="0038528F" w:rsidRDefault="0038528F" w:rsidP="0038528F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X 5</w:t>
            </w:r>
          </w:p>
          <w:p w14:paraId="3CB105FE" w14:textId="42579773" w:rsidR="0038528F" w:rsidRPr="00E22273" w:rsidRDefault="0038528F" w:rsidP="0038528F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X 10</w:t>
            </w:r>
          </w:p>
        </w:tc>
      </w:tr>
      <w:tr w:rsidR="00AC0AD6" w:rsidRPr="00447E6A" w14:paraId="7759A603" w14:textId="77777777" w:rsidTr="00AC0AD6">
        <w:trPr>
          <w:cantSplit/>
          <w:trHeight w:val="557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3918900D" w14:textId="77777777" w:rsidR="00AC0AD6" w:rsidRDefault="00AC0AD6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1" w:type="dxa"/>
            <w:gridSpan w:val="2"/>
          </w:tcPr>
          <w:p w14:paraId="084E6EE5" w14:textId="77777777" w:rsidR="00AC0AD6" w:rsidRDefault="00AC0AD6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RSPB Big Garden Birdwatch</w:t>
            </w:r>
          </w:p>
          <w:p w14:paraId="76B10BDD" w14:textId="77777777" w:rsidR="00AC0AD6" w:rsidRPr="00AC0AD6" w:rsidRDefault="00AC0AD6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  <w:p w14:paraId="04E59A35" w14:textId="000B41CD" w:rsidR="00AC0AD6" w:rsidRPr="00AC0AD6" w:rsidRDefault="00AC0AD6" w:rsidP="00AC0AD6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 w:rsidRPr="00AC0AD6">
              <w:rPr>
                <w:rFonts w:ascii="Twinkl SemiBold" w:hAnsi="Twinkl SemiBold"/>
                <w:color w:val="000000"/>
                <w:sz w:val="24"/>
              </w:rPr>
              <w:t>This weekend spend an hour outside in your garden and see how many different types of birds you can find.</w:t>
            </w:r>
            <w:r>
              <w:rPr>
                <w:rFonts w:ascii="Twinkl SemiBold" w:hAnsi="Twinkl SemiBold"/>
                <w:color w:val="000000"/>
                <w:sz w:val="24"/>
              </w:rPr>
              <w:t xml:space="preserve"> A sheet will be given out at the end of the week for you to record your findings. </w:t>
            </w:r>
          </w:p>
        </w:tc>
      </w:tr>
    </w:tbl>
    <w:p w14:paraId="6AC4FCF7" w14:textId="2F56B764" w:rsidR="008D35FC" w:rsidRPr="00F84D3C" w:rsidRDefault="00DB2063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t xml:space="preserve"> </w:t>
      </w:r>
      <w:r w:rsidR="00EE5780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1935"/>
    <w:rsid w:val="000541CB"/>
    <w:rsid w:val="00057F4B"/>
    <w:rsid w:val="00065A2E"/>
    <w:rsid w:val="00071372"/>
    <w:rsid w:val="00075EF8"/>
    <w:rsid w:val="000850E0"/>
    <w:rsid w:val="00085616"/>
    <w:rsid w:val="000966E3"/>
    <w:rsid w:val="000A11CB"/>
    <w:rsid w:val="000C44A7"/>
    <w:rsid w:val="000D755A"/>
    <w:rsid w:val="000E3928"/>
    <w:rsid w:val="000F433C"/>
    <w:rsid w:val="00105FB6"/>
    <w:rsid w:val="00107AE1"/>
    <w:rsid w:val="00115653"/>
    <w:rsid w:val="0012544A"/>
    <w:rsid w:val="0013406C"/>
    <w:rsid w:val="00155EFB"/>
    <w:rsid w:val="001723DB"/>
    <w:rsid w:val="001768E2"/>
    <w:rsid w:val="00194BBF"/>
    <w:rsid w:val="001A7009"/>
    <w:rsid w:val="001B7080"/>
    <w:rsid w:val="001C46C0"/>
    <w:rsid w:val="001F7439"/>
    <w:rsid w:val="002023DB"/>
    <w:rsid w:val="0020342C"/>
    <w:rsid w:val="002038D0"/>
    <w:rsid w:val="00222BFE"/>
    <w:rsid w:val="00235620"/>
    <w:rsid w:val="0024727D"/>
    <w:rsid w:val="00266009"/>
    <w:rsid w:val="002764F0"/>
    <w:rsid w:val="00277AAA"/>
    <w:rsid w:val="0028365D"/>
    <w:rsid w:val="0028400A"/>
    <w:rsid w:val="0029237F"/>
    <w:rsid w:val="002928E6"/>
    <w:rsid w:val="002A5B6B"/>
    <w:rsid w:val="002A7533"/>
    <w:rsid w:val="002B2FAB"/>
    <w:rsid w:val="002C5B71"/>
    <w:rsid w:val="002C6BC9"/>
    <w:rsid w:val="002F1E55"/>
    <w:rsid w:val="00306360"/>
    <w:rsid w:val="00307419"/>
    <w:rsid w:val="00345A4F"/>
    <w:rsid w:val="003546FA"/>
    <w:rsid w:val="00364F5B"/>
    <w:rsid w:val="00372677"/>
    <w:rsid w:val="0038528F"/>
    <w:rsid w:val="003C7C30"/>
    <w:rsid w:val="003E4A4B"/>
    <w:rsid w:val="00406434"/>
    <w:rsid w:val="00423B68"/>
    <w:rsid w:val="00430B02"/>
    <w:rsid w:val="00447A24"/>
    <w:rsid w:val="00447E6A"/>
    <w:rsid w:val="0045400F"/>
    <w:rsid w:val="004729F1"/>
    <w:rsid w:val="0049313D"/>
    <w:rsid w:val="004959D3"/>
    <w:rsid w:val="004C52B1"/>
    <w:rsid w:val="004F2C1C"/>
    <w:rsid w:val="005422DC"/>
    <w:rsid w:val="00564E93"/>
    <w:rsid w:val="00567CC2"/>
    <w:rsid w:val="005900B6"/>
    <w:rsid w:val="005948E4"/>
    <w:rsid w:val="0059633B"/>
    <w:rsid w:val="00596480"/>
    <w:rsid w:val="005A51D3"/>
    <w:rsid w:val="005B6D09"/>
    <w:rsid w:val="005D2359"/>
    <w:rsid w:val="00631860"/>
    <w:rsid w:val="006406ED"/>
    <w:rsid w:val="00645387"/>
    <w:rsid w:val="00672AAF"/>
    <w:rsid w:val="00675A2C"/>
    <w:rsid w:val="00677703"/>
    <w:rsid w:val="006819B8"/>
    <w:rsid w:val="006B4670"/>
    <w:rsid w:val="006D6686"/>
    <w:rsid w:val="006E0B24"/>
    <w:rsid w:val="006E3893"/>
    <w:rsid w:val="006F2A91"/>
    <w:rsid w:val="007027AE"/>
    <w:rsid w:val="007054FF"/>
    <w:rsid w:val="00710E18"/>
    <w:rsid w:val="00722292"/>
    <w:rsid w:val="007609D1"/>
    <w:rsid w:val="00782A41"/>
    <w:rsid w:val="007840FD"/>
    <w:rsid w:val="00787AC1"/>
    <w:rsid w:val="007A7049"/>
    <w:rsid w:val="007B0348"/>
    <w:rsid w:val="007B3E86"/>
    <w:rsid w:val="007D1384"/>
    <w:rsid w:val="007F5DEF"/>
    <w:rsid w:val="00837316"/>
    <w:rsid w:val="008630AF"/>
    <w:rsid w:val="00874697"/>
    <w:rsid w:val="00895B71"/>
    <w:rsid w:val="008B243B"/>
    <w:rsid w:val="008B61A0"/>
    <w:rsid w:val="008C16D2"/>
    <w:rsid w:val="008D35FC"/>
    <w:rsid w:val="008E4E7F"/>
    <w:rsid w:val="008F2B85"/>
    <w:rsid w:val="00901998"/>
    <w:rsid w:val="0092223F"/>
    <w:rsid w:val="00927BA5"/>
    <w:rsid w:val="00934ACF"/>
    <w:rsid w:val="00937FB4"/>
    <w:rsid w:val="0095311C"/>
    <w:rsid w:val="0095450C"/>
    <w:rsid w:val="00962545"/>
    <w:rsid w:val="009832DA"/>
    <w:rsid w:val="00992FBD"/>
    <w:rsid w:val="009A28B9"/>
    <w:rsid w:val="009C347D"/>
    <w:rsid w:val="009E44C9"/>
    <w:rsid w:val="009E798A"/>
    <w:rsid w:val="009F77EF"/>
    <w:rsid w:val="00A01ED4"/>
    <w:rsid w:val="00A125A6"/>
    <w:rsid w:val="00A14193"/>
    <w:rsid w:val="00A5164B"/>
    <w:rsid w:val="00A533EC"/>
    <w:rsid w:val="00A55692"/>
    <w:rsid w:val="00A93400"/>
    <w:rsid w:val="00A960FD"/>
    <w:rsid w:val="00AA09F9"/>
    <w:rsid w:val="00AB5106"/>
    <w:rsid w:val="00AC0AD6"/>
    <w:rsid w:val="00AC41F2"/>
    <w:rsid w:val="00B044EE"/>
    <w:rsid w:val="00B06224"/>
    <w:rsid w:val="00B07D8F"/>
    <w:rsid w:val="00B445FD"/>
    <w:rsid w:val="00B50894"/>
    <w:rsid w:val="00B568DA"/>
    <w:rsid w:val="00B84A57"/>
    <w:rsid w:val="00B92914"/>
    <w:rsid w:val="00BA2693"/>
    <w:rsid w:val="00BD432E"/>
    <w:rsid w:val="00BE3F7B"/>
    <w:rsid w:val="00BF306A"/>
    <w:rsid w:val="00C04B8D"/>
    <w:rsid w:val="00C10A2C"/>
    <w:rsid w:val="00C22CD4"/>
    <w:rsid w:val="00C27BAE"/>
    <w:rsid w:val="00C32A69"/>
    <w:rsid w:val="00C3452F"/>
    <w:rsid w:val="00C34F04"/>
    <w:rsid w:val="00C35C2A"/>
    <w:rsid w:val="00C40C26"/>
    <w:rsid w:val="00C427E8"/>
    <w:rsid w:val="00C46C14"/>
    <w:rsid w:val="00C52759"/>
    <w:rsid w:val="00C61916"/>
    <w:rsid w:val="00C82918"/>
    <w:rsid w:val="00C854CD"/>
    <w:rsid w:val="00C86B3E"/>
    <w:rsid w:val="00C87D96"/>
    <w:rsid w:val="00C936DC"/>
    <w:rsid w:val="00CC2718"/>
    <w:rsid w:val="00CE7D6B"/>
    <w:rsid w:val="00CF7C60"/>
    <w:rsid w:val="00D53B13"/>
    <w:rsid w:val="00DA12D9"/>
    <w:rsid w:val="00DB2063"/>
    <w:rsid w:val="00DB2532"/>
    <w:rsid w:val="00DF6D13"/>
    <w:rsid w:val="00E22273"/>
    <w:rsid w:val="00E42D81"/>
    <w:rsid w:val="00E46B7A"/>
    <w:rsid w:val="00E65E41"/>
    <w:rsid w:val="00EB212E"/>
    <w:rsid w:val="00EB4FC8"/>
    <w:rsid w:val="00EC5BC8"/>
    <w:rsid w:val="00ED7BC6"/>
    <w:rsid w:val="00EE5780"/>
    <w:rsid w:val="00EF289F"/>
    <w:rsid w:val="00EF53D3"/>
    <w:rsid w:val="00EF5AC9"/>
    <w:rsid w:val="00F36E08"/>
    <w:rsid w:val="00F40172"/>
    <w:rsid w:val="00F50131"/>
    <w:rsid w:val="00F5575B"/>
    <w:rsid w:val="00F63ED0"/>
    <w:rsid w:val="00F812D6"/>
    <w:rsid w:val="00F84D3C"/>
    <w:rsid w:val="00FA3095"/>
    <w:rsid w:val="00FB4BF5"/>
    <w:rsid w:val="00FB4F89"/>
    <w:rsid w:val="00FC4555"/>
    <w:rsid w:val="00FE223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pmarks.co.uk/number-facts/number-fact-famili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hyperlink" Target="https://www.topmarks.co.uk/number-facts/number-fact-famili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70A5F-FEFA-45BA-83A6-1211D686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Dyce</cp:lastModifiedBy>
  <cp:revision>117</cp:revision>
  <dcterms:created xsi:type="dcterms:W3CDTF">2023-08-31T16:38:00Z</dcterms:created>
  <dcterms:modified xsi:type="dcterms:W3CDTF">2024-02-05T15:38:00Z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