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6A35" w14:textId="2E584CD3" w:rsidR="00CB4D11" w:rsidRPr="005D38E9" w:rsidRDefault="002E5F2C">
      <w:pPr>
        <w:rPr>
          <w:rFonts w:ascii="Comic Sans MS" w:hAnsi="Comic Sans MS"/>
          <w:sz w:val="28"/>
        </w:rPr>
      </w:pPr>
      <w:r w:rsidRPr="00023839">
        <w:rPr>
          <w:rFonts w:ascii="Comic Sans MS" w:hAnsi="Comic Sans MS"/>
          <w:noProof/>
          <w:color w:val="000000" w:themeColor="text1"/>
          <w:sz w:val="18"/>
          <w:lang w:eastAsia="en-GB"/>
        </w:rPr>
        <mc:AlternateContent>
          <mc:Choice Requires="wps">
            <w:drawing>
              <wp:anchor distT="0" distB="0" distL="114300" distR="114300" simplePos="0" relativeHeight="251649536" behindDoc="0" locked="0" layoutInCell="1" allowOverlap="1" wp14:anchorId="1097F4D8" wp14:editId="3098BCEA">
                <wp:simplePos x="0" y="0"/>
                <wp:positionH relativeFrom="column">
                  <wp:posOffset>941481</wp:posOffset>
                </wp:positionH>
                <wp:positionV relativeFrom="paragraph">
                  <wp:posOffset>2372248</wp:posOffset>
                </wp:positionV>
                <wp:extent cx="2917825" cy="3724835"/>
                <wp:effectExtent l="0" t="0" r="15875" b="28575"/>
                <wp:wrapNone/>
                <wp:docPr id="2" name="Text Box 2"/>
                <wp:cNvGraphicFramePr/>
                <a:graphic xmlns:a="http://schemas.openxmlformats.org/drawingml/2006/main">
                  <a:graphicData uri="http://schemas.microsoft.com/office/word/2010/wordprocessingShape">
                    <wps:wsp>
                      <wps:cNvSpPr txBox="1"/>
                      <wps:spPr>
                        <a:xfrm>
                          <a:off x="0" y="0"/>
                          <a:ext cx="2917825" cy="37248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33CCA3" w14:textId="77777777" w:rsidR="00076A0A" w:rsidRDefault="00076A0A">
                            <w:pPr>
                              <w:rPr>
                                <w:rFonts w:ascii="Comic Sans MS" w:hAnsi="Comic Sans MS"/>
                                <w:sz w:val="18"/>
                              </w:rPr>
                            </w:pPr>
                            <w:r w:rsidRPr="00F83D5A">
                              <w:rPr>
                                <w:rFonts w:ascii="Comic Sans MS" w:hAnsi="Comic Sans MS"/>
                                <w:sz w:val="18"/>
                              </w:rPr>
                              <w:t>Break the words into the sounds and then blend together.</w:t>
                            </w:r>
                            <w:r w:rsidR="00187346">
                              <w:rPr>
                                <w:rFonts w:ascii="Comic Sans MS" w:hAnsi="Comic Sans MS"/>
                                <w:color w:val="0070C0"/>
                                <w:sz w:val="18"/>
                              </w:rPr>
                              <w:t xml:space="preserve"> </w:t>
                            </w:r>
                            <w:r w:rsidRPr="00F83D5A">
                              <w:rPr>
                                <w:rFonts w:ascii="Comic Sans MS" w:hAnsi="Comic Sans MS"/>
                                <w:sz w:val="18"/>
                              </w:rPr>
                              <w:t xml:space="preserve"> </w:t>
                            </w:r>
                          </w:p>
                          <w:p w14:paraId="503E3C3E" w14:textId="77777777" w:rsidR="00187346" w:rsidRDefault="00187346">
                            <w:pPr>
                              <w:rPr>
                                <w:rFonts w:ascii="Comic Sans MS" w:hAnsi="Comic Sans MS"/>
                                <w:sz w:val="18"/>
                              </w:rPr>
                            </w:pPr>
                            <w:r>
                              <w:rPr>
                                <w:rFonts w:ascii="Comic Sans MS" w:hAnsi="Comic Sans MS"/>
                                <w:sz w:val="18"/>
                              </w:rPr>
                              <w:t xml:space="preserve">We have been </w:t>
                            </w:r>
                            <w:r w:rsidR="002E5F2C">
                              <w:rPr>
                                <w:rFonts w:ascii="Comic Sans MS" w:hAnsi="Comic Sans MS"/>
                                <w:sz w:val="18"/>
                              </w:rPr>
                              <w:t xml:space="preserve">on syllables this week, </w:t>
                            </w:r>
                            <w:proofErr w:type="gramStart"/>
                            <w:r w:rsidR="002E5F2C">
                              <w:rPr>
                                <w:rFonts w:ascii="Comic Sans MS" w:hAnsi="Comic Sans MS"/>
                                <w:sz w:val="18"/>
                              </w:rPr>
                              <w:t>Can</w:t>
                            </w:r>
                            <w:proofErr w:type="gramEnd"/>
                            <w:r w:rsidR="002E5F2C">
                              <w:rPr>
                                <w:rFonts w:ascii="Comic Sans MS" w:hAnsi="Comic Sans MS"/>
                                <w:sz w:val="18"/>
                              </w:rPr>
                              <w:t xml:space="preserve"> you work out how many syllables the words have?</w:t>
                            </w:r>
                          </w:p>
                          <w:p w14:paraId="7E99E4BF" w14:textId="77777777" w:rsidR="00187346" w:rsidRDefault="00187346">
                            <w:pPr>
                              <w:rPr>
                                <w:rFonts w:ascii="Comic Sans MS" w:hAnsi="Comic Sans MS"/>
                                <w:b/>
                                <w:color w:val="000000" w:themeColor="text1"/>
                                <w:u w:val="single"/>
                              </w:rPr>
                            </w:pPr>
                            <w:r w:rsidRPr="00187346">
                              <w:rPr>
                                <w:rFonts w:ascii="Comic Sans MS" w:hAnsi="Comic Sans MS"/>
                                <w:b/>
                                <w:color w:val="000000" w:themeColor="text1"/>
                                <w:u w:val="single"/>
                              </w:rPr>
                              <w:t>Tricky Words:</w:t>
                            </w:r>
                          </w:p>
                          <w:p w14:paraId="70E96580" w14:textId="77777777" w:rsidR="00187346" w:rsidRPr="00187346" w:rsidRDefault="00187346">
                            <w:pPr>
                              <w:rPr>
                                <w:rFonts w:ascii="Comic Sans MS" w:hAnsi="Comic Sans MS"/>
                                <w:color w:val="000000" w:themeColor="text1"/>
                              </w:rPr>
                            </w:pPr>
                            <w:r>
                              <w:rPr>
                                <w:rFonts w:ascii="Comic Sans MS" w:hAnsi="Comic Sans MS"/>
                                <w:color w:val="000000" w:themeColor="text1"/>
                              </w:rPr>
                              <w:t>Each of the children have been assessed on their tricky words from P1. The ones that they couldn’t read are written in their homework jotters. If you could practice reading these words with your child.</w:t>
                            </w:r>
                            <w:r w:rsidR="00FB2787">
                              <w:rPr>
                                <w:rFonts w:ascii="Comic Sans MS" w:hAnsi="Comic Sans MS"/>
                                <w:color w:val="000000" w:themeColor="text1"/>
                              </w:rPr>
                              <w:t xml:space="preserve"> I </w:t>
                            </w:r>
                            <w:r w:rsidR="008D6572">
                              <w:rPr>
                                <w:rFonts w:ascii="Comic Sans MS" w:hAnsi="Comic Sans MS"/>
                                <w:color w:val="000000" w:themeColor="text1"/>
                              </w:rPr>
                              <w:t>will be checking on their words.</w:t>
                            </w:r>
                          </w:p>
                          <w:p w14:paraId="44E7D1EA" w14:textId="77777777" w:rsidR="00076A0A" w:rsidRPr="00F83D5A" w:rsidRDefault="00076A0A">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7F4D8" id="_x0000_t202" coordsize="21600,21600" o:spt="202" path="m,l,21600r21600,l21600,xe">
                <v:stroke joinstyle="miter"/>
                <v:path gradientshapeok="t" o:connecttype="rect"/>
              </v:shapetype>
              <v:shape id="Text Box 2" o:spid="_x0000_s1026" type="#_x0000_t202" style="position:absolute;margin-left:74.15pt;margin-top:186.8pt;width:229.75pt;height:29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" fillcolor="white [3201]" strokecolor="white [3212]" strokeweight=".5pt">
                <v:textbox>
                  <w:txbxContent>
                    <w:p w14:paraId="1A33CCA3" w14:textId="77777777" w:rsidR="00076A0A" w:rsidRDefault="00076A0A">
                      <w:pPr>
                        <w:rPr>
                          <w:rFonts w:ascii="Comic Sans MS" w:hAnsi="Comic Sans MS"/>
                          <w:sz w:val="18"/>
                        </w:rPr>
                      </w:pPr>
                      <w:r w:rsidRPr="00F83D5A">
                        <w:rPr>
                          <w:rFonts w:ascii="Comic Sans MS" w:hAnsi="Comic Sans MS"/>
                          <w:sz w:val="18"/>
                        </w:rPr>
                        <w:t>Break the words into the sounds and then blend together.</w:t>
                      </w:r>
                      <w:r w:rsidR="00187346">
                        <w:rPr>
                          <w:rFonts w:ascii="Comic Sans MS" w:hAnsi="Comic Sans MS"/>
                          <w:color w:val="0070C0"/>
                          <w:sz w:val="18"/>
                        </w:rPr>
                        <w:t xml:space="preserve"> </w:t>
                      </w:r>
                      <w:r w:rsidRPr="00F83D5A">
                        <w:rPr>
                          <w:rFonts w:ascii="Comic Sans MS" w:hAnsi="Comic Sans MS"/>
                          <w:sz w:val="18"/>
                        </w:rPr>
                        <w:t xml:space="preserve"> </w:t>
                      </w:r>
                    </w:p>
                    <w:p w14:paraId="503E3C3E" w14:textId="77777777" w:rsidR="00187346" w:rsidRDefault="00187346">
                      <w:pPr>
                        <w:rPr>
                          <w:rFonts w:ascii="Comic Sans MS" w:hAnsi="Comic Sans MS"/>
                          <w:sz w:val="18"/>
                        </w:rPr>
                      </w:pPr>
                      <w:r>
                        <w:rPr>
                          <w:rFonts w:ascii="Comic Sans MS" w:hAnsi="Comic Sans MS"/>
                          <w:sz w:val="18"/>
                        </w:rPr>
                        <w:t xml:space="preserve">We have been </w:t>
                      </w:r>
                      <w:r w:rsidR="002E5F2C">
                        <w:rPr>
                          <w:rFonts w:ascii="Comic Sans MS" w:hAnsi="Comic Sans MS"/>
                          <w:sz w:val="18"/>
                        </w:rPr>
                        <w:t xml:space="preserve">on syllables this week, </w:t>
                      </w:r>
                      <w:proofErr w:type="gramStart"/>
                      <w:r w:rsidR="002E5F2C">
                        <w:rPr>
                          <w:rFonts w:ascii="Comic Sans MS" w:hAnsi="Comic Sans MS"/>
                          <w:sz w:val="18"/>
                        </w:rPr>
                        <w:t>Can</w:t>
                      </w:r>
                      <w:proofErr w:type="gramEnd"/>
                      <w:r w:rsidR="002E5F2C">
                        <w:rPr>
                          <w:rFonts w:ascii="Comic Sans MS" w:hAnsi="Comic Sans MS"/>
                          <w:sz w:val="18"/>
                        </w:rPr>
                        <w:t xml:space="preserve"> you work out how many syllables the words have?</w:t>
                      </w:r>
                    </w:p>
                    <w:p w14:paraId="7E99E4BF" w14:textId="77777777" w:rsidR="00187346" w:rsidRDefault="00187346">
                      <w:pPr>
                        <w:rPr>
                          <w:rFonts w:ascii="Comic Sans MS" w:hAnsi="Comic Sans MS"/>
                          <w:b/>
                          <w:color w:val="000000" w:themeColor="text1"/>
                          <w:u w:val="single"/>
                        </w:rPr>
                      </w:pPr>
                      <w:r w:rsidRPr="00187346">
                        <w:rPr>
                          <w:rFonts w:ascii="Comic Sans MS" w:hAnsi="Comic Sans MS"/>
                          <w:b/>
                          <w:color w:val="000000" w:themeColor="text1"/>
                          <w:u w:val="single"/>
                        </w:rPr>
                        <w:t>Tricky Words:</w:t>
                      </w:r>
                    </w:p>
                    <w:p w14:paraId="70E96580" w14:textId="77777777" w:rsidR="00187346" w:rsidRPr="00187346" w:rsidRDefault="00187346">
                      <w:pPr>
                        <w:rPr>
                          <w:rFonts w:ascii="Comic Sans MS" w:hAnsi="Comic Sans MS"/>
                          <w:color w:val="000000" w:themeColor="text1"/>
                        </w:rPr>
                      </w:pPr>
                      <w:r>
                        <w:rPr>
                          <w:rFonts w:ascii="Comic Sans MS" w:hAnsi="Comic Sans MS"/>
                          <w:color w:val="000000" w:themeColor="text1"/>
                        </w:rPr>
                        <w:t>Each of the children have been assessed on their tricky words from P1. The ones that they couldn’t read are written in their homework jotters. If you could practice reading these words with your child.</w:t>
                      </w:r>
                      <w:r w:rsidR="00FB2787">
                        <w:rPr>
                          <w:rFonts w:ascii="Comic Sans MS" w:hAnsi="Comic Sans MS"/>
                          <w:color w:val="000000" w:themeColor="text1"/>
                        </w:rPr>
                        <w:t xml:space="preserve"> I </w:t>
                      </w:r>
                      <w:r w:rsidR="008D6572">
                        <w:rPr>
                          <w:rFonts w:ascii="Comic Sans MS" w:hAnsi="Comic Sans MS"/>
                          <w:color w:val="000000" w:themeColor="text1"/>
                        </w:rPr>
                        <w:t>will be checking on their words.</w:t>
                      </w:r>
                    </w:p>
                    <w:p w14:paraId="44E7D1EA" w14:textId="77777777" w:rsidR="00076A0A" w:rsidRPr="00F83D5A" w:rsidRDefault="00076A0A">
                      <w:pPr>
                        <w:rPr>
                          <w:rFonts w:ascii="Comic Sans MS" w:hAnsi="Comic Sans MS"/>
                          <w:sz w:val="18"/>
                        </w:rPr>
                      </w:pPr>
                    </w:p>
                  </w:txbxContent>
                </v:textbox>
              </v:shape>
            </w:pict>
          </mc:Fallback>
        </mc:AlternateContent>
      </w:r>
      <w:proofErr w:type="spellStart"/>
      <w:r w:rsidR="008D6572">
        <w:rPr>
          <w:rFonts w:ascii="Comic Sans MS" w:hAnsi="Comic Sans MS"/>
          <w:sz w:val="28"/>
        </w:rPr>
        <w:t>W.b</w:t>
      </w:r>
      <w:proofErr w:type="spellEnd"/>
      <w:r w:rsidR="008D6572">
        <w:rPr>
          <w:rFonts w:ascii="Comic Sans MS" w:hAnsi="Comic Sans MS"/>
          <w:sz w:val="28"/>
        </w:rPr>
        <w:t xml:space="preserve"> </w:t>
      </w:r>
      <w:r w:rsidR="007A7B88">
        <w:rPr>
          <w:rFonts w:ascii="Comic Sans MS" w:hAnsi="Comic Sans MS"/>
          <w:sz w:val="28"/>
        </w:rPr>
        <w:t>23</w:t>
      </w:r>
      <w:r>
        <w:rPr>
          <w:rFonts w:ascii="Comic Sans MS" w:hAnsi="Comic Sans MS"/>
          <w:sz w:val="28"/>
        </w:rPr>
        <w:t>.</w:t>
      </w:r>
      <w:r w:rsidR="007A7B88">
        <w:rPr>
          <w:rFonts w:ascii="Comic Sans MS" w:hAnsi="Comic Sans MS"/>
          <w:sz w:val="28"/>
        </w:rPr>
        <w:t>2</w:t>
      </w:r>
      <w:r>
        <w:rPr>
          <w:rFonts w:ascii="Comic Sans MS" w:hAnsi="Comic Sans MS"/>
          <w:sz w:val="28"/>
        </w:rPr>
        <w:t>.25</w:t>
      </w:r>
    </w:p>
    <w:tbl>
      <w:tblPr>
        <w:tblStyle w:val="TableGrid"/>
        <w:tblW w:w="0" w:type="auto"/>
        <w:tblInd w:w="1451" w:type="dxa"/>
        <w:tblLook w:val="04A0" w:firstRow="1" w:lastRow="0" w:firstColumn="1" w:lastColumn="0" w:noHBand="0" w:noVBand="1"/>
      </w:tblPr>
      <w:tblGrid>
        <w:gridCol w:w="4818"/>
        <w:gridCol w:w="6886"/>
      </w:tblGrid>
      <w:tr w:rsidR="00076A0A" w14:paraId="10325CEC" w14:textId="77777777" w:rsidTr="002E5F2C">
        <w:tc>
          <w:tcPr>
            <w:tcW w:w="4818" w:type="dxa"/>
          </w:tcPr>
          <w:p w14:paraId="4EB0685E" w14:textId="77777777" w:rsidR="00076A0A" w:rsidRPr="00F83D5A" w:rsidRDefault="00076A0A" w:rsidP="00F83D5A">
            <w:pPr>
              <w:jc w:val="center"/>
              <w:rPr>
                <w:rFonts w:ascii="Comic Sans MS" w:hAnsi="Comic Sans MS"/>
                <w:sz w:val="28"/>
              </w:rPr>
            </w:pPr>
            <w:r w:rsidRPr="00F83D5A">
              <w:rPr>
                <w:rFonts w:ascii="Comic Sans MS" w:hAnsi="Comic Sans MS"/>
                <w:color w:val="FF0000"/>
                <w:sz w:val="32"/>
              </w:rPr>
              <w:t>Literacy</w:t>
            </w:r>
          </w:p>
        </w:tc>
        <w:tc>
          <w:tcPr>
            <w:tcW w:w="6886" w:type="dxa"/>
          </w:tcPr>
          <w:p w14:paraId="60A0B450" w14:textId="77777777" w:rsidR="00076A0A" w:rsidRPr="00F83D5A" w:rsidRDefault="00076A0A" w:rsidP="00F83D5A">
            <w:pPr>
              <w:jc w:val="center"/>
              <w:rPr>
                <w:rFonts w:ascii="Comic Sans MS" w:hAnsi="Comic Sans MS"/>
                <w:sz w:val="32"/>
              </w:rPr>
            </w:pPr>
            <w:r w:rsidRPr="00F83D5A">
              <w:rPr>
                <w:rFonts w:ascii="Comic Sans MS" w:hAnsi="Comic Sans MS"/>
                <w:color w:val="0070C0"/>
                <w:sz w:val="32"/>
              </w:rPr>
              <w:t>Numeracy</w:t>
            </w:r>
          </w:p>
        </w:tc>
      </w:tr>
      <w:tr w:rsidR="00076A0A" w14:paraId="3E74D5E5" w14:textId="77777777" w:rsidTr="002E5F2C">
        <w:trPr>
          <w:trHeight w:val="95"/>
        </w:trPr>
        <w:tc>
          <w:tcPr>
            <w:tcW w:w="4818" w:type="dxa"/>
          </w:tcPr>
          <w:p w14:paraId="772386DF" w14:textId="77777777" w:rsidR="00076A0A" w:rsidRPr="00187346" w:rsidRDefault="00187346">
            <w:pPr>
              <w:rPr>
                <w:rFonts w:ascii="Comic Sans MS" w:hAnsi="Comic Sans MS"/>
                <w:sz w:val="32"/>
                <w:u w:val="single"/>
              </w:rPr>
            </w:pPr>
            <w:r w:rsidRPr="00187346">
              <w:rPr>
                <w:rFonts w:ascii="Comic Sans MS" w:hAnsi="Comic Sans MS"/>
                <w:sz w:val="32"/>
                <w:u w:val="single"/>
              </w:rPr>
              <w:t>Phoneme</w:t>
            </w:r>
          </w:p>
          <w:p w14:paraId="28FA219C" w14:textId="28DB2710" w:rsidR="00076A0A" w:rsidRPr="00F83D5A" w:rsidRDefault="00076A0A">
            <w:pPr>
              <w:rPr>
                <w:rFonts w:ascii="Comic Sans MS" w:hAnsi="Comic Sans MS"/>
                <w:color w:val="000000" w:themeColor="text1"/>
              </w:rPr>
            </w:pPr>
            <w:r w:rsidRPr="00F83D5A">
              <w:rPr>
                <w:rFonts w:ascii="Comic Sans MS" w:hAnsi="Comic Sans MS"/>
                <w:color w:val="000000" w:themeColor="text1"/>
              </w:rPr>
              <w:t>T</w:t>
            </w:r>
            <w:r w:rsidR="00FB2787">
              <w:rPr>
                <w:rFonts w:ascii="Comic Sans MS" w:hAnsi="Comic Sans MS"/>
                <w:color w:val="000000" w:themeColor="text1"/>
              </w:rPr>
              <w:t>his week we are</w:t>
            </w:r>
            <w:r w:rsidR="008D6572">
              <w:rPr>
                <w:rFonts w:ascii="Comic Sans MS" w:hAnsi="Comic Sans MS"/>
                <w:color w:val="000000" w:themeColor="text1"/>
              </w:rPr>
              <w:t xml:space="preserve"> learning the “</w:t>
            </w:r>
            <w:proofErr w:type="spellStart"/>
            <w:r w:rsidR="007A7B88">
              <w:rPr>
                <w:rFonts w:ascii="Comic Sans MS" w:hAnsi="Comic Sans MS"/>
                <w:color w:val="000000" w:themeColor="text1"/>
              </w:rPr>
              <w:t>e_e</w:t>
            </w:r>
            <w:proofErr w:type="spellEnd"/>
            <w:r w:rsidR="008D6572">
              <w:rPr>
                <w:rFonts w:ascii="Comic Sans MS" w:hAnsi="Comic Sans MS"/>
                <w:color w:val="000000" w:themeColor="text1"/>
              </w:rPr>
              <w:t>” sound</w:t>
            </w:r>
          </w:p>
          <w:p w14:paraId="1EE8163F" w14:textId="77777777" w:rsidR="00187346" w:rsidRDefault="00187346" w:rsidP="00F83D5A">
            <w:pPr>
              <w:rPr>
                <w:rFonts w:ascii="Comic Sans MS" w:hAnsi="Comic Sans MS"/>
                <w:color w:val="000000" w:themeColor="text1"/>
              </w:rPr>
            </w:pPr>
            <w:r>
              <w:rPr>
                <w:rFonts w:ascii="Comic Sans MS" w:hAnsi="Comic Sans MS"/>
                <w:color w:val="000000" w:themeColor="text1"/>
              </w:rPr>
              <w:t>The words we have been learning to say, break, make, blend, read and write are on the following page.</w:t>
            </w:r>
          </w:p>
          <w:p w14:paraId="48AA27AF" w14:textId="7A765658" w:rsidR="00187346" w:rsidRPr="002E5F2C" w:rsidRDefault="002E5F2C" w:rsidP="00F83D5A">
            <w:pPr>
              <w:rPr>
                <w:rFonts w:ascii="Comic Sans MS" w:hAnsi="Comic Sans MS"/>
                <w:color w:val="FFFF00"/>
              </w:rPr>
            </w:pPr>
            <w:r w:rsidRPr="002E5F2C">
              <w:rPr>
                <w:rFonts w:ascii="Comic Sans MS" w:hAnsi="Comic Sans MS"/>
                <w:color w:val="FFFF00"/>
              </w:rPr>
              <w:t>yellow</w:t>
            </w:r>
            <w:r w:rsidR="00187346" w:rsidRPr="002E5F2C">
              <w:rPr>
                <w:rFonts w:ascii="Comic Sans MS" w:hAnsi="Comic Sans MS"/>
                <w:color w:val="FFFF00"/>
              </w:rPr>
              <w:t xml:space="preserve"> =</w:t>
            </w:r>
            <w:r>
              <w:rPr>
                <w:rFonts w:ascii="Comic Sans MS" w:hAnsi="Comic Sans MS"/>
                <w:color w:val="FFFF00"/>
              </w:rPr>
              <w:t>challen</w:t>
            </w:r>
            <w:r w:rsidR="007A7B88">
              <w:rPr>
                <w:rFonts w:ascii="Comic Sans MS" w:hAnsi="Comic Sans MS"/>
                <w:color w:val="FFFF00"/>
              </w:rPr>
              <w:t>g</w:t>
            </w:r>
            <w:r>
              <w:rPr>
                <w:rFonts w:ascii="Comic Sans MS" w:hAnsi="Comic Sans MS"/>
                <w:color w:val="FFFF00"/>
              </w:rPr>
              <w:t>e</w:t>
            </w:r>
          </w:p>
          <w:p w14:paraId="42C13246" w14:textId="77777777" w:rsidR="00187346" w:rsidRPr="002E5F2C" w:rsidRDefault="002E5F2C" w:rsidP="00F83D5A">
            <w:pPr>
              <w:rPr>
                <w:rFonts w:ascii="Comic Sans MS" w:hAnsi="Comic Sans MS"/>
                <w:color w:val="00B050"/>
              </w:rPr>
            </w:pPr>
            <w:r>
              <w:rPr>
                <w:rFonts w:ascii="Comic Sans MS" w:hAnsi="Comic Sans MS"/>
                <w:color w:val="00B050"/>
              </w:rPr>
              <w:t>green</w:t>
            </w:r>
            <w:r w:rsidR="00187346" w:rsidRPr="002E5F2C">
              <w:rPr>
                <w:rFonts w:ascii="Comic Sans MS" w:hAnsi="Comic Sans MS"/>
                <w:color w:val="00B050"/>
              </w:rPr>
              <w:t xml:space="preserve"> = </w:t>
            </w:r>
            <w:r>
              <w:rPr>
                <w:rFonts w:ascii="Comic Sans MS" w:hAnsi="Comic Sans MS"/>
                <w:color w:val="00B050"/>
              </w:rPr>
              <w:t>in class</w:t>
            </w:r>
          </w:p>
          <w:p w14:paraId="08B28F22" w14:textId="77777777" w:rsidR="00187346" w:rsidRDefault="00187346" w:rsidP="00F83D5A">
            <w:pPr>
              <w:rPr>
                <w:rFonts w:ascii="Comic Sans MS" w:hAnsi="Comic Sans MS"/>
                <w:color w:val="000000" w:themeColor="text1"/>
              </w:rPr>
            </w:pPr>
          </w:p>
          <w:p w14:paraId="4529CDD0" w14:textId="77777777" w:rsidR="00187346" w:rsidRDefault="00187346" w:rsidP="00F83D5A">
            <w:pPr>
              <w:rPr>
                <w:rFonts w:ascii="Comic Sans MS" w:hAnsi="Comic Sans MS"/>
                <w:color w:val="000000" w:themeColor="text1"/>
              </w:rPr>
            </w:pPr>
          </w:p>
          <w:p w14:paraId="6FC982D2" w14:textId="77777777" w:rsidR="00187346" w:rsidRPr="00F83D5A" w:rsidRDefault="00187346" w:rsidP="00F83D5A">
            <w:pPr>
              <w:rPr>
                <w:rFonts w:ascii="Comic Sans MS" w:hAnsi="Comic Sans MS"/>
                <w:sz w:val="24"/>
              </w:rPr>
            </w:pPr>
          </w:p>
          <w:p w14:paraId="20AC9F76" w14:textId="77777777" w:rsidR="00076A0A" w:rsidRPr="00F83D5A" w:rsidRDefault="00076A0A" w:rsidP="00F83D5A">
            <w:pPr>
              <w:rPr>
                <w:rFonts w:ascii="Comic Sans MS" w:hAnsi="Comic Sans MS"/>
                <w:sz w:val="24"/>
              </w:rPr>
            </w:pPr>
          </w:p>
          <w:p w14:paraId="196E3E5F" w14:textId="77777777" w:rsidR="00076A0A" w:rsidRPr="00F83D5A" w:rsidRDefault="00076A0A" w:rsidP="00F83D5A">
            <w:pPr>
              <w:rPr>
                <w:rFonts w:ascii="Comic Sans MS" w:hAnsi="Comic Sans MS"/>
                <w:sz w:val="24"/>
              </w:rPr>
            </w:pPr>
          </w:p>
          <w:p w14:paraId="355B8772" w14:textId="77777777" w:rsidR="00076A0A" w:rsidRPr="00F83D5A" w:rsidRDefault="00076A0A" w:rsidP="00F83D5A">
            <w:pPr>
              <w:rPr>
                <w:rFonts w:ascii="Comic Sans MS" w:hAnsi="Comic Sans MS"/>
                <w:sz w:val="24"/>
              </w:rPr>
            </w:pPr>
          </w:p>
          <w:p w14:paraId="1367FE74" w14:textId="77777777" w:rsidR="00076A0A" w:rsidRPr="00F83D5A" w:rsidRDefault="00076A0A" w:rsidP="00F83D5A">
            <w:pPr>
              <w:rPr>
                <w:rFonts w:ascii="Comic Sans MS" w:hAnsi="Comic Sans MS"/>
                <w:sz w:val="24"/>
              </w:rPr>
            </w:pPr>
          </w:p>
          <w:p w14:paraId="17995A0C" w14:textId="77777777" w:rsidR="00076A0A" w:rsidRPr="00F83D5A" w:rsidRDefault="00076A0A" w:rsidP="00F83D5A">
            <w:pPr>
              <w:rPr>
                <w:rFonts w:ascii="Comic Sans MS" w:hAnsi="Comic Sans MS"/>
                <w:sz w:val="24"/>
              </w:rPr>
            </w:pPr>
          </w:p>
          <w:p w14:paraId="712030C9" w14:textId="77777777" w:rsidR="00076A0A" w:rsidRPr="00F83D5A" w:rsidRDefault="00076A0A" w:rsidP="00F83D5A">
            <w:pPr>
              <w:rPr>
                <w:rFonts w:ascii="Comic Sans MS" w:hAnsi="Comic Sans MS"/>
                <w:sz w:val="24"/>
              </w:rPr>
            </w:pPr>
          </w:p>
          <w:p w14:paraId="7AFC7239" w14:textId="77777777" w:rsidR="00076A0A" w:rsidRPr="00F83D5A" w:rsidRDefault="00076A0A" w:rsidP="00F83D5A">
            <w:pPr>
              <w:rPr>
                <w:rFonts w:ascii="Comic Sans MS" w:hAnsi="Comic Sans MS"/>
                <w:sz w:val="24"/>
              </w:rPr>
            </w:pPr>
          </w:p>
          <w:p w14:paraId="41B6E16E" w14:textId="77777777" w:rsidR="00076A0A" w:rsidRPr="00F83D5A" w:rsidRDefault="00076A0A" w:rsidP="00F83D5A">
            <w:pPr>
              <w:rPr>
                <w:rFonts w:ascii="Comic Sans MS" w:hAnsi="Comic Sans MS"/>
                <w:sz w:val="24"/>
              </w:rPr>
            </w:pPr>
          </w:p>
          <w:p w14:paraId="1FF30205" w14:textId="77777777" w:rsidR="00076A0A" w:rsidRPr="00F83D5A" w:rsidRDefault="00076A0A" w:rsidP="00F83D5A">
            <w:pPr>
              <w:rPr>
                <w:rFonts w:ascii="Comic Sans MS" w:hAnsi="Comic Sans MS"/>
                <w:sz w:val="24"/>
              </w:rPr>
            </w:pPr>
          </w:p>
          <w:p w14:paraId="48A1311D" w14:textId="77777777" w:rsidR="00076A0A" w:rsidRDefault="00076A0A" w:rsidP="00F83D5A">
            <w:pPr>
              <w:rPr>
                <w:rFonts w:ascii="Comic Sans MS" w:hAnsi="Comic Sans MS"/>
                <w:sz w:val="24"/>
              </w:rPr>
            </w:pPr>
          </w:p>
          <w:p w14:paraId="6AE60152" w14:textId="77777777" w:rsidR="00076A0A" w:rsidRPr="00076A0A" w:rsidRDefault="00076A0A" w:rsidP="00737BA0">
            <w:pPr>
              <w:rPr>
                <w:rFonts w:ascii="Comic Sans MS" w:hAnsi="Comic Sans MS"/>
                <w:sz w:val="24"/>
              </w:rPr>
            </w:pPr>
          </w:p>
        </w:tc>
        <w:tc>
          <w:tcPr>
            <w:tcW w:w="6886" w:type="dxa"/>
          </w:tcPr>
          <w:p w14:paraId="0AEFAA4B" w14:textId="77777777" w:rsidR="007A7B88" w:rsidRDefault="002E5F2C">
            <w:pPr>
              <w:rPr>
                <w:sz w:val="28"/>
              </w:rPr>
            </w:pPr>
            <w:r>
              <w:rPr>
                <w:sz w:val="28"/>
              </w:rPr>
              <w:t>We have been learning all about</w:t>
            </w:r>
            <w:r w:rsidR="007A7B88">
              <w:rPr>
                <w:sz w:val="28"/>
              </w:rPr>
              <w:t xml:space="preserve"> division. We have been learning it as “sharing equally”. We have been focussing on dividing by 2.</w:t>
            </w:r>
          </w:p>
          <w:p w14:paraId="5DE9CC36" w14:textId="77777777" w:rsidR="007A7B88" w:rsidRDefault="007A7B88">
            <w:pPr>
              <w:rPr>
                <w:sz w:val="28"/>
              </w:rPr>
            </w:pPr>
          </w:p>
          <w:p w14:paraId="58811FF7" w14:textId="77777777" w:rsidR="007A7B88" w:rsidRDefault="007A7B88">
            <w:pPr>
              <w:rPr>
                <w:sz w:val="28"/>
              </w:rPr>
            </w:pPr>
            <w:r>
              <w:rPr>
                <w:sz w:val="28"/>
              </w:rPr>
              <w:t>Can you work out the following using concrete materials. You can use any household item.</w:t>
            </w:r>
          </w:p>
          <w:p w14:paraId="57467C35" w14:textId="77777777" w:rsidR="007A7B88" w:rsidRDefault="007A7B88">
            <w:pPr>
              <w:rPr>
                <w:sz w:val="28"/>
              </w:rPr>
            </w:pPr>
          </w:p>
          <w:p w14:paraId="14CD9430" w14:textId="419778E3" w:rsidR="00076A0A" w:rsidRDefault="007A7B88">
            <w:pPr>
              <w:rPr>
                <w:sz w:val="28"/>
              </w:rPr>
            </w:pPr>
            <w:proofErr w:type="spellStart"/>
            <w:r>
              <w:rPr>
                <w:sz w:val="28"/>
              </w:rPr>
              <w:t>Eg.</w:t>
            </w:r>
            <w:proofErr w:type="spellEnd"/>
            <w:r>
              <w:rPr>
                <w:sz w:val="28"/>
              </w:rPr>
              <w:t xml:space="preserve"> 6 </w:t>
            </w:r>
            <w:r>
              <w:rPr>
                <w:rFonts w:cstheme="minorHAnsi"/>
                <w:sz w:val="28"/>
              </w:rPr>
              <w:t>÷</w:t>
            </w:r>
            <w:r>
              <w:rPr>
                <w:sz w:val="28"/>
              </w:rPr>
              <w:t xml:space="preserve"> 2 = </w:t>
            </w:r>
          </w:p>
          <w:p w14:paraId="49CC74B3" w14:textId="77777777" w:rsidR="007A7B88" w:rsidRDefault="007A7B88">
            <w:pPr>
              <w:rPr>
                <w:sz w:val="28"/>
              </w:rPr>
            </w:pPr>
          </w:p>
          <w:p w14:paraId="4C531A6C" w14:textId="4DF3606E" w:rsidR="007A7B88" w:rsidRDefault="007A7B88">
            <w:pPr>
              <w:rPr>
                <w:sz w:val="28"/>
              </w:rPr>
            </w:pPr>
            <w:proofErr w:type="gramStart"/>
            <w:r>
              <w:rPr>
                <w:sz w:val="28"/>
              </w:rPr>
              <w:t>So</w:t>
            </w:r>
            <w:proofErr w:type="gramEnd"/>
            <w:r>
              <w:rPr>
                <w:sz w:val="28"/>
              </w:rPr>
              <w:t xml:space="preserve"> get 6 items and split them into two equal groups. You can do it as 1 for me, 1 for you etc.</w:t>
            </w:r>
          </w:p>
          <w:p w14:paraId="5413EC5D" w14:textId="77777777" w:rsidR="007A7B88" w:rsidRDefault="007A7B88">
            <w:pPr>
              <w:rPr>
                <w:sz w:val="28"/>
              </w:rPr>
            </w:pPr>
          </w:p>
          <w:p w14:paraId="3D0300DD" w14:textId="2543F252" w:rsidR="007A7B88" w:rsidRDefault="007A7B88">
            <w:pPr>
              <w:rPr>
                <w:sz w:val="28"/>
              </w:rPr>
            </w:pPr>
            <w:r>
              <w:rPr>
                <w:sz w:val="28"/>
              </w:rPr>
              <w:t>Can you do the same but for the following questions.</w:t>
            </w:r>
          </w:p>
          <w:p w14:paraId="23824474" w14:textId="77777777" w:rsidR="007A7B88" w:rsidRDefault="007A7B88">
            <w:pPr>
              <w:rPr>
                <w:sz w:val="28"/>
              </w:rPr>
            </w:pPr>
          </w:p>
          <w:p w14:paraId="38FB7DEB" w14:textId="52E11A52" w:rsidR="007A7B88" w:rsidRDefault="00FC1310">
            <w:pPr>
              <w:rPr>
                <w:rFonts w:cstheme="minorHAnsi"/>
                <w:sz w:val="28"/>
              </w:rPr>
            </w:pPr>
            <w:r>
              <w:rPr>
                <w:sz w:val="28"/>
              </w:rPr>
              <w:t xml:space="preserve">8 </w:t>
            </w:r>
            <w:r>
              <w:rPr>
                <w:rFonts w:cstheme="minorHAnsi"/>
                <w:sz w:val="28"/>
              </w:rPr>
              <w:t>÷</w:t>
            </w:r>
            <w:r>
              <w:rPr>
                <w:rFonts w:cstheme="minorHAnsi"/>
                <w:sz w:val="28"/>
              </w:rPr>
              <w:t xml:space="preserve"> 2 = </w:t>
            </w:r>
          </w:p>
          <w:p w14:paraId="5445710A" w14:textId="070E7FE0" w:rsidR="00FC1310" w:rsidRDefault="00FC1310">
            <w:pPr>
              <w:rPr>
                <w:rFonts w:cstheme="minorHAnsi"/>
                <w:sz w:val="28"/>
              </w:rPr>
            </w:pPr>
            <w:r>
              <w:rPr>
                <w:rFonts w:cstheme="minorHAnsi"/>
                <w:sz w:val="28"/>
              </w:rPr>
              <w:t xml:space="preserve">12 </w:t>
            </w:r>
            <w:r>
              <w:rPr>
                <w:rFonts w:cstheme="minorHAnsi"/>
                <w:sz w:val="28"/>
              </w:rPr>
              <w:t>÷</w:t>
            </w:r>
            <w:r>
              <w:rPr>
                <w:rFonts w:cstheme="minorHAnsi"/>
                <w:sz w:val="28"/>
              </w:rPr>
              <w:t xml:space="preserve"> 2 = </w:t>
            </w:r>
          </w:p>
          <w:p w14:paraId="5A4F8FD0" w14:textId="1F4C7C65" w:rsidR="00FC1310" w:rsidRDefault="00FC1310">
            <w:pPr>
              <w:rPr>
                <w:rFonts w:cstheme="minorHAnsi"/>
                <w:sz w:val="28"/>
              </w:rPr>
            </w:pPr>
            <w:r>
              <w:rPr>
                <w:rFonts w:cstheme="minorHAnsi"/>
                <w:sz w:val="28"/>
              </w:rPr>
              <w:t xml:space="preserve">18 </w:t>
            </w:r>
            <w:r>
              <w:rPr>
                <w:rFonts w:cstheme="minorHAnsi"/>
                <w:sz w:val="28"/>
              </w:rPr>
              <w:t>÷</w:t>
            </w:r>
            <w:r>
              <w:rPr>
                <w:rFonts w:cstheme="minorHAnsi"/>
                <w:sz w:val="28"/>
              </w:rPr>
              <w:t xml:space="preserve"> 2 = </w:t>
            </w:r>
          </w:p>
          <w:p w14:paraId="27F4561C" w14:textId="57293868" w:rsidR="00FC1310" w:rsidRDefault="00FC1310">
            <w:pPr>
              <w:rPr>
                <w:rFonts w:cstheme="minorHAnsi"/>
                <w:sz w:val="28"/>
              </w:rPr>
            </w:pPr>
            <w:r>
              <w:rPr>
                <w:rFonts w:cstheme="minorHAnsi"/>
                <w:sz w:val="28"/>
              </w:rPr>
              <w:t xml:space="preserve">16 </w:t>
            </w:r>
            <w:r>
              <w:rPr>
                <w:rFonts w:cstheme="minorHAnsi"/>
                <w:sz w:val="28"/>
              </w:rPr>
              <w:t>÷</w:t>
            </w:r>
            <w:r>
              <w:rPr>
                <w:rFonts w:cstheme="minorHAnsi"/>
                <w:sz w:val="28"/>
              </w:rPr>
              <w:t xml:space="preserve"> 2 = </w:t>
            </w:r>
          </w:p>
          <w:p w14:paraId="56D82032" w14:textId="0B16C76C" w:rsidR="00FC1310" w:rsidRDefault="00FC1310">
            <w:pPr>
              <w:rPr>
                <w:rFonts w:cstheme="minorHAnsi"/>
                <w:sz w:val="28"/>
              </w:rPr>
            </w:pPr>
            <w:r>
              <w:rPr>
                <w:rFonts w:cstheme="minorHAnsi"/>
                <w:sz w:val="28"/>
              </w:rPr>
              <w:t xml:space="preserve">14 </w:t>
            </w:r>
            <w:r>
              <w:rPr>
                <w:rFonts w:cstheme="minorHAnsi"/>
                <w:sz w:val="28"/>
              </w:rPr>
              <w:t>÷</w:t>
            </w:r>
            <w:r>
              <w:rPr>
                <w:rFonts w:cstheme="minorHAnsi"/>
                <w:sz w:val="28"/>
              </w:rPr>
              <w:t xml:space="preserve"> 2 = </w:t>
            </w:r>
          </w:p>
          <w:p w14:paraId="3BC61EE3" w14:textId="1DAF1044" w:rsidR="00FC1310" w:rsidRDefault="00970376">
            <w:pPr>
              <w:rPr>
                <w:rFonts w:cstheme="minorHAnsi"/>
                <w:sz w:val="28"/>
              </w:rPr>
            </w:pPr>
            <w:r>
              <w:rPr>
                <w:rFonts w:cstheme="minorHAnsi"/>
                <w:sz w:val="28"/>
              </w:rPr>
              <w:t xml:space="preserve">4 </w:t>
            </w:r>
            <w:r>
              <w:rPr>
                <w:rFonts w:cstheme="minorHAnsi"/>
                <w:sz w:val="28"/>
              </w:rPr>
              <w:t>÷</w:t>
            </w:r>
            <w:r>
              <w:rPr>
                <w:rFonts w:cstheme="minorHAnsi"/>
                <w:sz w:val="28"/>
              </w:rPr>
              <w:t xml:space="preserve"> 2 = </w:t>
            </w:r>
          </w:p>
          <w:p w14:paraId="583D7AD3" w14:textId="68A90167" w:rsidR="00970376" w:rsidRDefault="00970376">
            <w:pPr>
              <w:rPr>
                <w:rFonts w:cstheme="minorHAnsi"/>
                <w:sz w:val="28"/>
              </w:rPr>
            </w:pPr>
            <w:r>
              <w:rPr>
                <w:rFonts w:cstheme="minorHAnsi"/>
                <w:sz w:val="28"/>
              </w:rPr>
              <w:t xml:space="preserve">20 </w:t>
            </w:r>
            <w:r>
              <w:rPr>
                <w:rFonts w:cstheme="minorHAnsi"/>
                <w:sz w:val="28"/>
              </w:rPr>
              <w:t>÷</w:t>
            </w:r>
            <w:r>
              <w:rPr>
                <w:rFonts w:cstheme="minorHAnsi"/>
                <w:sz w:val="28"/>
              </w:rPr>
              <w:t xml:space="preserve"> 2 = </w:t>
            </w:r>
          </w:p>
          <w:p w14:paraId="5C9B95DE" w14:textId="77777777" w:rsidR="00970376" w:rsidRDefault="00970376">
            <w:pPr>
              <w:rPr>
                <w:rFonts w:cstheme="minorHAnsi"/>
                <w:sz w:val="28"/>
              </w:rPr>
            </w:pPr>
          </w:p>
          <w:p w14:paraId="325D4034" w14:textId="5666418E" w:rsidR="00076A0A" w:rsidRPr="00970376" w:rsidRDefault="00970376" w:rsidP="00970376">
            <w:pPr>
              <w:rPr>
                <w:rFonts w:cstheme="minorHAnsi"/>
                <w:sz w:val="28"/>
              </w:rPr>
            </w:pPr>
            <w:r>
              <w:rPr>
                <w:rFonts w:cstheme="minorHAnsi"/>
                <w:sz w:val="28"/>
              </w:rPr>
              <w:t>Can 5 be divided by 2? Can you explain your answer</w:t>
            </w:r>
          </w:p>
        </w:tc>
      </w:tr>
    </w:tbl>
    <w:p w14:paraId="233E8537" w14:textId="4CC587F9" w:rsidR="00F83D5A" w:rsidRDefault="00970376">
      <w:pPr>
        <w:rPr>
          <w:sz w:val="28"/>
        </w:rPr>
      </w:pPr>
      <w:r>
        <w:rPr>
          <w:noProof/>
        </w:rPr>
        <w:lastRenderedPageBreak/>
        <w:drawing>
          <wp:anchor distT="0" distB="0" distL="114300" distR="114300" simplePos="0" relativeHeight="251660288" behindDoc="1" locked="0" layoutInCell="1" allowOverlap="1" wp14:anchorId="6B75558F" wp14:editId="40E1FE8D">
            <wp:simplePos x="0" y="0"/>
            <wp:positionH relativeFrom="column">
              <wp:posOffset>6584950</wp:posOffset>
            </wp:positionH>
            <wp:positionV relativeFrom="paragraph">
              <wp:posOffset>159385</wp:posOffset>
            </wp:positionV>
            <wp:extent cx="1480515" cy="4359910"/>
            <wp:effectExtent l="0" t="0" r="5715" b="2540"/>
            <wp:wrapTight wrapText="bothSides">
              <wp:wrapPolygon edited="0">
                <wp:start x="0" y="0"/>
                <wp:lineTo x="0" y="21518"/>
                <wp:lineTo x="21405" y="21518"/>
                <wp:lineTo x="21405" y="0"/>
                <wp:lineTo x="0" y="0"/>
              </wp:wrapPolygon>
            </wp:wrapTight>
            <wp:docPr id="1313773716" name="Picture 1" descr="A green and white rectangle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73716" name="Picture 1" descr="A green and white rectangle fram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80515" cy="43599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556750B" wp14:editId="30F9B3DF">
            <wp:simplePos x="0" y="0"/>
            <wp:positionH relativeFrom="column">
              <wp:posOffset>4552950</wp:posOffset>
            </wp:positionH>
            <wp:positionV relativeFrom="paragraph">
              <wp:posOffset>25400</wp:posOffset>
            </wp:positionV>
            <wp:extent cx="1494155" cy="4400550"/>
            <wp:effectExtent l="0" t="0" r="0" b="0"/>
            <wp:wrapTight wrapText="bothSides">
              <wp:wrapPolygon edited="0">
                <wp:start x="0" y="0"/>
                <wp:lineTo x="0" y="21506"/>
                <wp:lineTo x="21205" y="21506"/>
                <wp:lineTo x="21205" y="0"/>
                <wp:lineTo x="0" y="0"/>
              </wp:wrapPolygon>
            </wp:wrapTight>
            <wp:docPr id="1253156065" name="Picture 1" descr="A white rectangular frame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56065" name="Picture 1" descr="A white rectangular frame with colorful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94155" cy="4400550"/>
                    </a:xfrm>
                    <a:prstGeom prst="rect">
                      <a:avLst/>
                    </a:prstGeom>
                  </pic:spPr>
                </pic:pic>
              </a:graphicData>
            </a:graphic>
            <wp14:sizeRelH relativeFrom="margin">
              <wp14:pctWidth>0</wp14:pctWidth>
            </wp14:sizeRelH>
            <wp14:sizeRelV relativeFrom="margin">
              <wp14:pctHeight>0</wp14:pctHeight>
            </wp14:sizeRelV>
          </wp:anchor>
        </w:drawing>
      </w:r>
    </w:p>
    <w:p w14:paraId="4D004B46" w14:textId="74FAE609" w:rsidR="00970376" w:rsidRDefault="00970376" w:rsidP="008D6572">
      <w:pPr>
        <w:rPr>
          <w:sz w:val="28"/>
        </w:rPr>
      </w:pPr>
      <w:r>
        <w:rPr>
          <w:noProof/>
        </w:rPr>
        <w:drawing>
          <wp:anchor distT="0" distB="0" distL="114300" distR="114300" simplePos="0" relativeHeight="251658240" behindDoc="0" locked="0" layoutInCell="1" allowOverlap="1" wp14:anchorId="6BCCBD2D" wp14:editId="14EB0332">
            <wp:simplePos x="914400" y="1670050"/>
            <wp:positionH relativeFrom="column">
              <wp:align>left</wp:align>
            </wp:positionH>
            <wp:positionV relativeFrom="paragraph">
              <wp:align>top</wp:align>
            </wp:positionV>
            <wp:extent cx="3359150" cy="3927930"/>
            <wp:effectExtent l="0" t="0" r="0" b="0"/>
            <wp:wrapSquare wrapText="bothSides"/>
            <wp:docPr id="252012259" name="Picture 1" descr="A screenshot of a cart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12259" name="Picture 1" descr="A screenshot of a carto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359150" cy="3927930"/>
                    </a:xfrm>
                    <a:prstGeom prst="rect">
                      <a:avLst/>
                    </a:prstGeom>
                  </pic:spPr>
                </pic:pic>
              </a:graphicData>
            </a:graphic>
          </wp:anchor>
        </w:drawing>
      </w:r>
    </w:p>
    <w:p w14:paraId="09695A03" w14:textId="3698D634" w:rsidR="00970376" w:rsidRPr="00970376" w:rsidRDefault="00970376" w:rsidP="00970376">
      <w:pPr>
        <w:rPr>
          <w:sz w:val="28"/>
        </w:rPr>
      </w:pPr>
    </w:p>
    <w:p w14:paraId="33AE64BD" w14:textId="1E23803D" w:rsidR="00970376" w:rsidRPr="00970376" w:rsidRDefault="00970376" w:rsidP="00970376">
      <w:pPr>
        <w:rPr>
          <w:sz w:val="28"/>
        </w:rPr>
      </w:pPr>
    </w:p>
    <w:p w14:paraId="0166CDD4" w14:textId="5EB7D079" w:rsidR="00970376" w:rsidRPr="00970376" w:rsidRDefault="00970376" w:rsidP="00970376">
      <w:pPr>
        <w:rPr>
          <w:sz w:val="28"/>
        </w:rPr>
      </w:pPr>
    </w:p>
    <w:p w14:paraId="05A02687" w14:textId="0BC49339" w:rsidR="00970376" w:rsidRDefault="00970376" w:rsidP="00970376">
      <w:pPr>
        <w:tabs>
          <w:tab w:val="left" w:pos="2340"/>
        </w:tabs>
        <w:rPr>
          <w:sz w:val="28"/>
        </w:rPr>
      </w:pPr>
      <w:r>
        <w:rPr>
          <w:sz w:val="28"/>
        </w:rPr>
        <w:tab/>
      </w:r>
    </w:p>
    <w:p w14:paraId="1E42C31B" w14:textId="5FF2EDF8" w:rsidR="008D6572" w:rsidRPr="008D6572" w:rsidRDefault="00970376" w:rsidP="008D6572">
      <w:pPr>
        <w:rPr>
          <w:sz w:val="28"/>
        </w:rPr>
      </w:pPr>
      <w:r>
        <w:rPr>
          <w:sz w:val="28"/>
        </w:rPr>
        <w:br w:type="textWrapping" w:clear="all"/>
      </w:r>
    </w:p>
    <w:p w14:paraId="0243B54F" w14:textId="77777777" w:rsidR="008D6572" w:rsidRPr="008D6572" w:rsidRDefault="008D6572" w:rsidP="008D6572">
      <w:pPr>
        <w:rPr>
          <w:sz w:val="28"/>
        </w:rPr>
      </w:pPr>
    </w:p>
    <w:p w14:paraId="7A8F4AA6" w14:textId="77777777" w:rsidR="008D6572" w:rsidRPr="008D6572" w:rsidRDefault="008D6572" w:rsidP="008D6572">
      <w:pPr>
        <w:rPr>
          <w:sz w:val="28"/>
        </w:rPr>
      </w:pPr>
    </w:p>
    <w:p w14:paraId="662FAFED" w14:textId="77777777" w:rsidR="008D6572" w:rsidRPr="008D6572" w:rsidRDefault="008D6572" w:rsidP="008D6572">
      <w:pPr>
        <w:rPr>
          <w:sz w:val="28"/>
        </w:rPr>
      </w:pPr>
    </w:p>
    <w:p w14:paraId="4E7CFDF9" w14:textId="77777777" w:rsidR="008D6572" w:rsidRPr="008D6572" w:rsidRDefault="008D6572" w:rsidP="008D6572">
      <w:pPr>
        <w:rPr>
          <w:sz w:val="28"/>
        </w:rPr>
      </w:pPr>
    </w:p>
    <w:p w14:paraId="2C28225C" w14:textId="77777777" w:rsidR="008D6572" w:rsidRPr="008D6572" w:rsidRDefault="008D6572" w:rsidP="008D6572">
      <w:pPr>
        <w:rPr>
          <w:sz w:val="28"/>
        </w:rPr>
      </w:pPr>
    </w:p>
    <w:p w14:paraId="1ABAE24A" w14:textId="77777777" w:rsidR="008D6572" w:rsidRDefault="008D6572" w:rsidP="008D6572">
      <w:pPr>
        <w:tabs>
          <w:tab w:val="left" w:pos="2990"/>
        </w:tabs>
        <w:rPr>
          <w:sz w:val="28"/>
        </w:rPr>
      </w:pPr>
      <w:r>
        <w:rPr>
          <w:sz w:val="28"/>
        </w:rPr>
        <w:tab/>
      </w:r>
    </w:p>
    <w:p w14:paraId="0E87F393" w14:textId="77777777" w:rsidR="00FB2787" w:rsidRPr="00F83D5A" w:rsidRDefault="008D6572">
      <w:pPr>
        <w:rPr>
          <w:sz w:val="28"/>
        </w:rPr>
      </w:pPr>
      <w:r>
        <w:rPr>
          <w:sz w:val="28"/>
        </w:rPr>
        <w:br w:type="textWrapping" w:clear="all"/>
      </w:r>
    </w:p>
    <w:sectPr w:rsidR="00FB2787" w:rsidRPr="00F83D5A" w:rsidSect="00F83D5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F5EBE"/>
    <w:multiLevelType w:val="hybridMultilevel"/>
    <w:tmpl w:val="F50E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FE07A5"/>
    <w:multiLevelType w:val="hybridMultilevel"/>
    <w:tmpl w:val="DD7C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CD5599"/>
    <w:multiLevelType w:val="hybridMultilevel"/>
    <w:tmpl w:val="3F2C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722092">
    <w:abstractNumId w:val="2"/>
  </w:num>
  <w:num w:numId="2" w16cid:durableId="932782994">
    <w:abstractNumId w:val="1"/>
  </w:num>
  <w:num w:numId="3" w16cid:durableId="45156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5A"/>
    <w:rsid w:val="00023839"/>
    <w:rsid w:val="00076A0A"/>
    <w:rsid w:val="00187346"/>
    <w:rsid w:val="002E5F2C"/>
    <w:rsid w:val="002E626D"/>
    <w:rsid w:val="002F4E60"/>
    <w:rsid w:val="005D38E9"/>
    <w:rsid w:val="00737BA0"/>
    <w:rsid w:val="007A7B88"/>
    <w:rsid w:val="008D6572"/>
    <w:rsid w:val="00946326"/>
    <w:rsid w:val="00970376"/>
    <w:rsid w:val="009A66F3"/>
    <w:rsid w:val="00B73A2E"/>
    <w:rsid w:val="00CB4D11"/>
    <w:rsid w:val="00F83D5A"/>
    <w:rsid w:val="00FB2787"/>
    <w:rsid w:val="00FC1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E0F6"/>
  <w15:docId w15:val="{B924377D-4326-45DE-91B6-2C90A64C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D5A"/>
    <w:rPr>
      <w:color w:val="0000FF" w:themeColor="hyperlink"/>
      <w:u w:val="single"/>
    </w:rPr>
  </w:style>
  <w:style w:type="paragraph" w:styleId="BalloonText">
    <w:name w:val="Balloon Text"/>
    <w:basedOn w:val="Normal"/>
    <w:link w:val="BalloonTextChar"/>
    <w:uiPriority w:val="99"/>
    <w:semiHidden/>
    <w:unhideWhenUsed/>
    <w:rsid w:val="00F83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D5A"/>
    <w:rPr>
      <w:rFonts w:ascii="Tahoma" w:hAnsi="Tahoma" w:cs="Tahoma"/>
      <w:sz w:val="16"/>
      <w:szCs w:val="16"/>
    </w:rPr>
  </w:style>
  <w:style w:type="paragraph" w:styleId="ListParagraph">
    <w:name w:val="List Paragraph"/>
    <w:basedOn w:val="Normal"/>
    <w:uiPriority w:val="34"/>
    <w:qFormat/>
    <w:rsid w:val="002E6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304FA-5C00-46C1-BFFC-F80963C9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MaucPrLaingV</dc:creator>
  <cp:lastModifiedBy>Miss Laing</cp:lastModifiedBy>
  <cp:revision>2</cp:revision>
  <dcterms:created xsi:type="dcterms:W3CDTF">2026-02-23T09:32:00Z</dcterms:created>
  <dcterms:modified xsi:type="dcterms:W3CDTF">2026-02-23T09:32:00Z</dcterms:modified>
</cp:coreProperties>
</file>