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3272D6">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11</w:t>
      </w:r>
      <w:bookmarkStart w:id="0" w:name="_GoBack"/>
      <w:bookmarkEnd w:id="0"/>
      <w:r w:rsidR="00E30263">
        <w:rPr>
          <w:rFonts w:ascii="Comic Sans MS" w:hAnsi="Comic Sans MS"/>
          <w:sz w:val="28"/>
        </w:rPr>
        <w:t>.11</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3272D6">
              <w:rPr>
                <w:rFonts w:ascii="Comic Sans MS" w:hAnsi="Comic Sans MS"/>
                <w:color w:val="000000" w:themeColor="text1"/>
              </w:rPr>
              <w:t>his week we are learning the “y” sound where the “y” is making the “</w:t>
            </w:r>
            <w:proofErr w:type="spellStart"/>
            <w:r w:rsidR="003272D6">
              <w:rPr>
                <w:rFonts w:ascii="Comic Sans MS" w:hAnsi="Comic Sans MS"/>
                <w:color w:val="000000" w:themeColor="text1"/>
              </w:rPr>
              <w:t>ee</w:t>
            </w:r>
            <w:proofErr w:type="spellEnd"/>
            <w:r w:rsidR="003272D6">
              <w:rPr>
                <w:rFonts w:ascii="Comic Sans MS" w:hAnsi="Comic Sans MS"/>
                <w:color w:val="000000" w:themeColor="text1"/>
              </w:rPr>
              <w:t>” sound</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BE2118">
              <w:rPr>
                <w:rFonts w:ascii="Comic Sans MS" w:hAnsi="Comic Sans MS"/>
                <w:noProof/>
                <w:color w:val="FFFF00"/>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671047"/>
                      <wp:effectExtent l="0" t="0" r="15875" b="24765"/>
                      <wp:wrapNone/>
                      <wp:docPr id="2" name="Text Box 2"/>
                      <wp:cNvGraphicFramePr/>
                      <a:graphic xmlns:a="http://schemas.openxmlformats.org/drawingml/2006/main">
                        <a:graphicData uri="http://schemas.microsoft.com/office/word/2010/wordprocessingShape">
                          <wps:wsp>
                            <wps:cNvSpPr txBox="1"/>
                            <wps:spPr>
                              <a:xfrm>
                                <a:off x="0" y="0"/>
                                <a:ext cx="2917825" cy="3671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E30263">
                                    <w:rPr>
                                      <w:rFonts w:ascii="Comic Sans MS" w:hAnsi="Comic Sans MS"/>
                                      <w:color w:val="00B0F0"/>
                                      <w:sz w:val="18"/>
                                    </w:rPr>
                                    <w:t xml:space="preserve"> </w:t>
                                  </w:r>
                                  <w:r w:rsidR="00076A0A" w:rsidRPr="00E30263">
                                    <w:rPr>
                                      <w:rFonts w:ascii="Comic Sans MS" w:hAnsi="Comic Sans MS"/>
                                      <w:color w:val="00B0F0"/>
                                      <w:sz w:val="18"/>
                                    </w:rPr>
                                    <w:t xml:space="preserve"> </w:t>
                                  </w:r>
                                  <w:r w:rsidR="00BE2118" w:rsidRPr="00E30263">
                                    <w:rPr>
                                      <w:rFonts w:ascii="Comic Sans MS" w:hAnsi="Comic Sans MS"/>
                                      <w:color w:val="00B0F0"/>
                                      <w:sz w:val="18"/>
                                    </w:rPr>
                                    <w:t xml:space="preserve"> </w:t>
                                  </w:r>
                                  <w:r w:rsidR="003272D6">
                                    <w:rPr>
                                      <w:rFonts w:ascii="Comic Sans MS" w:hAnsi="Comic Sans MS"/>
                                      <w:color w:val="00B0F0"/>
                                      <w:sz w:val="18"/>
                                    </w:rPr>
                                    <w:t>h-a-pp-y</w:t>
                                  </w:r>
                                  <w:r w:rsidR="003272D6">
                                    <w:rPr>
                                      <w:rFonts w:ascii="Comic Sans MS" w:hAnsi="Comic Sans MS"/>
                                      <w:sz w:val="18"/>
                                    </w:rPr>
                                    <w:t xml:space="preserve"> spells happy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8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sidRPr="00E30263">
                              <w:rPr>
                                <w:rFonts w:ascii="Comic Sans MS" w:hAnsi="Comic Sans MS"/>
                                <w:color w:val="00B0F0"/>
                                <w:sz w:val="18"/>
                              </w:rPr>
                              <w:t xml:space="preserve"> </w:t>
                            </w:r>
                            <w:r w:rsidR="00076A0A" w:rsidRPr="00E30263">
                              <w:rPr>
                                <w:rFonts w:ascii="Comic Sans MS" w:hAnsi="Comic Sans MS"/>
                                <w:color w:val="00B0F0"/>
                                <w:sz w:val="18"/>
                              </w:rPr>
                              <w:t xml:space="preserve"> </w:t>
                            </w:r>
                            <w:r w:rsidR="00BE2118" w:rsidRPr="00E30263">
                              <w:rPr>
                                <w:rFonts w:ascii="Comic Sans MS" w:hAnsi="Comic Sans MS"/>
                                <w:color w:val="00B0F0"/>
                                <w:sz w:val="18"/>
                              </w:rPr>
                              <w:t xml:space="preserve"> </w:t>
                            </w:r>
                            <w:r w:rsidR="003272D6">
                              <w:rPr>
                                <w:rFonts w:ascii="Comic Sans MS" w:hAnsi="Comic Sans MS"/>
                                <w:color w:val="00B0F0"/>
                                <w:sz w:val="18"/>
                              </w:rPr>
                              <w:t>h-a-pp-y</w:t>
                            </w:r>
                            <w:r w:rsidR="003272D6">
                              <w:rPr>
                                <w:rFonts w:ascii="Comic Sans MS" w:hAnsi="Comic Sans MS"/>
                                <w:sz w:val="18"/>
                              </w:rPr>
                              <w:t xml:space="preserve"> spells happy</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BE2118" w:rsidRPr="00BE2118">
              <w:rPr>
                <w:rFonts w:ascii="Comic Sans MS" w:hAnsi="Comic Sans MS"/>
                <w:color w:val="FFFF00"/>
              </w:rPr>
              <w:t>yellow</w:t>
            </w:r>
            <w:r w:rsidR="00187346" w:rsidRPr="00BE2118">
              <w:rPr>
                <w:rFonts w:ascii="Comic Sans MS" w:hAnsi="Comic Sans MS"/>
                <w:color w:val="FFFF00"/>
              </w:rPr>
              <w:t xml:space="preserv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BE2118" w:rsidRDefault="00E30263" w:rsidP="00023839">
            <w:pPr>
              <w:rPr>
                <w:sz w:val="28"/>
              </w:rPr>
            </w:pPr>
            <w:r>
              <w:rPr>
                <w:sz w:val="28"/>
              </w:rPr>
              <w:t xml:space="preserve">For Numeracy this week, I have set a homework challenge on Sumdog. If </w:t>
            </w:r>
            <w:proofErr w:type="gramStart"/>
            <w:r>
              <w:rPr>
                <w:sz w:val="28"/>
              </w:rPr>
              <w:t>yo</w:t>
            </w:r>
            <w:r w:rsidR="003272D6">
              <w:rPr>
                <w:sz w:val="28"/>
              </w:rPr>
              <w:t>u</w:t>
            </w:r>
            <w:proofErr w:type="gramEnd"/>
            <w:r w:rsidR="003272D6">
              <w:rPr>
                <w:sz w:val="28"/>
              </w:rPr>
              <w:t xml:space="preserve"> login, it is called homework 11</w:t>
            </w:r>
            <w:r>
              <w:rPr>
                <w:sz w:val="28"/>
              </w:rPr>
              <w:t>.11.24.</w:t>
            </w:r>
          </w:p>
          <w:p w:rsidR="00E30263" w:rsidRDefault="00E30263" w:rsidP="00023839">
            <w:pPr>
              <w:rPr>
                <w:sz w:val="28"/>
              </w:rPr>
            </w:pPr>
          </w:p>
          <w:p w:rsidR="00E30263" w:rsidRDefault="00E30263" w:rsidP="00023839">
            <w:pPr>
              <w:rPr>
                <w:rFonts w:ascii="Comic Sans MS" w:hAnsi="Comic Sans MS"/>
                <w:sz w:val="24"/>
              </w:rPr>
            </w:pPr>
            <w:r>
              <w:rPr>
                <w:sz w:val="28"/>
              </w:rPr>
              <w:t>Your Sumdog login is stapled on the inside of their homework jotter. If they didn</w:t>
            </w:r>
            <w:r w:rsidR="00C46E29">
              <w:rPr>
                <w:sz w:val="28"/>
              </w:rPr>
              <w:t>’</w:t>
            </w:r>
            <w:r>
              <w:rPr>
                <w:sz w:val="28"/>
              </w:rPr>
              <w:t>t have their homework jotter with them today, it is in their bag on its own.</w:t>
            </w:r>
          </w:p>
          <w:p w:rsidR="00BE2118" w:rsidRDefault="00BE2118" w:rsidP="00023839">
            <w:pPr>
              <w:rPr>
                <w:rFonts w:ascii="Comic Sans MS" w:hAnsi="Comic Sans MS"/>
                <w:sz w:val="24"/>
              </w:rPr>
            </w:pP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076A0A" w:rsidRPr="00023839" w:rsidRDefault="00BE2118" w:rsidP="00BE2118">
            <w:pPr>
              <w:rPr>
                <w:rFonts w:ascii="Comic Sans MS" w:hAnsi="Comic Sans MS"/>
                <w:sz w:val="28"/>
              </w:rPr>
            </w:pPr>
            <w:r>
              <w:rPr>
                <w:rFonts w:ascii="Comic Sans MS" w:hAnsi="Comic Sans MS"/>
                <w:sz w:val="28"/>
              </w:rPr>
              <w:t xml:space="preserve">             </w:t>
            </w:r>
          </w:p>
        </w:tc>
      </w:tr>
    </w:tbl>
    <w:p w:rsidR="00F83D5A" w:rsidRDefault="003272D6" w:rsidP="003272D6">
      <w:pPr>
        <w:tabs>
          <w:tab w:val="left" w:pos="4151"/>
        </w:tabs>
        <w:rPr>
          <w:sz w:val="28"/>
        </w:rPr>
      </w:pPr>
      <w:r>
        <w:rPr>
          <w:noProof/>
          <w:lang w:eastAsia="en-GB"/>
        </w:rPr>
        <w:lastRenderedPageBreak/>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912620" cy="57315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12620" cy="5731510"/>
                    </a:xfrm>
                    <a:prstGeom prst="rect">
                      <a:avLst/>
                    </a:prstGeom>
                  </pic:spPr>
                </pic:pic>
              </a:graphicData>
            </a:graphic>
          </wp:anchor>
        </w:drawing>
      </w:r>
      <w:r>
        <w:rPr>
          <w:sz w:val="28"/>
        </w:rPr>
        <w:tab/>
      </w:r>
      <w:r>
        <w:rPr>
          <w:noProof/>
          <w:lang w:eastAsia="en-GB"/>
        </w:rPr>
        <w:drawing>
          <wp:inline distT="0" distB="0" distL="0" distR="0" wp14:anchorId="5D5665B8" wp14:editId="0F5243F7">
            <wp:extent cx="1912620" cy="5731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2620" cy="5731510"/>
                    </a:xfrm>
                    <a:prstGeom prst="rect">
                      <a:avLst/>
                    </a:prstGeom>
                  </pic:spPr>
                </pic:pic>
              </a:graphicData>
            </a:graphic>
          </wp:inline>
        </w:drawing>
      </w:r>
      <w:r>
        <w:rPr>
          <w:sz w:val="28"/>
        </w:rPr>
        <w:br w:type="textWrapping" w:clear="all"/>
      </w:r>
      <w:r w:rsidR="00BE2118">
        <w:rPr>
          <w:sz w:val="28"/>
        </w:rPr>
        <w:lastRenderedPageBreak/>
        <w:br w:type="textWrapping" w:clear="all"/>
      </w:r>
    </w:p>
    <w:p w:rsidR="00FB2787" w:rsidRPr="00F83D5A" w:rsidRDefault="00FB2787">
      <w:pPr>
        <w:rPr>
          <w:sz w:val="28"/>
        </w:rPr>
      </w:pP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3272D6"/>
    <w:rsid w:val="005D38E9"/>
    <w:rsid w:val="00737BA0"/>
    <w:rsid w:val="00780780"/>
    <w:rsid w:val="009A66F3"/>
    <w:rsid w:val="00B64A91"/>
    <w:rsid w:val="00B73A2E"/>
    <w:rsid w:val="00BE2118"/>
    <w:rsid w:val="00C46E29"/>
    <w:rsid w:val="00CB4D11"/>
    <w:rsid w:val="00E30263"/>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D567"/>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 w:type="character" w:styleId="FollowedHyperlink">
    <w:name w:val="FollowedHyperlink"/>
    <w:basedOn w:val="DefaultParagraphFont"/>
    <w:uiPriority w:val="99"/>
    <w:semiHidden/>
    <w:unhideWhenUsed/>
    <w:rsid w:val="00BE2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C42F-89E8-4CD3-A828-E2DA8ED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2024-11-11T09:46:00Z</dcterms:created>
  <dcterms:modified xsi:type="dcterms:W3CDTF">2024-11-11T09:46:00Z</dcterms:modified>
</cp:coreProperties>
</file>