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396F75">
        <w:rPr>
          <w:rFonts w:ascii="Lucida Calligraphy" w:hAnsi="Lucida Calligraphy"/>
          <w:sz w:val="36"/>
          <w:szCs w:val="36"/>
        </w:rPr>
        <w:t>17.1.2022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4372"/>
        <w:gridCol w:w="2506"/>
        <w:gridCol w:w="8661"/>
      </w:tblGrid>
      <w:tr w:rsidR="003E74BD" w:rsidTr="00022EFA">
        <w:trPr>
          <w:trHeight w:val="1408"/>
        </w:trPr>
        <w:tc>
          <w:tcPr>
            <w:tcW w:w="4372" w:type="dxa"/>
            <w:vMerge w:val="restart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E938C2" w:rsidRDefault="00396F75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h</w:t>
            </w:r>
            <w:r w:rsidRPr="00396F75">
              <w:rPr>
                <w:rFonts w:ascii="Comic Sans MS" w:hAnsi="Comic Sans MS"/>
                <w:color w:val="FF0000"/>
                <w:sz w:val="40"/>
                <w:szCs w:val="40"/>
              </w:rPr>
              <w:t>a</w:t>
            </w: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nd</w:t>
            </w:r>
          </w:p>
          <w:p w:rsidR="00396F75" w:rsidRDefault="00396F75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who</w:t>
            </w:r>
          </w:p>
          <w:p w:rsidR="00396F75" w:rsidRDefault="00396F75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396F75">
              <w:rPr>
                <w:rFonts w:ascii="Comic Sans MS" w:hAnsi="Comic Sans MS"/>
                <w:color w:val="FF0000"/>
                <w:sz w:val="40"/>
                <w:szCs w:val="40"/>
              </w:rPr>
              <w:t>a</w:t>
            </w:r>
            <w:r w:rsidRPr="00396F75">
              <w:rPr>
                <w:rFonts w:ascii="Comic Sans MS" w:hAnsi="Comic Sans MS"/>
                <w:color w:val="0070C0"/>
                <w:sz w:val="40"/>
                <w:szCs w:val="40"/>
              </w:rPr>
              <w:t>ft</w:t>
            </w:r>
            <w:r w:rsidRPr="00396F75">
              <w:rPr>
                <w:rFonts w:ascii="Comic Sans MS" w:hAnsi="Comic Sans MS"/>
                <w:color w:val="FF0000"/>
                <w:sz w:val="40"/>
                <w:szCs w:val="40"/>
              </w:rPr>
              <w:t>e</w:t>
            </w:r>
            <w:r w:rsidRPr="00396F75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</w:p>
          <w:p w:rsidR="00396F75" w:rsidRDefault="00396F75" w:rsidP="00E02B83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r</w:t>
            </w:r>
            <w:r w:rsidRPr="00396F75">
              <w:rPr>
                <w:rFonts w:ascii="Comic Sans MS" w:hAnsi="Comic Sans MS"/>
                <w:color w:val="00B050"/>
                <w:sz w:val="40"/>
                <w:szCs w:val="40"/>
              </w:rPr>
              <w:t>igh</w:t>
            </w: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t</w:t>
            </w:r>
          </w:p>
          <w:p w:rsidR="005E4B67" w:rsidRDefault="005E4B67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72567B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72567B" w:rsidRPr="00E02B83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2506" w:type="dxa"/>
            <w:vMerge w:val="restart"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</w:p>
          <w:p w:rsidR="0072567B" w:rsidRDefault="0072567B" w:rsidP="00601E6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        </w:t>
            </w:r>
            <w:proofErr w:type="spellStart"/>
            <w:r w:rsidR="00396F75">
              <w:rPr>
                <w:rFonts w:ascii="Comic Sans MS" w:hAnsi="Comic Sans MS"/>
                <w:color w:val="00B050"/>
                <w:sz w:val="36"/>
                <w:szCs w:val="36"/>
              </w:rPr>
              <w:t>igh</w:t>
            </w:r>
            <w:proofErr w:type="spellEnd"/>
          </w:p>
          <w:p w:rsidR="0072567B" w:rsidRPr="00601E6A" w:rsidRDefault="0072567B" w:rsidP="00B0099D">
            <w:pPr>
              <w:tabs>
                <w:tab w:val="left" w:pos="1590"/>
                <w:tab w:val="center" w:pos="1806"/>
              </w:tabs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as in </w:t>
            </w:r>
            <w:r w:rsidR="00396F75">
              <w:rPr>
                <w:rFonts w:ascii="Comic Sans MS" w:hAnsi="Comic Sans MS"/>
                <w:color w:val="0070C0"/>
                <w:sz w:val="36"/>
                <w:szCs w:val="36"/>
              </w:rPr>
              <w:t>n</w:t>
            </w:r>
            <w:r w:rsidR="00396F75">
              <w:rPr>
                <w:rFonts w:ascii="Comic Sans MS" w:hAnsi="Comic Sans MS"/>
                <w:color w:val="00B050"/>
                <w:sz w:val="36"/>
                <w:szCs w:val="36"/>
              </w:rPr>
              <w:t>igh</w:t>
            </w:r>
            <w:r w:rsidR="00396F75">
              <w:rPr>
                <w:rFonts w:ascii="Comic Sans MS" w:hAnsi="Comic Sans MS"/>
                <w:color w:val="0070C0"/>
                <w:sz w:val="36"/>
                <w:szCs w:val="36"/>
              </w:rPr>
              <w:t>t</w:t>
            </w:r>
          </w:p>
          <w:p w:rsidR="0072567B" w:rsidRDefault="00396F75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20776F0" wp14:editId="536ACC40">
                  <wp:simplePos x="0" y="0"/>
                  <wp:positionH relativeFrom="column">
                    <wp:posOffset>174237</wp:posOffset>
                  </wp:positionH>
                  <wp:positionV relativeFrom="paragraph">
                    <wp:posOffset>142544</wp:posOffset>
                  </wp:positionV>
                  <wp:extent cx="1021080" cy="646430"/>
                  <wp:effectExtent l="0" t="0" r="7620" b="1270"/>
                  <wp:wrapNone/>
                  <wp:docPr id="2" name="Picture 2" descr="City houses night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houses night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22E" w:rsidRDefault="000F522E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938C2" w:rsidRDefault="00E938C2" w:rsidP="00E938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</w:p>
          <w:p w:rsidR="0072567B" w:rsidRPr="00C65BE9" w:rsidRDefault="00E938C2" w:rsidP="00E938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 xml:space="preserve">Try out </w:t>
            </w:r>
            <w:proofErr w:type="spellStart"/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>studyladder</w:t>
            </w:r>
            <w:proofErr w:type="spellEnd"/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>!</w:t>
            </w:r>
          </w:p>
        </w:tc>
        <w:tc>
          <w:tcPr>
            <w:tcW w:w="8661" w:type="dxa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3E74BD" w:rsidRPr="00022EFA" w:rsidRDefault="00231C49" w:rsidP="00E938C2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32A8D2A" wp14:editId="52765CE6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-8890</wp:posOffset>
                  </wp:positionV>
                  <wp:extent cx="1258570" cy="1130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F75">
              <w:rPr>
                <w:rFonts w:ascii="Comic Sans MS" w:hAnsi="Comic Sans MS"/>
                <w:color w:val="FF0000"/>
                <w:sz w:val="48"/>
                <w:szCs w:val="48"/>
              </w:rPr>
              <w:t>37</w:t>
            </w:r>
            <w:r w:rsidR="0072567B">
              <w:rPr>
                <w:rFonts w:ascii="Comic Sans MS" w:hAnsi="Comic Sans MS"/>
                <w:color w:val="0070C0"/>
                <w:sz w:val="48"/>
                <w:szCs w:val="48"/>
              </w:rPr>
              <w:t xml:space="preserve"> and </w:t>
            </w:r>
            <w:r w:rsidR="005E4B67">
              <w:rPr>
                <w:rFonts w:ascii="Comic Sans MS" w:hAnsi="Comic Sans MS"/>
                <w:color w:val="FF0000"/>
                <w:sz w:val="48"/>
                <w:szCs w:val="48"/>
              </w:rPr>
              <w:t>3</w:t>
            </w:r>
            <w:r w:rsidR="00396F75">
              <w:rPr>
                <w:rFonts w:ascii="Comic Sans MS" w:hAnsi="Comic Sans MS"/>
                <w:color w:val="FF0000"/>
                <w:sz w:val="48"/>
                <w:szCs w:val="48"/>
              </w:rPr>
              <w:t>8</w:t>
            </w:r>
          </w:p>
        </w:tc>
      </w:tr>
      <w:tr w:rsidR="003E74BD" w:rsidTr="00E938C2">
        <w:trPr>
          <w:trHeight w:val="1973"/>
        </w:trPr>
        <w:tc>
          <w:tcPr>
            <w:tcW w:w="4372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661" w:type="dxa"/>
          </w:tcPr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Money</w:t>
            </w:r>
            <w:r w:rsidR="005E4B67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2567B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identify all coins up to 20p.</w:t>
            </w:r>
          </w:p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use coins to at least 20p to pay for items.</w:t>
            </w:r>
          </w:p>
          <w:p w:rsidR="005E4B67" w:rsidRPr="00231C49" w:rsidRDefault="00F71038" w:rsidP="00231C49">
            <w:pPr>
              <w:rPr>
                <w:rFonts w:ascii="Comic Sans MS" w:hAnsi="Comic Sans MS"/>
                <w:b/>
                <w:sz w:val="32"/>
                <w:szCs w:val="32"/>
              </w:rPr>
            </w:pPr>
            <w:hyperlink r:id="rId7" w:history="1">
              <w:r w:rsidR="00231C49" w:rsidRPr="0024409C">
                <w:rPr>
                  <w:rStyle w:val="Hyperlink"/>
                  <w:rFonts w:ascii="Comic Sans MS" w:hAnsi="Comic Sans MS"/>
                  <w:b/>
                  <w:sz w:val="32"/>
                  <w:szCs w:val="32"/>
                </w:rPr>
                <w:t>https://www.topmarks.co.uk/money/coins-game</w:t>
              </w:r>
            </w:hyperlink>
          </w:p>
        </w:tc>
      </w:tr>
      <w:tr w:rsidR="003D6711" w:rsidTr="0072567B">
        <w:trPr>
          <w:trHeight w:val="2910"/>
        </w:trPr>
        <w:tc>
          <w:tcPr>
            <w:tcW w:w="4372" w:type="dxa"/>
          </w:tcPr>
          <w:p w:rsidR="00022EFA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5E4B67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396F75">
              <w:rPr>
                <w:rFonts w:ascii="Comic Sans MS" w:hAnsi="Comic Sans MS"/>
                <w:sz w:val="32"/>
                <w:szCs w:val="32"/>
              </w:rPr>
              <w:t>Sharing is Caring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022EFA" w:rsidRPr="00396F75" w:rsidRDefault="00396F75" w:rsidP="003D671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99E8CF1" wp14:editId="1291D7F7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266700</wp:posOffset>
                  </wp:positionV>
                  <wp:extent cx="1697990" cy="1142365"/>
                  <wp:effectExtent l="0" t="0" r="0" b="635"/>
                  <wp:wrapNone/>
                  <wp:docPr id="3" name="Picture 3" descr="Sharing is C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ring is C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F75">
              <w:rPr>
                <w:rFonts w:ascii="Bradley Hand ITC" w:hAnsi="Bradley Hand ITC"/>
                <w:noProof/>
                <w:sz w:val="36"/>
                <w:szCs w:val="36"/>
                <w:lang w:eastAsia="en-GB"/>
              </w:rPr>
              <w:t>It is a win win situation!</w:t>
            </w:r>
          </w:p>
          <w:p w:rsidR="003D749E" w:rsidRPr="00CA531C" w:rsidRDefault="003D749E" w:rsidP="003D74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167" w:type="dxa"/>
            <w:gridSpan w:val="2"/>
          </w:tcPr>
          <w:p w:rsidR="003D6711" w:rsidRDefault="00022EFA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C1A1FEE" wp14:editId="0147B087">
                  <wp:simplePos x="0" y="0"/>
                  <wp:positionH relativeFrom="column">
                    <wp:posOffset>5682615</wp:posOffset>
                  </wp:positionH>
                  <wp:positionV relativeFrom="paragraph">
                    <wp:posOffset>153670</wp:posOffset>
                  </wp:positionV>
                  <wp:extent cx="1198880" cy="671195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9CE"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</w:p>
          <w:p w:rsidR="001A49CE" w:rsidRDefault="001A49CE" w:rsidP="00E2495F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proofErr w:type="gramStart"/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</w:t>
            </w:r>
            <w:proofErr w:type="gramEnd"/>
            <w:r>
              <w:rPr>
                <w:noProof/>
                <w:lang w:eastAsia="en-GB"/>
              </w:rPr>
              <w:t xml:space="preserve"> </w:t>
            </w:r>
            <w:r w:rsidRPr="001A49C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Log on and choose a book !</w:t>
            </w:r>
          </w:p>
          <w:p w:rsidR="001A49CE" w:rsidRDefault="00F71038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hyperlink r:id="rId10" w:history="1">
              <w:r w:rsidR="001A49CE" w:rsidRPr="00567371">
                <w:rPr>
                  <w:rStyle w:val="Hyperlink"/>
                  <w:rFonts w:ascii="Bodoni MT Black" w:hAnsi="Bodoni MT Black"/>
                  <w:sz w:val="40"/>
                  <w:szCs w:val="40"/>
                </w:rPr>
                <w:t>https://www.myon.co.uk/login/</w:t>
              </w:r>
            </w:hyperlink>
          </w:p>
          <w:p w:rsidR="00F7289D" w:rsidRDefault="00F7289D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F7289D">
              <w:rPr>
                <w:rFonts w:ascii="Bradley Hand ITC" w:hAnsi="Bradley Hand ITC"/>
                <w:sz w:val="40"/>
                <w:szCs w:val="40"/>
              </w:rPr>
              <w:t>This month we will be focusing on the Scots language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! </w:t>
            </w:r>
          </w:p>
          <w:p w:rsidR="001A49CE" w:rsidRPr="006B1E48" w:rsidRDefault="00396F75" w:rsidP="00E2495F">
            <w:pPr>
              <w:jc w:val="center"/>
              <w:rPr>
                <w:rFonts w:ascii="Bradley Hand ITC" w:hAnsi="Bradley Hand ITC"/>
                <w:sz w:val="40"/>
                <w:szCs w:val="40"/>
                <w:highlight w:val="yellow"/>
              </w:rPr>
            </w:pPr>
            <w:r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 xml:space="preserve">LOG ONTO </w:t>
            </w:r>
            <w:r w:rsidR="006B1E48"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 xml:space="preserve">GIGLETS! </w:t>
            </w:r>
            <w:bookmarkStart w:id="0" w:name="_GoBack"/>
            <w:bookmarkEnd w:id="0"/>
          </w:p>
          <w:p w:rsidR="006B1E48" w:rsidRDefault="006B1E48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>I have left a job there for you!</w:t>
            </w:r>
          </w:p>
          <w:p w:rsidR="006B1E48" w:rsidRDefault="006B1E48" w:rsidP="006B1E48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 xml:space="preserve">                                        </w:t>
            </w:r>
            <w:hyperlink r:id="rId11" w:history="1">
              <w:r w:rsidRPr="00723051">
                <w:rPr>
                  <w:rStyle w:val="Hyperlink"/>
                  <w:rFonts w:ascii="Bradley Hand ITC" w:hAnsi="Bradley Hand ITC"/>
                  <w:sz w:val="40"/>
                  <w:szCs w:val="40"/>
                </w:rPr>
                <w:t>www.giglets.com</w:t>
              </w:r>
            </w:hyperlink>
          </w:p>
          <w:p w:rsidR="006B1E48" w:rsidRPr="00F7289D" w:rsidRDefault="006B1E48" w:rsidP="006B1E48">
            <w:pPr>
              <w:rPr>
                <w:rFonts w:ascii="Bradley Hand ITC" w:hAnsi="Bradley Hand ITC"/>
                <w:sz w:val="40"/>
                <w:szCs w:val="40"/>
              </w:rPr>
            </w:pP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>Just though</w:t>
      </w:r>
      <w:r w:rsidR="006D70A8">
        <w:rPr>
          <w:rFonts w:ascii="Comic Sans MS" w:hAnsi="Comic Sans MS"/>
          <w:sz w:val="32"/>
          <w:szCs w:val="32"/>
        </w:rPr>
        <w:t>t</w:t>
      </w:r>
      <w:r w:rsidRPr="003D6711">
        <w:rPr>
          <w:rFonts w:ascii="Comic Sans MS" w:hAnsi="Comic Sans MS"/>
          <w:sz w:val="32"/>
          <w:szCs w:val="32"/>
        </w:rPr>
        <w:t xml:space="preserve">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>week in class. It would be really helpful if you could go over spelling words, our phoneme and some number facts.</w:t>
      </w:r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022EFA"/>
    <w:rsid w:val="000C0E4D"/>
    <w:rsid w:val="000F522E"/>
    <w:rsid w:val="00101A3D"/>
    <w:rsid w:val="00111C53"/>
    <w:rsid w:val="001843A6"/>
    <w:rsid w:val="001A49CE"/>
    <w:rsid w:val="00225E6D"/>
    <w:rsid w:val="00231C49"/>
    <w:rsid w:val="00253D33"/>
    <w:rsid w:val="00312165"/>
    <w:rsid w:val="00387F40"/>
    <w:rsid w:val="00396F75"/>
    <w:rsid w:val="003D3C0F"/>
    <w:rsid w:val="003D6711"/>
    <w:rsid w:val="003D749E"/>
    <w:rsid w:val="003E74BD"/>
    <w:rsid w:val="00450290"/>
    <w:rsid w:val="00461C94"/>
    <w:rsid w:val="00483E9B"/>
    <w:rsid w:val="004B3EEA"/>
    <w:rsid w:val="004F73A3"/>
    <w:rsid w:val="00531CC9"/>
    <w:rsid w:val="00581E86"/>
    <w:rsid w:val="005C274F"/>
    <w:rsid w:val="005E4B67"/>
    <w:rsid w:val="005F55C1"/>
    <w:rsid w:val="00601E6A"/>
    <w:rsid w:val="0063052B"/>
    <w:rsid w:val="006B1E48"/>
    <w:rsid w:val="006D70A8"/>
    <w:rsid w:val="006E5FA7"/>
    <w:rsid w:val="00706B9F"/>
    <w:rsid w:val="0072567B"/>
    <w:rsid w:val="007F1C54"/>
    <w:rsid w:val="008136C0"/>
    <w:rsid w:val="00852209"/>
    <w:rsid w:val="008C775B"/>
    <w:rsid w:val="008F70B0"/>
    <w:rsid w:val="00967714"/>
    <w:rsid w:val="009E0BDE"/>
    <w:rsid w:val="00A37309"/>
    <w:rsid w:val="00B0099D"/>
    <w:rsid w:val="00B87D2D"/>
    <w:rsid w:val="00C33EF0"/>
    <w:rsid w:val="00C65BE9"/>
    <w:rsid w:val="00CA531C"/>
    <w:rsid w:val="00E02B83"/>
    <w:rsid w:val="00E222F1"/>
    <w:rsid w:val="00E2495F"/>
    <w:rsid w:val="00E938C2"/>
    <w:rsid w:val="00F041EC"/>
    <w:rsid w:val="00F07916"/>
    <w:rsid w:val="00F64752"/>
    <w:rsid w:val="00F71038"/>
    <w:rsid w:val="00F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oney/coins-ga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iglet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yon.co.uk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3</cp:revision>
  <dcterms:created xsi:type="dcterms:W3CDTF">2022-01-19T13:56:00Z</dcterms:created>
  <dcterms:modified xsi:type="dcterms:W3CDTF">2022-01-19T14:07:00Z</dcterms:modified>
</cp:coreProperties>
</file>