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9"/>
        <w:tblW w:w="14170" w:type="dxa"/>
        <w:tblLook w:val="04A0" w:firstRow="1" w:lastRow="0" w:firstColumn="1" w:lastColumn="0" w:noHBand="0" w:noVBand="1"/>
      </w:tblPr>
      <w:tblGrid>
        <w:gridCol w:w="5098"/>
        <w:gridCol w:w="709"/>
        <w:gridCol w:w="3969"/>
        <w:gridCol w:w="4394"/>
      </w:tblGrid>
      <w:tr w:rsidR="004128FF" w14:paraId="21677017" w14:textId="77777777" w:rsidTr="00E97254">
        <w:trPr>
          <w:trHeight w:val="3676"/>
        </w:trPr>
        <w:tc>
          <w:tcPr>
            <w:tcW w:w="5098" w:type="dxa"/>
            <w:shd w:val="clear" w:color="auto" w:fill="B2A1C7" w:themeFill="accent4" w:themeFillTint="99"/>
          </w:tcPr>
          <w:p w14:paraId="35B7895B" w14:textId="77777777" w:rsidR="00627C47" w:rsidRDefault="00627C47" w:rsidP="005B15BF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  <w:r w:rsidRPr="005F5C0E">
              <w:rPr>
                <w:rFonts w:ascii="Comic Sans MS" w:hAnsi="Comic Sans MS"/>
                <w:b/>
              </w:rPr>
              <w:t>Personal Reading</w:t>
            </w:r>
          </w:p>
          <w:p w14:paraId="5D1D3BAE" w14:textId="77777777" w:rsidR="00627C47" w:rsidRPr="00C3477D" w:rsidRDefault="00627C47" w:rsidP="00627C47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</w:p>
          <w:p w14:paraId="45875F59" w14:textId="77777777" w:rsidR="00627C47" w:rsidRPr="00E97254" w:rsidRDefault="00627C47" w:rsidP="00627C47">
            <w:pPr>
              <w:rPr>
                <w:rFonts w:ascii="Comic Sans MS" w:hAnsi="Comic Sans MS"/>
                <w:sz w:val="20"/>
                <w:szCs w:val="20"/>
              </w:rPr>
            </w:pPr>
            <w:r w:rsidRPr="00E97254">
              <w:rPr>
                <w:rFonts w:ascii="Comic Sans MS" w:hAnsi="Comic Sans MS"/>
                <w:sz w:val="20"/>
                <w:szCs w:val="20"/>
              </w:rPr>
              <w:t xml:space="preserve">Try to spend </w:t>
            </w:r>
            <w:r w:rsidRPr="00E9725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10-15</w:t>
            </w:r>
            <w:r w:rsidRPr="00E97254">
              <w:rPr>
                <w:rFonts w:ascii="Comic Sans MS" w:hAnsi="Comic Sans MS"/>
                <w:sz w:val="20"/>
                <w:szCs w:val="20"/>
              </w:rPr>
              <w:t xml:space="preserve"> minutes every night reading your Library book.</w:t>
            </w:r>
          </w:p>
          <w:p w14:paraId="7561AAB4" w14:textId="2D0480B5" w:rsidR="00627C47" w:rsidRPr="00E97254" w:rsidRDefault="00627C47" w:rsidP="00627C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DE9F45" w14:textId="72C72F62" w:rsidR="00627C47" w:rsidRPr="00E97254" w:rsidRDefault="00627C47" w:rsidP="00627C4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E97254">
              <w:rPr>
                <w:rFonts w:ascii="Comic Sans MS" w:hAnsi="Comic Sans MS"/>
                <w:sz w:val="20"/>
                <w:szCs w:val="20"/>
                <w:u w:val="single"/>
              </w:rPr>
              <w:t>Nessy</w:t>
            </w:r>
            <w:proofErr w:type="spellEnd"/>
          </w:p>
          <w:p w14:paraId="16E4A01E" w14:textId="72D48C0D" w:rsidR="00982CF1" w:rsidRPr="00982CF1" w:rsidRDefault="00A43DFE" w:rsidP="00627C47">
            <w:pPr>
              <w:rPr>
                <w:rFonts w:ascii="Comic Sans MS" w:hAnsi="Comic Sans MS"/>
              </w:rPr>
            </w:pPr>
            <w:r w:rsidRPr="00E97254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808E41A" wp14:editId="6B3DB46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327025</wp:posOffset>
                  </wp:positionV>
                  <wp:extent cx="927100" cy="852150"/>
                  <wp:effectExtent l="0" t="0" r="6350" b="5715"/>
                  <wp:wrapNone/>
                  <wp:docPr id="2" name="Picture 2" descr="Nessy - Reading, Writing And Spelling Help For Children With Dysl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sy - Reading, Writing And Spelling Help For Children With Dysle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5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C47" w:rsidRPr="00E97254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2762F20E" wp14:editId="73529F77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457835</wp:posOffset>
                  </wp:positionV>
                  <wp:extent cx="742950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C47" w:rsidRPr="00E9725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E5576B5" wp14:editId="698AB25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490855</wp:posOffset>
                      </wp:positionV>
                      <wp:extent cx="1098550" cy="635000"/>
                      <wp:effectExtent l="0" t="0" r="635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94C03" w14:textId="77777777" w:rsidR="00627C47" w:rsidRDefault="009707CC" w:rsidP="00627C47">
                                  <w:pPr>
                                    <w:shd w:val="clear" w:color="auto" w:fill="B2A1C7" w:themeFill="accent4" w:themeFillTint="99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hyperlink r:id="rId10" w:anchor="/accountLogin" w:history="1">
                                    <w:r w:rsidR="00627C47" w:rsidRPr="003F0B29">
                                      <w:rPr>
                                        <w:rStyle w:val="Hyperlink"/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https://learn.nessy.com/account/login#/accountLogin</w:t>
                                    </w:r>
                                  </w:hyperlink>
                                </w:p>
                                <w:p w14:paraId="2CB6DE3A" w14:textId="12DC071B" w:rsidR="00627C47" w:rsidRDefault="00627C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5576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35pt;margin-top:38.65pt;width:86.5pt;height:5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" fillcolor="#b2a1c7 [1943]" stroked="f">
                      <v:textbox>
                        <w:txbxContent>
                          <w:p w14:paraId="1E094C03" w14:textId="77777777" w:rsidR="00627C47" w:rsidRDefault="00627C47" w:rsidP="00627C47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1" w:anchor="/accountLogin" w:history="1">
                              <w:r w:rsidRPr="003F0B29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https://learn.nessy.com/account/login#/accountLogin</w:t>
                              </w:r>
                            </w:hyperlink>
                          </w:p>
                          <w:p w14:paraId="2CB6DE3A" w14:textId="12DC071B" w:rsidR="00627C47" w:rsidRDefault="00627C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7C47" w:rsidRPr="00E97254">
              <w:rPr>
                <w:rFonts w:ascii="Comic Sans MS" w:hAnsi="Comic Sans MS"/>
                <w:sz w:val="20"/>
                <w:szCs w:val="20"/>
              </w:rPr>
              <w:t xml:space="preserve">Login to </w:t>
            </w:r>
            <w:proofErr w:type="spellStart"/>
            <w:r w:rsidR="00627C47" w:rsidRPr="00E97254">
              <w:rPr>
                <w:rFonts w:ascii="Comic Sans MS" w:hAnsi="Comic Sans MS"/>
                <w:sz w:val="20"/>
                <w:szCs w:val="20"/>
              </w:rPr>
              <w:t>Nessy</w:t>
            </w:r>
            <w:proofErr w:type="spellEnd"/>
            <w:r w:rsidR="00627C47" w:rsidRPr="00E972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27C47" w:rsidRPr="00E97254">
              <w:rPr>
                <w:rFonts w:ascii="Comic Sans MS" w:hAnsi="Comic Sans MS"/>
                <w:b/>
                <w:bCs/>
                <w:sz w:val="20"/>
                <w:szCs w:val="20"/>
              </w:rPr>
              <w:t>2-3 times per week</w:t>
            </w:r>
            <w:r w:rsidR="00627C47" w:rsidRPr="00E97254">
              <w:rPr>
                <w:rFonts w:ascii="Comic Sans MS" w:hAnsi="Comic Sans MS"/>
                <w:sz w:val="20"/>
                <w:szCs w:val="20"/>
              </w:rPr>
              <w:t xml:space="preserve"> using the QR code or follow the link.</w:t>
            </w:r>
            <w:r w:rsidR="00627C47" w:rsidRPr="002D36F5">
              <w:rPr>
                <w:noProof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22F1CCD5" w14:textId="69CA9D7F" w:rsidR="00013A4B" w:rsidRPr="00E97254" w:rsidRDefault="00013A4B" w:rsidP="00627C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7254">
              <w:rPr>
                <w:rFonts w:ascii="Comic Sans MS" w:hAnsi="Comic Sans MS"/>
                <w:sz w:val="28"/>
                <w:szCs w:val="28"/>
              </w:rPr>
              <w:t xml:space="preserve">Primary </w:t>
            </w:r>
            <w:r w:rsidR="00C3477D" w:rsidRPr="00E97254">
              <w:rPr>
                <w:rFonts w:ascii="Comic Sans MS" w:hAnsi="Comic Sans MS"/>
                <w:sz w:val="28"/>
                <w:szCs w:val="28"/>
              </w:rPr>
              <w:t>5</w:t>
            </w:r>
          </w:p>
          <w:p w14:paraId="314BC545" w14:textId="37A34F52" w:rsidR="00013A4B" w:rsidRPr="00E97254" w:rsidRDefault="00013A4B" w:rsidP="00013A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7254">
              <w:rPr>
                <w:rFonts w:ascii="Comic Sans MS" w:hAnsi="Comic Sans MS"/>
                <w:sz w:val="28"/>
                <w:szCs w:val="28"/>
              </w:rPr>
              <w:t>Weekly Homework Tasks</w:t>
            </w:r>
          </w:p>
          <w:p w14:paraId="42DBC341" w14:textId="3A972DC3" w:rsidR="00013A4B" w:rsidRPr="00E97254" w:rsidRDefault="00013A4B" w:rsidP="00013A4B">
            <w:pPr>
              <w:jc w:val="center"/>
              <w:rPr>
                <w:sz w:val="28"/>
                <w:szCs w:val="28"/>
              </w:rPr>
            </w:pPr>
          </w:p>
          <w:p w14:paraId="03DE70A1" w14:textId="068EDEBD" w:rsidR="00013A4B" w:rsidRPr="00E97254" w:rsidRDefault="00013A4B" w:rsidP="00013A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7254">
              <w:rPr>
                <w:rFonts w:ascii="Comic Sans MS" w:hAnsi="Comic Sans MS"/>
                <w:sz w:val="28"/>
                <w:szCs w:val="28"/>
              </w:rPr>
              <w:t xml:space="preserve">Week beginning </w:t>
            </w:r>
          </w:p>
          <w:p w14:paraId="3F1CBE80" w14:textId="59742FD0" w:rsidR="00013A4B" w:rsidRPr="00E97254" w:rsidRDefault="00982CF1" w:rsidP="00013A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7254">
              <w:rPr>
                <w:rFonts w:ascii="Comic Sans MS" w:hAnsi="Comic Sans MS"/>
                <w:sz w:val="28"/>
                <w:szCs w:val="28"/>
              </w:rPr>
              <w:t>1</w:t>
            </w:r>
            <w:r w:rsidR="002F2506" w:rsidRPr="00E97254">
              <w:rPr>
                <w:rFonts w:ascii="Comic Sans MS" w:hAnsi="Comic Sans MS"/>
                <w:sz w:val="28"/>
                <w:szCs w:val="28"/>
              </w:rPr>
              <w:t>7</w:t>
            </w:r>
            <w:r w:rsidR="00013A4B" w:rsidRPr="00E97254">
              <w:rPr>
                <w:rFonts w:ascii="Comic Sans MS" w:hAnsi="Comic Sans MS"/>
                <w:sz w:val="28"/>
                <w:szCs w:val="28"/>
              </w:rPr>
              <w:t>.</w:t>
            </w:r>
            <w:r w:rsidRPr="00E97254">
              <w:rPr>
                <w:rFonts w:ascii="Comic Sans MS" w:hAnsi="Comic Sans MS"/>
                <w:sz w:val="28"/>
                <w:szCs w:val="28"/>
              </w:rPr>
              <w:t>1</w:t>
            </w:r>
            <w:r w:rsidR="00013A4B" w:rsidRPr="00E97254">
              <w:rPr>
                <w:rFonts w:ascii="Comic Sans MS" w:hAnsi="Comic Sans MS"/>
                <w:sz w:val="28"/>
                <w:szCs w:val="28"/>
              </w:rPr>
              <w:t>.2</w:t>
            </w:r>
            <w:r w:rsidRPr="00E97254"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3E0919AF" w14:textId="6BB14D32" w:rsidR="002F2506" w:rsidRDefault="002F2506" w:rsidP="00013A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7938611" w14:textId="4E592F66" w:rsidR="002F2506" w:rsidRPr="00E97254" w:rsidRDefault="002F2506" w:rsidP="00013A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7254">
              <w:rPr>
                <w:rFonts w:ascii="Comic Sans MS" w:hAnsi="Comic Sans MS"/>
                <w:sz w:val="24"/>
                <w:szCs w:val="24"/>
                <w:highlight w:val="yellow"/>
              </w:rPr>
              <w:t>*Please refer to HW 10.1.22 for Topic work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14:paraId="25339F05" w14:textId="1D4DA4D1" w:rsidR="00E0623B" w:rsidRPr="00E0623B" w:rsidRDefault="005B15BF" w:rsidP="00ED77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</w:p>
          <w:p w14:paraId="2D408D68" w14:textId="0E6ABA0C" w:rsidR="00013A4B" w:rsidRPr="00BD2085" w:rsidRDefault="00013A4B" w:rsidP="00013A4B"/>
          <w:p w14:paraId="43D902E8" w14:textId="40F3A67C" w:rsidR="00E97254" w:rsidRPr="00047C72" w:rsidRDefault="00E97254" w:rsidP="00013A4B">
            <w:pPr>
              <w:tabs>
                <w:tab w:val="left" w:pos="3098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047C72">
              <w:rPr>
                <w:rFonts w:ascii="Comic Sans MS" w:hAnsi="Comic Sans MS"/>
                <w:bCs/>
                <w:sz w:val="20"/>
                <w:szCs w:val="20"/>
              </w:rPr>
              <w:t>In PATHS this week we are looking at our feelings dictionary.</w:t>
            </w:r>
          </w:p>
          <w:p w14:paraId="03BA70F3" w14:textId="11DB99ED" w:rsidR="00E97254" w:rsidRPr="00E97254" w:rsidRDefault="00E97254" w:rsidP="00013A4B">
            <w:pPr>
              <w:tabs>
                <w:tab w:val="left" w:pos="3098"/>
              </w:tabs>
              <w:rPr>
                <w:rFonts w:ascii="Comic Sans MS" w:hAnsi="Comic Sans MS"/>
                <w:bCs/>
              </w:rPr>
            </w:pPr>
          </w:p>
          <w:p w14:paraId="6283B2DE" w14:textId="15DEA425" w:rsidR="00E97254" w:rsidRDefault="004128FF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 w:rsidRPr="00047C72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8C537A2" wp14:editId="04F63676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56515</wp:posOffset>
                      </wp:positionV>
                      <wp:extent cx="711200" cy="5207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46F0A" w14:textId="2D42DEF5" w:rsidR="004128FF" w:rsidRDefault="009707CC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hyperlink r:id="rId12" w:history="1">
                                    <w:r w:rsidR="00696243" w:rsidRPr="001D44E6">
                                      <w:rPr>
                                        <w:rStyle w:val="Hyperlink"/>
                                        <w:b/>
                                        <w:bCs/>
                                        <w:sz w:val="10"/>
                                        <w:szCs w:val="10"/>
                                      </w:rPr>
                                      <w:t>https://www.gov.scot/policies/girfec/wellbeing-indicators-shanarri/</w:t>
                                    </w:r>
                                  </w:hyperlink>
                                </w:p>
                                <w:p w14:paraId="2A332E2D" w14:textId="77777777" w:rsidR="00696243" w:rsidRPr="004128FF" w:rsidRDefault="00696243">
                                  <w:pP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C537A2" id="_x0000_s1027" type="#_x0000_t202" style="position:absolute;margin-left:149.55pt;margin-top:4.45pt;width:56pt;height:4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" fillcolor="#d99594 [1941]" stroked="f">
                      <v:textbox>
                        <w:txbxContent>
                          <w:p w14:paraId="7CD46F0A" w14:textId="2D42DEF5" w:rsidR="004128FF" w:rsidRDefault="0069624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hyperlink r:id="rId13" w:history="1">
                              <w:r w:rsidRPr="001D44E6">
                                <w:rPr>
                                  <w:rStyle w:val="Hyperlink"/>
                                  <w:b/>
                                  <w:bCs/>
                                  <w:sz w:val="10"/>
                                  <w:szCs w:val="10"/>
                                </w:rPr>
                                <w:t>https://www.gov.scot/policies/girfec/wellbeing-indicators-shanarri/</w:t>
                              </w:r>
                            </w:hyperlink>
                          </w:p>
                          <w:p w14:paraId="2A332E2D" w14:textId="77777777" w:rsidR="00696243" w:rsidRPr="004128FF" w:rsidRDefault="0069624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7254" w:rsidRPr="00047C72">
              <w:rPr>
                <w:rFonts w:ascii="Comic Sans MS" w:hAnsi="Comic Sans MS"/>
                <w:bCs/>
                <w:sz w:val="20"/>
                <w:szCs w:val="20"/>
              </w:rPr>
              <w:t xml:space="preserve">The feelings we are focusing on are the ones related to </w:t>
            </w:r>
            <w:r w:rsidR="00E97254" w:rsidRPr="00047C72">
              <w:rPr>
                <w:rFonts w:ascii="Comic Sans MS" w:hAnsi="Comic Sans MS"/>
                <w:b/>
                <w:sz w:val="20"/>
                <w:szCs w:val="20"/>
              </w:rPr>
              <w:t>SHANARRI</w:t>
            </w:r>
            <w:r w:rsidR="00E97254">
              <w:rPr>
                <w:rFonts w:ascii="Comic Sans MS" w:hAnsi="Comic Sans MS"/>
                <w:b/>
              </w:rPr>
              <w:t>.</w:t>
            </w:r>
          </w:p>
          <w:p w14:paraId="7D522B11" w14:textId="77351CB9" w:rsidR="004128FF" w:rsidRDefault="004128FF" w:rsidP="00013A4B">
            <w:pPr>
              <w:tabs>
                <w:tab w:val="left" w:pos="3098"/>
              </w:tabs>
              <w:rPr>
                <w:rFonts w:ascii="Comic Sans MS" w:hAnsi="Comic Sans MS"/>
                <w:bCs/>
              </w:rPr>
            </w:pPr>
          </w:p>
          <w:p w14:paraId="68F95C33" w14:textId="1F8C08C9" w:rsidR="00E627C8" w:rsidRDefault="004128FF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 w:rsidRPr="004128FF">
              <w:rPr>
                <w:rFonts w:ascii="Comic Sans MS" w:hAnsi="Comic Sans MS"/>
                <w:b/>
              </w:rPr>
              <w:t>Safe</w:t>
            </w:r>
            <w:r>
              <w:rPr>
                <w:rFonts w:ascii="Comic Sans MS" w:hAnsi="Comic Sans MS"/>
                <w:bCs/>
              </w:rPr>
              <w:t xml:space="preserve">, Ambitious, </w:t>
            </w:r>
            <w:r w:rsidRPr="004128FF">
              <w:rPr>
                <w:rFonts w:ascii="Comic Sans MS" w:hAnsi="Comic Sans MS"/>
                <w:b/>
              </w:rPr>
              <w:t>Responsible</w:t>
            </w:r>
            <w:r>
              <w:rPr>
                <w:rFonts w:ascii="Comic Sans MS" w:hAnsi="Comic Sans MS"/>
                <w:bCs/>
              </w:rPr>
              <w:t xml:space="preserve">, Reassured, </w:t>
            </w:r>
            <w:r w:rsidRPr="004128FF">
              <w:rPr>
                <w:rFonts w:ascii="Comic Sans MS" w:hAnsi="Comic Sans MS"/>
                <w:b/>
              </w:rPr>
              <w:t>Included</w:t>
            </w:r>
            <w:r w:rsidR="00013A4B">
              <w:rPr>
                <w:rFonts w:ascii="Comic Sans MS" w:hAnsi="Comic Sans MS"/>
                <w:b/>
              </w:rPr>
              <w:t xml:space="preserve"> </w:t>
            </w:r>
          </w:p>
          <w:p w14:paraId="7C13DF38" w14:textId="5647E794" w:rsidR="00013A4B" w:rsidRPr="00E627C8" w:rsidRDefault="00E627C8" w:rsidP="00013A4B">
            <w:pPr>
              <w:tabs>
                <w:tab w:val="left" w:pos="3098"/>
              </w:tabs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E627C8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We will continue to add to our feelings dictionary. </w:t>
            </w:r>
            <w:r w:rsidR="00013A4B" w:rsidRPr="00E627C8">
              <w:rPr>
                <w:rFonts w:ascii="Comic Sans MS" w:hAnsi="Comic Sans MS"/>
                <w:b/>
                <w:i/>
                <w:iCs/>
                <w:sz w:val="16"/>
                <w:szCs w:val="16"/>
              </w:rPr>
              <w:t xml:space="preserve">                    </w:t>
            </w:r>
          </w:p>
        </w:tc>
      </w:tr>
      <w:tr w:rsidR="00ED7730" w14:paraId="2D0CFB46" w14:textId="77777777" w:rsidTr="00047C72">
        <w:trPr>
          <w:trHeight w:val="4377"/>
        </w:trPr>
        <w:tc>
          <w:tcPr>
            <w:tcW w:w="5807" w:type="dxa"/>
            <w:gridSpan w:val="2"/>
            <w:shd w:val="clear" w:color="auto" w:fill="92CDDC" w:themeFill="accent5" w:themeFillTint="99"/>
          </w:tcPr>
          <w:p w14:paraId="44DB5E5A" w14:textId="1B3EB529" w:rsidR="00ED7730" w:rsidRDefault="00E97254" w:rsidP="005A5190">
            <w:pPr>
              <w:pStyle w:val="ListParagraph"/>
              <w:shd w:val="clear" w:color="auto" w:fill="92CDDC" w:themeFill="accent5" w:themeFillTint="99"/>
              <w:jc w:val="center"/>
              <w:rPr>
                <w:rFonts w:ascii="Comic Sans MS" w:hAnsi="Comic Sans MS"/>
                <w:b/>
              </w:rPr>
            </w:pPr>
            <w:r w:rsidRPr="00ED7730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1AADBC3" wp14:editId="1F7BED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651000" cy="321945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54ADF" w14:textId="73483739" w:rsidR="00E97254" w:rsidRPr="00E97254" w:rsidRDefault="00ED7730" w:rsidP="00047C72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C7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Complete pages 3 and 4 </w:t>
                                  </w:r>
                                  <w:r w:rsidRPr="00047C72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of your Maths Activity Booklet</w:t>
                                  </w:r>
                                </w:p>
                                <w:p w14:paraId="65F94DE1" w14:textId="454990C5" w:rsidR="00ED7730" w:rsidRDefault="00ED7730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97254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Can you teach someone at home how to use the removal subtraction strategy that we are working on in Number Talks? </w:t>
                                  </w:r>
                                  <w:r w:rsidRPr="00696243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Remember this strategy is good for when the number you are subtracting has a higher unit digit.</w:t>
                                  </w:r>
                                </w:p>
                                <w:p w14:paraId="3243AAFC" w14:textId="470E2160" w:rsidR="00047C72" w:rsidRP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7C72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Try these:</w:t>
                                  </w:r>
                                </w:p>
                                <w:p w14:paraId="04233572" w14:textId="7E39B5CC" w:rsidR="00047C72" w:rsidRP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47C72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73-9=</w:t>
                                  </w:r>
                                  <w:r w:rsidRPr="00047C72">
                                    <w:rPr>
                                      <w:rFonts w:ascii="Comic Sans MS" w:hAnsi="Comic Sans MS"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47C72">
                                    <w:rPr>
                                      <w:rFonts w:ascii="Comic Sans MS" w:hAnsi="Comic Sans MS"/>
                                      <w:b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94-29=</w:t>
                                  </w:r>
                                  <w:r w:rsidRPr="00047C72">
                                    <w:rPr>
                                      <w:rFonts w:ascii="Comic Sans MS" w:hAnsi="Comic Sans MS"/>
                                      <w:bCs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047C7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141-86=</w:t>
                                  </w:r>
                                  <w:r w:rsidRPr="00047C72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14:paraId="77291FE3" w14:textId="77777777" w:rsid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79AA32" w14:textId="3C8305FF" w:rsid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89EC92" w14:textId="77777777" w:rsid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46E509" w14:textId="3CCD7A23" w:rsid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D371D3" w14:textId="17C26EB7" w:rsid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1E2BC3" w14:textId="3581A40B" w:rsid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7F096B" w14:textId="29993C64" w:rsid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AE9F18" w14:textId="77777777" w:rsidR="00047C72" w:rsidRDefault="00047C72" w:rsidP="00E97254">
                                  <w:pPr>
                                    <w:shd w:val="clear" w:color="auto" w:fill="92CDDC" w:themeFill="accent5" w:themeFillTint="99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AD7BFE" w14:textId="77777777" w:rsidR="00047C72" w:rsidRPr="00E97254" w:rsidRDefault="00047C72" w:rsidP="00E97254">
                                  <w:pPr>
                                    <w:shd w:val="clear" w:color="auto" w:fill="92CDDC" w:themeFill="accent5" w:themeFillTint="99"/>
                                    <w:spacing w:after="0" w:line="240" w:lineRule="auto"/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12121D" w14:textId="4910E5AC" w:rsidR="00ED7730" w:rsidRDefault="00ED7730" w:rsidP="00E97254">
                                  <w:pPr>
                                    <w:shd w:val="clear" w:color="auto" w:fill="92CDDC" w:themeFill="accent5" w:themeFillTint="9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.4pt;margin-top:.05pt;width:130pt;height:25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" fillcolor="#92cddc [1944]" stroked="f">
                      <v:textbox>
                        <w:txbxContent>
                          <w:p w14:paraId="77A54ADF" w14:textId="73483739" w:rsidR="00E97254" w:rsidRPr="00E97254" w:rsidRDefault="00ED7730" w:rsidP="00047C72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47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Complete pages 3 and 4 </w:t>
                            </w:r>
                            <w:r w:rsidRPr="00047C7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of your Maths Activity Booklet</w:t>
                            </w:r>
                          </w:p>
                          <w:p w14:paraId="65F94DE1" w14:textId="454990C5" w:rsidR="00ED7730" w:rsidRDefault="00ED7730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9725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Can you teach someone at home how to use the removal subtraction strategy that we are working on in Number Talks? </w:t>
                            </w:r>
                            <w:r w:rsidRPr="00696243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Remember this strategy is good for when the number you are subtracting has a higher unit digit.</w:t>
                            </w:r>
                          </w:p>
                          <w:p w14:paraId="3243AAFC" w14:textId="470E2160" w:rsidR="00047C72" w:rsidRP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47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Try these:</w:t>
                            </w:r>
                          </w:p>
                          <w:p w14:paraId="04233572" w14:textId="7E39B5CC" w:rsidR="00047C72" w:rsidRP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47C72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73-9=</w:t>
                            </w:r>
                            <w:r w:rsidRPr="00047C72">
                              <w:rPr>
                                <w:rFonts w:ascii="Comic Sans MS" w:hAnsi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47C72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94-29=</w:t>
                            </w:r>
                            <w:r w:rsidRPr="00047C72">
                              <w:rPr>
                                <w:rFonts w:ascii="Comic Sans MS" w:hAnsi="Comic Sans MS"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47C72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141-86=</w:t>
                            </w:r>
                            <w:r w:rsidRPr="00047C72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7291FE3" w14:textId="77777777" w:rsid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E79AA32" w14:textId="3C8305FF" w:rsid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89EC92" w14:textId="77777777" w:rsid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46E509" w14:textId="3CCD7A23" w:rsid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1D371D3" w14:textId="17C26EB7" w:rsid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91E2BC3" w14:textId="3581A40B" w:rsid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7F096B" w14:textId="29993C64" w:rsid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AE9F18" w14:textId="77777777" w:rsidR="00047C72" w:rsidRDefault="00047C72" w:rsidP="00E97254">
                            <w:pPr>
                              <w:shd w:val="clear" w:color="auto" w:fill="92CDDC" w:themeFill="accent5" w:themeFillTint="99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5AD7BFE" w14:textId="77777777" w:rsidR="00047C72" w:rsidRPr="00E97254" w:rsidRDefault="00047C72" w:rsidP="00E97254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12121D" w14:textId="4910E5AC" w:rsidR="00ED7730" w:rsidRDefault="00ED7730" w:rsidP="00E97254">
                            <w:pPr>
                              <w:shd w:val="clear" w:color="auto" w:fill="92CDDC" w:themeFill="accent5" w:themeFillTint="99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7730">
              <w:rPr>
                <w:rFonts w:ascii="Comic Sans MS" w:hAnsi="Comic Sans MS"/>
                <w:b/>
              </w:rPr>
              <w:t>Numeracy</w:t>
            </w:r>
          </w:p>
          <w:p w14:paraId="727CA24C" w14:textId="515C87E3" w:rsidR="00ED7730" w:rsidRDefault="005000AD" w:rsidP="00047C72">
            <w:pPr>
              <w:rPr>
                <w:rFonts w:ascii="Comic Sans MS" w:hAnsi="Comic Sans MS"/>
                <w:b/>
              </w:rPr>
            </w:pPr>
            <w:r w:rsidRPr="00047C72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2E9F5F02" wp14:editId="5C5570A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2322830</wp:posOffset>
                      </wp:positionV>
                      <wp:extent cx="1625600" cy="649605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649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3C710" w14:textId="4EAC0220" w:rsidR="00047C72" w:rsidRPr="00696243" w:rsidRDefault="00047C7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96243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always think about how we could challenge ourselves…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1.85pt;margin-top:182.9pt;width:128pt;height:51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" fillcolor="#92cddc [1944]" stroked="f">
                      <v:textbox>
                        <w:txbxContent>
                          <w:p w14:paraId="1553C710" w14:textId="4EAC0220" w:rsidR="00047C72" w:rsidRPr="00696243" w:rsidRDefault="00047C7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9624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As always think about how we could challenge ourselves…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5010B163" wp14:editId="3BD500B9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68580</wp:posOffset>
                  </wp:positionV>
                  <wp:extent cx="1929765" cy="106299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41D7D58C" wp14:editId="65D5F644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1136015</wp:posOffset>
                  </wp:positionV>
                  <wp:extent cx="1950720" cy="111442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9BBB59" w:themeFill="accent3"/>
          </w:tcPr>
          <w:p w14:paraId="66149B67" w14:textId="431807F3" w:rsidR="00ED7730" w:rsidRDefault="00A43DFE" w:rsidP="00A43DF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43DFE">
              <w:rPr>
                <w:rFonts w:ascii="Comic Sans MS" w:hAnsi="Comic Sans MS"/>
                <w:b/>
                <w:bCs/>
              </w:rPr>
              <w:t>Active Literacy</w:t>
            </w:r>
          </w:p>
          <w:p w14:paraId="0BF5DE08" w14:textId="725389D5" w:rsidR="00A43DFE" w:rsidRDefault="00A43DFE" w:rsidP="00A43DF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9DBA1AD" w14:textId="650093C5" w:rsidR="00A43DFE" w:rsidRPr="00A43DFE" w:rsidRDefault="00A43DFE" w:rsidP="00A43DFE">
            <w:pPr>
              <w:rPr>
                <w:rFonts w:ascii="Comic Sans MS" w:hAnsi="Comic Sans MS"/>
                <w:sz w:val="20"/>
                <w:szCs w:val="20"/>
              </w:rPr>
            </w:pPr>
            <w:r w:rsidRPr="00A43DFE">
              <w:rPr>
                <w:rFonts w:ascii="Comic Sans MS" w:hAnsi="Comic Sans MS"/>
                <w:sz w:val="20"/>
                <w:szCs w:val="20"/>
              </w:rPr>
              <w:t>This week we are focusing on the phoneme ‘</w:t>
            </w:r>
            <w:proofErr w:type="spellStart"/>
            <w:r w:rsidRPr="00A43DFE">
              <w:rPr>
                <w:rFonts w:ascii="Comic Sans MS" w:hAnsi="Comic Sans MS"/>
                <w:sz w:val="20"/>
                <w:szCs w:val="20"/>
              </w:rPr>
              <w:t>oe</w:t>
            </w:r>
            <w:proofErr w:type="spellEnd"/>
            <w:r w:rsidRPr="00A43DFE">
              <w:rPr>
                <w:rFonts w:ascii="Comic Sans MS" w:hAnsi="Comic Sans MS"/>
                <w:sz w:val="20"/>
                <w:szCs w:val="20"/>
              </w:rPr>
              <w:t>’.</w:t>
            </w:r>
          </w:p>
          <w:p w14:paraId="6231D7F0" w14:textId="7D58D6EE" w:rsidR="00A43DFE" w:rsidRDefault="00A43DFE" w:rsidP="00A43D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3A5A93" w14:textId="77777777" w:rsidR="00047C72" w:rsidRPr="00A43DFE" w:rsidRDefault="00047C72" w:rsidP="00A43DF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58E6F3" w14:textId="606B6A0B" w:rsidR="00A43DFE" w:rsidRPr="00A43DFE" w:rsidRDefault="00A43DFE" w:rsidP="00A43DFE">
            <w:pPr>
              <w:rPr>
                <w:rFonts w:ascii="Comic Sans MS" w:hAnsi="Comic Sans MS"/>
                <w:sz w:val="20"/>
                <w:szCs w:val="20"/>
              </w:rPr>
            </w:pPr>
            <w:r w:rsidRPr="00A43DFE">
              <w:rPr>
                <w:rFonts w:ascii="Comic Sans MS" w:hAnsi="Comic Sans MS"/>
                <w:sz w:val="20"/>
                <w:szCs w:val="20"/>
              </w:rPr>
              <w:t xml:space="preserve">Can you add words to the phoneme chart </w:t>
            </w:r>
            <w:r>
              <w:rPr>
                <w:rFonts w:ascii="Comic Sans MS" w:hAnsi="Comic Sans MS"/>
                <w:sz w:val="20"/>
                <w:szCs w:val="20"/>
              </w:rPr>
              <w:t>and</w:t>
            </w:r>
            <w:r w:rsidRPr="00A43DFE">
              <w:rPr>
                <w:rFonts w:ascii="Comic Sans MS" w:hAnsi="Comic Sans MS"/>
                <w:sz w:val="20"/>
                <w:szCs w:val="20"/>
              </w:rPr>
              <w:t xml:space="preserve"> practis</w:t>
            </w:r>
            <w:r>
              <w:rPr>
                <w:rFonts w:ascii="Comic Sans MS" w:hAnsi="Comic Sans MS"/>
                <w:sz w:val="20"/>
                <w:szCs w:val="20"/>
              </w:rPr>
              <w:t>e spelling the words</w:t>
            </w:r>
            <w:r w:rsidRPr="00A43DFE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2E8FAB6F" w14:textId="77777777" w:rsidR="00A43DFE" w:rsidRDefault="00A43DFE" w:rsidP="00A43DF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Y="-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6"/>
              <w:gridCol w:w="936"/>
              <w:gridCol w:w="936"/>
            </w:tblGrid>
            <w:tr w:rsidR="00A43DFE" w14:paraId="6BD778CE" w14:textId="77777777" w:rsidTr="00A43DFE">
              <w:tc>
                <w:tcPr>
                  <w:tcW w:w="935" w:type="dxa"/>
                </w:tcPr>
                <w:p w14:paraId="797E3B7E" w14:textId="451F2E56" w:rsidR="00A43DFE" w:rsidRDefault="00A43DFE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</w:rPr>
                    <w:t>o_e</w:t>
                  </w:r>
                  <w:proofErr w:type="spellEnd"/>
                </w:p>
              </w:tc>
              <w:tc>
                <w:tcPr>
                  <w:tcW w:w="936" w:type="dxa"/>
                </w:tcPr>
                <w:p w14:paraId="7ABD4A87" w14:textId="5351FFE5" w:rsidR="00A43DFE" w:rsidRDefault="00A43DFE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</w:rPr>
                    <w:t>oa</w:t>
                  </w:r>
                  <w:proofErr w:type="spellEnd"/>
                </w:p>
              </w:tc>
              <w:tc>
                <w:tcPr>
                  <w:tcW w:w="936" w:type="dxa"/>
                </w:tcPr>
                <w:p w14:paraId="4AE123B0" w14:textId="542A1D08" w:rsidR="00A43DFE" w:rsidRDefault="00A43DFE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ow</w:t>
                  </w:r>
                </w:p>
              </w:tc>
              <w:tc>
                <w:tcPr>
                  <w:tcW w:w="936" w:type="dxa"/>
                </w:tcPr>
                <w:p w14:paraId="3A230083" w14:textId="33FFBA82" w:rsidR="00A43DFE" w:rsidRDefault="00A43DFE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</w:rPr>
                    <w:t>oe</w:t>
                  </w:r>
                  <w:proofErr w:type="spellEnd"/>
                </w:p>
              </w:tc>
            </w:tr>
            <w:tr w:rsidR="00A43DFE" w14:paraId="62932C51" w14:textId="77777777" w:rsidTr="00A43DFE">
              <w:tc>
                <w:tcPr>
                  <w:tcW w:w="935" w:type="dxa"/>
                </w:tcPr>
                <w:p w14:paraId="6B862898" w14:textId="77777777" w:rsidR="00E627C8" w:rsidRDefault="00E627C8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44426129" w14:textId="75042738" w:rsidR="00E627C8" w:rsidRDefault="00E627C8" w:rsidP="00E627C8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alone</w:t>
                  </w:r>
                </w:p>
              </w:tc>
              <w:tc>
                <w:tcPr>
                  <w:tcW w:w="936" w:type="dxa"/>
                </w:tcPr>
                <w:p w14:paraId="0511BAD0" w14:textId="77777777" w:rsidR="00A43DFE" w:rsidRDefault="00A43DFE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41963225" w14:textId="7E53CA73" w:rsidR="00E627C8" w:rsidRDefault="00E627C8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soak</w:t>
                  </w:r>
                </w:p>
              </w:tc>
              <w:tc>
                <w:tcPr>
                  <w:tcW w:w="936" w:type="dxa"/>
                </w:tcPr>
                <w:p w14:paraId="31B95C0B" w14:textId="77777777" w:rsidR="00A43DFE" w:rsidRDefault="00A43DFE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3A0E7D86" w14:textId="4B442247" w:rsidR="00E627C8" w:rsidRDefault="00E627C8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throw</w:t>
                  </w:r>
                </w:p>
              </w:tc>
              <w:tc>
                <w:tcPr>
                  <w:tcW w:w="936" w:type="dxa"/>
                </w:tcPr>
                <w:p w14:paraId="3366CCEE" w14:textId="77777777" w:rsidR="00A43DFE" w:rsidRDefault="00A43DFE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58F24D7A" w14:textId="60CD85B4" w:rsidR="00E627C8" w:rsidRDefault="00E627C8" w:rsidP="00A43DFE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toes</w:t>
                  </w:r>
                </w:p>
              </w:tc>
            </w:tr>
          </w:tbl>
          <w:p w14:paraId="63832A76" w14:textId="3F9ABE9F" w:rsidR="00A43DFE" w:rsidRPr="00A43DFE" w:rsidRDefault="00A43DFE" w:rsidP="00A43DF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94" w:type="dxa"/>
            <w:shd w:val="clear" w:color="auto" w:fill="548DD4" w:themeFill="text2" w:themeFillTint="99"/>
          </w:tcPr>
          <w:p w14:paraId="59A67220" w14:textId="65279FF6" w:rsidR="00ED7730" w:rsidRDefault="00ED7730" w:rsidP="00627C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7A3F">
              <w:rPr>
                <w:rFonts w:ascii="Comic Sans MS" w:hAnsi="Comic Sans MS"/>
                <w:b/>
                <w:sz w:val="24"/>
                <w:szCs w:val="24"/>
              </w:rPr>
              <w:t>Multiplication &amp; Division</w:t>
            </w:r>
          </w:p>
          <w:p w14:paraId="61752052" w14:textId="77777777" w:rsidR="00ED7730" w:rsidRDefault="00ED7730" w:rsidP="00627C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C52149" w14:textId="77777777" w:rsidR="00ED7730" w:rsidRDefault="00696243" w:rsidP="005B15BF">
            <w:pPr>
              <w:rPr>
                <w:rFonts w:ascii="Comic Sans MS" w:hAnsi="Comic Sans MS"/>
              </w:rPr>
            </w:pPr>
            <w:r w:rsidRPr="002D36F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0D73B1D3" wp14:editId="54B893C5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777875</wp:posOffset>
                  </wp:positionV>
                  <wp:extent cx="723900" cy="723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6F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23D35044" wp14:editId="22A54C7F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765175</wp:posOffset>
                  </wp:positionV>
                  <wp:extent cx="723900" cy="7239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C72" w:rsidRPr="00B86F65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63D0FB1A" wp14:editId="0BFC73E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887095</wp:posOffset>
                      </wp:positionV>
                      <wp:extent cx="1206500" cy="774700"/>
                      <wp:effectExtent l="0" t="0" r="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A4790" w14:textId="77777777" w:rsidR="00ED7730" w:rsidRPr="00B86F65" w:rsidRDefault="009707CC" w:rsidP="005B15BF">
                                  <w:pPr>
                                    <w:shd w:val="clear" w:color="auto" w:fill="548DD4" w:themeFill="text2" w:themeFillTint="99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hyperlink r:id="rId18" w:history="1">
                                    <w:r w:rsidR="00ED7730" w:rsidRPr="00B86F65">
                                      <w:rPr>
                                        <w:rStyle w:val="Hyperlink"/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https://www.topmarks.co.uk/Search.aspx?q=times%20table%20games</w:t>
                                    </w:r>
                                  </w:hyperlink>
                                </w:p>
                                <w:p w14:paraId="279815CA" w14:textId="77777777" w:rsidR="00ED7730" w:rsidRDefault="00ED7730" w:rsidP="005B15BF">
                                  <w:pPr>
                                    <w:shd w:val="clear" w:color="auto" w:fill="548DD4" w:themeFill="text2" w:themeFillTint="9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D0FB1A" id="_x0000_s1030" type="#_x0000_t202" style="position:absolute;margin-left:-3.15pt;margin-top:69.85pt;width:95pt;height:6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" fillcolor="#548dd4 [1951]" stroked="f">
                      <v:textbox>
                        <w:txbxContent>
                          <w:p w14:paraId="07FA4790" w14:textId="77777777" w:rsidR="00ED7730" w:rsidRPr="00B86F65" w:rsidRDefault="00ED7730" w:rsidP="005B15BF">
                            <w:pPr>
                              <w:shd w:val="clear" w:color="auto" w:fill="548DD4" w:themeFill="text2" w:themeFillTint="9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Pr="00B86F65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https://www.topmarks.co.uk/Search.aspx?q=times%20table%20games</w:t>
                              </w:r>
                            </w:hyperlink>
                          </w:p>
                          <w:p w14:paraId="279815CA" w14:textId="77777777" w:rsidR="00ED7730" w:rsidRDefault="00ED7730" w:rsidP="005B15BF">
                            <w:pPr>
                              <w:shd w:val="clear" w:color="auto" w:fill="548DD4" w:themeFill="text2" w:themeFillTint="99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7730" w:rsidRPr="002D36F5">
              <w:rPr>
                <w:rFonts w:ascii="Comic Sans MS" w:hAnsi="Comic Sans MS"/>
              </w:rPr>
              <w:t xml:space="preserve">Access Topmarks using the QR code </w:t>
            </w:r>
            <w:r w:rsidR="00ED7730">
              <w:rPr>
                <w:rFonts w:ascii="Comic Sans MS" w:hAnsi="Comic Sans MS"/>
              </w:rPr>
              <w:t xml:space="preserve">or follow the link </w:t>
            </w:r>
            <w:r w:rsidR="00ED7730" w:rsidRPr="002D36F5">
              <w:rPr>
                <w:rFonts w:ascii="Comic Sans MS" w:hAnsi="Comic Sans MS"/>
              </w:rPr>
              <w:t xml:space="preserve">to practise </w:t>
            </w:r>
            <w:r w:rsidR="00ED7730" w:rsidRPr="002D36F5">
              <w:rPr>
                <w:rFonts w:ascii="Comic Sans MS" w:hAnsi="Comic Sans MS"/>
                <w:color w:val="FF0000"/>
              </w:rPr>
              <w:t xml:space="preserve">multiplication </w:t>
            </w:r>
            <w:r w:rsidR="00ED7730" w:rsidRPr="002D36F5">
              <w:rPr>
                <w:rFonts w:ascii="Comic Sans MS" w:hAnsi="Comic Sans MS"/>
              </w:rPr>
              <w:t xml:space="preserve">and </w:t>
            </w:r>
            <w:r w:rsidR="00ED7730" w:rsidRPr="002D36F5">
              <w:rPr>
                <w:rFonts w:ascii="Comic Sans MS" w:hAnsi="Comic Sans MS"/>
                <w:color w:val="FF0000"/>
              </w:rPr>
              <w:t>division</w:t>
            </w:r>
            <w:r w:rsidR="00ED7730" w:rsidRPr="002D36F5">
              <w:rPr>
                <w:rFonts w:ascii="Comic Sans MS" w:hAnsi="Comic Sans MS"/>
              </w:rPr>
              <w:t xml:space="preserve"> facts each night</w:t>
            </w:r>
            <w:r w:rsidR="00ED7730">
              <w:rPr>
                <w:rFonts w:ascii="Comic Sans MS" w:hAnsi="Comic Sans MS"/>
              </w:rPr>
              <w:t>.</w:t>
            </w:r>
          </w:p>
          <w:p w14:paraId="7E4D51BF" w14:textId="77777777" w:rsidR="00696243" w:rsidRDefault="00696243" w:rsidP="005B15BF">
            <w:pPr>
              <w:rPr>
                <w:rFonts w:ascii="Comic Sans MS" w:hAnsi="Comic Sans MS"/>
              </w:rPr>
            </w:pPr>
          </w:p>
          <w:p w14:paraId="5463B9C7" w14:textId="77777777" w:rsidR="00696243" w:rsidRDefault="00696243" w:rsidP="005B15BF">
            <w:pPr>
              <w:rPr>
                <w:rFonts w:ascii="Comic Sans MS" w:hAnsi="Comic Sans MS"/>
              </w:rPr>
            </w:pPr>
          </w:p>
          <w:p w14:paraId="39EA10C8" w14:textId="77777777" w:rsidR="00696243" w:rsidRDefault="00696243" w:rsidP="005B15BF">
            <w:pPr>
              <w:rPr>
                <w:rFonts w:ascii="Comic Sans MS" w:hAnsi="Comic Sans MS"/>
              </w:rPr>
            </w:pPr>
          </w:p>
          <w:p w14:paraId="08A21425" w14:textId="77777777" w:rsidR="00696243" w:rsidRDefault="00696243" w:rsidP="005B15BF">
            <w:pPr>
              <w:rPr>
                <w:rFonts w:ascii="Comic Sans MS" w:hAnsi="Comic Sans MS"/>
              </w:rPr>
            </w:pPr>
          </w:p>
          <w:p w14:paraId="01244D65" w14:textId="77777777" w:rsidR="00696243" w:rsidRDefault="00696243" w:rsidP="005B15BF">
            <w:pPr>
              <w:rPr>
                <w:rFonts w:ascii="Comic Sans MS" w:hAnsi="Comic Sans MS"/>
              </w:rPr>
            </w:pPr>
          </w:p>
          <w:p w14:paraId="38E651F8" w14:textId="77777777" w:rsidR="00696243" w:rsidRDefault="00696243" w:rsidP="005B15BF">
            <w:pPr>
              <w:rPr>
                <w:rFonts w:ascii="Comic Sans MS" w:hAnsi="Comic Sans MS"/>
              </w:rPr>
            </w:pPr>
          </w:p>
          <w:p w14:paraId="5FADE3E7" w14:textId="6DB8F2A2" w:rsidR="00696243" w:rsidRPr="005B15BF" w:rsidRDefault="00696243" w:rsidP="005B15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*Don’t forget you can access Sumdog at home for practising times tables too.</w:t>
            </w:r>
          </w:p>
        </w:tc>
      </w:tr>
    </w:tbl>
    <w:p w14:paraId="6610648D" w14:textId="77777777" w:rsidR="00BC5B0C" w:rsidRDefault="009707CC" w:rsidP="00013A4B"/>
    <w:sectPr w:rsidR="00BC5B0C" w:rsidSect="005F5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DBDC" w14:textId="77777777" w:rsidR="009707CC" w:rsidRDefault="009707CC" w:rsidP="00013A4B">
      <w:pPr>
        <w:spacing w:after="0" w:line="240" w:lineRule="auto"/>
      </w:pPr>
      <w:r>
        <w:separator/>
      </w:r>
    </w:p>
  </w:endnote>
  <w:endnote w:type="continuationSeparator" w:id="0">
    <w:p w14:paraId="57AC959E" w14:textId="77777777" w:rsidR="009707CC" w:rsidRDefault="009707CC" w:rsidP="000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D70A" w14:textId="77777777" w:rsidR="009707CC" w:rsidRDefault="009707CC" w:rsidP="00013A4B">
      <w:pPr>
        <w:spacing w:after="0" w:line="240" w:lineRule="auto"/>
      </w:pPr>
      <w:r>
        <w:separator/>
      </w:r>
    </w:p>
  </w:footnote>
  <w:footnote w:type="continuationSeparator" w:id="0">
    <w:p w14:paraId="20824D9A" w14:textId="77777777" w:rsidR="009707CC" w:rsidRDefault="009707CC" w:rsidP="0001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42A"/>
    <w:multiLevelType w:val="hybridMultilevel"/>
    <w:tmpl w:val="6B2A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4D5"/>
    <w:multiLevelType w:val="hybridMultilevel"/>
    <w:tmpl w:val="AA2C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026C"/>
    <w:multiLevelType w:val="hybridMultilevel"/>
    <w:tmpl w:val="8236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317E"/>
    <w:multiLevelType w:val="hybridMultilevel"/>
    <w:tmpl w:val="CB7871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F5995"/>
    <w:multiLevelType w:val="hybridMultilevel"/>
    <w:tmpl w:val="DD14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5ECB"/>
    <w:multiLevelType w:val="hybridMultilevel"/>
    <w:tmpl w:val="C848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B65CF"/>
    <w:multiLevelType w:val="hybridMultilevel"/>
    <w:tmpl w:val="E632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D0A72"/>
    <w:multiLevelType w:val="hybridMultilevel"/>
    <w:tmpl w:val="D224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E"/>
    <w:rsid w:val="00013A4B"/>
    <w:rsid w:val="00047C72"/>
    <w:rsid w:val="002266E3"/>
    <w:rsid w:val="002B4671"/>
    <w:rsid w:val="002F2506"/>
    <w:rsid w:val="003E35B1"/>
    <w:rsid w:val="004128FF"/>
    <w:rsid w:val="004268FF"/>
    <w:rsid w:val="004620E6"/>
    <w:rsid w:val="004C1302"/>
    <w:rsid w:val="005000AD"/>
    <w:rsid w:val="00555B9D"/>
    <w:rsid w:val="005642BF"/>
    <w:rsid w:val="005A5190"/>
    <w:rsid w:val="005B15BF"/>
    <w:rsid w:val="005F5C0E"/>
    <w:rsid w:val="00627C47"/>
    <w:rsid w:val="00696243"/>
    <w:rsid w:val="006A78E5"/>
    <w:rsid w:val="00767AF9"/>
    <w:rsid w:val="00805226"/>
    <w:rsid w:val="00811A6A"/>
    <w:rsid w:val="00837A3F"/>
    <w:rsid w:val="009707CC"/>
    <w:rsid w:val="00982CF1"/>
    <w:rsid w:val="00A43DFE"/>
    <w:rsid w:val="00B86F65"/>
    <w:rsid w:val="00BD2085"/>
    <w:rsid w:val="00C3477D"/>
    <w:rsid w:val="00CC09B6"/>
    <w:rsid w:val="00DD29E4"/>
    <w:rsid w:val="00E0623B"/>
    <w:rsid w:val="00E10EE8"/>
    <w:rsid w:val="00E33A1F"/>
    <w:rsid w:val="00E627C8"/>
    <w:rsid w:val="00E97254"/>
    <w:rsid w:val="00ED7730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B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F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scot/policies/girfec/wellbeing-indicators-shanarri/" TargetMode="External"/><Relationship Id="rId18" Type="http://schemas.openxmlformats.org/officeDocument/2006/relationships/hyperlink" Target="https://www.topmarks.co.uk/Search.aspx?q=times%20table%20gam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scot/policies/girfec/wellbeing-indicators-shanarri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.nessy.com/account/log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learn.nessy.com/account/login" TargetMode="External"/><Relationship Id="rId19" Type="http://schemas.openxmlformats.org/officeDocument/2006/relationships/hyperlink" Target="https://www.topmarks.co.uk/Search.aspx?q=times%20table%20gam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MaucPrBlackA</dc:creator>
  <cp:lastModifiedBy>MaucPrMcCollM</cp:lastModifiedBy>
  <cp:revision>3</cp:revision>
  <dcterms:created xsi:type="dcterms:W3CDTF">2022-01-15T18:36:00Z</dcterms:created>
  <dcterms:modified xsi:type="dcterms:W3CDTF">2022-01-17T15:15:00Z</dcterms:modified>
</cp:coreProperties>
</file>