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1" w:rsidRPr="00852209" w:rsidRDefault="00852209">
      <w:pPr>
        <w:rPr>
          <w:rFonts w:ascii="Lucida Calligraphy" w:hAnsi="Lucida Calligraphy"/>
        </w:rPr>
      </w:pPr>
      <w:bookmarkStart w:id="0" w:name="_GoBack"/>
      <w:bookmarkEnd w:id="0"/>
      <w:r>
        <w:rPr>
          <w:rFonts w:ascii="Lucida Calligraphy" w:hAnsi="Lucida Calligraphy"/>
          <w:sz w:val="44"/>
          <w:szCs w:val="44"/>
        </w:rPr>
        <w:t xml:space="preserve">   </w:t>
      </w:r>
      <w:r w:rsidR="00CA531C" w:rsidRPr="00852209">
        <w:rPr>
          <w:rFonts w:ascii="Lucida Calligraphy" w:hAnsi="Lucida Calligraphy"/>
          <w:sz w:val="44"/>
          <w:szCs w:val="44"/>
        </w:rPr>
        <w:t xml:space="preserve">Primary 2 </w:t>
      </w:r>
      <w:r w:rsidR="00111C53">
        <w:rPr>
          <w:rFonts w:ascii="Lucida Calligraphy" w:hAnsi="Lucida Calligraphy"/>
          <w:sz w:val="44"/>
          <w:szCs w:val="44"/>
        </w:rPr>
        <w:t xml:space="preserve">                                       </w:t>
      </w:r>
      <w:r w:rsidR="00CA531C" w:rsidRPr="00852209">
        <w:rPr>
          <w:rFonts w:ascii="Lucida Calligraphy" w:hAnsi="Lucida Calligraphy"/>
          <w:sz w:val="36"/>
          <w:szCs w:val="36"/>
        </w:rPr>
        <w:t xml:space="preserve">week beginning </w:t>
      </w:r>
      <w:r w:rsidR="00F041EC">
        <w:rPr>
          <w:rFonts w:ascii="Lucida Calligraphy" w:hAnsi="Lucida Calligraphy"/>
          <w:sz w:val="36"/>
          <w:szCs w:val="36"/>
        </w:rPr>
        <w:t>25</w:t>
      </w:r>
      <w:r w:rsidR="00706B9F">
        <w:rPr>
          <w:rFonts w:ascii="Lucida Calligraphy" w:hAnsi="Lucida Calligraphy"/>
          <w:sz w:val="36"/>
          <w:szCs w:val="36"/>
        </w:rPr>
        <w:t>.10.</w:t>
      </w:r>
      <w:r w:rsidR="00111C53">
        <w:rPr>
          <w:rFonts w:ascii="Lucida Calligraphy" w:hAnsi="Lucida Calligraphy"/>
          <w:sz w:val="36"/>
          <w:szCs w:val="36"/>
        </w:rPr>
        <w:t>2021</w:t>
      </w:r>
      <w:r w:rsidR="00CA531C" w:rsidRPr="00852209">
        <w:rPr>
          <w:rFonts w:ascii="Lucida Calligraphy" w:hAnsi="Lucida Calligraphy"/>
        </w:rPr>
        <w:t xml:space="preserve"> </w:t>
      </w:r>
    </w:p>
    <w:tbl>
      <w:tblPr>
        <w:tblStyle w:val="TableGrid"/>
        <w:tblpPr w:leftFromText="180" w:rightFromText="180" w:vertAnchor="page" w:horzAnchor="margin" w:tblpY="3348"/>
        <w:tblW w:w="0" w:type="auto"/>
        <w:tblLook w:val="04A0" w:firstRow="1" w:lastRow="0" w:firstColumn="1" w:lastColumn="0" w:noHBand="0" w:noVBand="1"/>
      </w:tblPr>
      <w:tblGrid>
        <w:gridCol w:w="4372"/>
        <w:gridCol w:w="2506"/>
        <w:gridCol w:w="8703"/>
      </w:tblGrid>
      <w:tr w:rsidR="0072567B" w:rsidTr="0072567B">
        <w:trPr>
          <w:trHeight w:val="2119"/>
        </w:trPr>
        <w:tc>
          <w:tcPr>
            <w:tcW w:w="4372" w:type="dxa"/>
            <w:vMerge w:val="restart"/>
          </w:tcPr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Spelling words:</w:t>
            </w:r>
          </w:p>
          <w:p w:rsidR="0072567B" w:rsidRDefault="00225E6D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25E6D">
              <w:rPr>
                <w:rFonts w:ascii="Comic Sans MS" w:hAnsi="Comic Sans MS"/>
                <w:color w:val="1F497D" w:themeColor="text2"/>
                <w:sz w:val="40"/>
                <w:szCs w:val="40"/>
              </w:rPr>
              <w:t>ye</w:t>
            </w:r>
            <w:r>
              <w:rPr>
                <w:rFonts w:ascii="Comic Sans MS" w:hAnsi="Comic Sans MS"/>
                <w:color w:val="00B050"/>
                <w:sz w:val="40"/>
                <w:szCs w:val="40"/>
              </w:rPr>
              <w:t>llow</w:t>
            </w:r>
          </w:p>
          <w:p w:rsidR="0072567B" w:rsidRDefault="00225E6D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225E6D">
              <w:rPr>
                <w:rFonts w:ascii="Comic Sans MS" w:hAnsi="Comic Sans MS"/>
                <w:color w:val="1F497D" w:themeColor="text2"/>
                <w:sz w:val="40"/>
                <w:szCs w:val="40"/>
              </w:rPr>
              <w:t>gr</w:t>
            </w:r>
            <w:r>
              <w:rPr>
                <w:rFonts w:ascii="Comic Sans MS" w:hAnsi="Comic Sans MS"/>
                <w:color w:val="00B050"/>
                <w:sz w:val="40"/>
                <w:szCs w:val="40"/>
              </w:rPr>
              <w:t>ow</w:t>
            </w:r>
          </w:p>
          <w:p w:rsidR="0072567B" w:rsidRDefault="0072567B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225E6D">
              <w:rPr>
                <w:rFonts w:ascii="Comic Sans MS" w:hAnsi="Comic Sans MS"/>
                <w:color w:val="0070C0"/>
                <w:sz w:val="40"/>
                <w:szCs w:val="40"/>
              </w:rPr>
              <w:t>f</w:t>
            </w:r>
            <w:r w:rsidR="00225E6D" w:rsidRPr="00225E6D">
              <w:rPr>
                <w:rFonts w:ascii="Comic Sans MS" w:hAnsi="Comic Sans MS"/>
                <w:color w:val="00B050"/>
                <w:sz w:val="40"/>
                <w:szCs w:val="40"/>
              </w:rPr>
              <w:t>oo</w:t>
            </w:r>
            <w:r w:rsidR="00225E6D">
              <w:rPr>
                <w:rFonts w:ascii="Comic Sans MS" w:hAnsi="Comic Sans MS"/>
                <w:color w:val="0070C0"/>
                <w:sz w:val="40"/>
                <w:szCs w:val="40"/>
              </w:rPr>
              <w:t>d</w:t>
            </w:r>
          </w:p>
          <w:p w:rsidR="0072567B" w:rsidRDefault="0072567B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706B9F">
              <w:rPr>
                <w:rFonts w:ascii="Comic Sans MS" w:hAnsi="Comic Sans MS"/>
                <w:color w:val="0070C0"/>
                <w:sz w:val="40"/>
                <w:szCs w:val="40"/>
              </w:rPr>
              <w:t>a</w:t>
            </w:r>
            <w:r w:rsidR="00225E6D">
              <w:rPr>
                <w:rFonts w:ascii="Comic Sans MS" w:hAnsi="Comic Sans MS"/>
                <w:color w:val="0070C0"/>
                <w:sz w:val="40"/>
                <w:szCs w:val="40"/>
              </w:rPr>
              <w:t>g</w:t>
            </w:r>
            <w:r w:rsidR="00225E6D" w:rsidRPr="00312165">
              <w:rPr>
                <w:rFonts w:ascii="Comic Sans MS" w:hAnsi="Comic Sans MS"/>
                <w:color w:val="00B050"/>
                <w:sz w:val="40"/>
                <w:szCs w:val="40"/>
              </w:rPr>
              <w:t>ai</w:t>
            </w:r>
            <w:r w:rsidR="00225E6D">
              <w:rPr>
                <w:rFonts w:ascii="Comic Sans MS" w:hAnsi="Comic Sans MS"/>
                <w:color w:val="0070C0"/>
                <w:sz w:val="40"/>
                <w:szCs w:val="40"/>
              </w:rPr>
              <w:t>n</w:t>
            </w:r>
          </w:p>
          <w:p w:rsidR="0072567B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72567B" w:rsidRPr="00E02B83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2506" w:type="dxa"/>
            <w:vMerge w:val="restart"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Phoneme:</w:t>
            </w:r>
          </w:p>
          <w:p w:rsidR="0072567B" w:rsidRDefault="0072567B" w:rsidP="00601E6A">
            <w:pPr>
              <w:tabs>
                <w:tab w:val="left" w:pos="1590"/>
                <w:tab w:val="center" w:pos="1806"/>
              </w:tabs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        </w:t>
            </w:r>
            <w:r>
              <w:rPr>
                <w:rFonts w:ascii="Comic Sans MS" w:hAnsi="Comic Sans MS"/>
                <w:color w:val="00B050"/>
                <w:sz w:val="36"/>
                <w:szCs w:val="36"/>
              </w:rPr>
              <w:t xml:space="preserve">ow </w:t>
            </w:r>
          </w:p>
          <w:p w:rsidR="0072567B" w:rsidRPr="00601E6A" w:rsidRDefault="0072567B" w:rsidP="00B0099D">
            <w:pPr>
              <w:tabs>
                <w:tab w:val="left" w:pos="1590"/>
                <w:tab w:val="center" w:pos="1806"/>
              </w:tabs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as in </w:t>
            </w:r>
            <w:r w:rsidRPr="00B0099D">
              <w:rPr>
                <w:rFonts w:ascii="Comic Sans MS" w:hAnsi="Comic Sans MS"/>
                <w:color w:val="1F497D" w:themeColor="text2"/>
                <w:sz w:val="36"/>
                <w:szCs w:val="36"/>
              </w:rPr>
              <w:t>sn</w:t>
            </w:r>
            <w:r w:rsidRPr="00B0099D">
              <w:rPr>
                <w:rFonts w:ascii="Comic Sans MS" w:hAnsi="Comic Sans MS"/>
                <w:color w:val="00B050"/>
                <w:sz w:val="36"/>
                <w:szCs w:val="36"/>
              </w:rPr>
              <w:t>ow</w:t>
            </w:r>
          </w:p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E6AED5F" wp14:editId="772124B5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40640</wp:posOffset>
                  </wp:positionV>
                  <wp:extent cx="878205" cy="7321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67B" w:rsidRPr="00C65BE9" w:rsidRDefault="0072567B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2567B" w:rsidRDefault="0072567B" w:rsidP="00C65BE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2567B" w:rsidRPr="00C65BE9" w:rsidRDefault="0072567B" w:rsidP="006305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Bodoni MT Black" w:hAnsi="Bodoni MT Black"/>
                <w:color w:val="00B050"/>
                <w:sz w:val="32"/>
                <w:szCs w:val="32"/>
              </w:rPr>
              <w:t xml:space="preserve">Try out </w:t>
            </w:r>
            <w:proofErr w:type="spellStart"/>
            <w:r>
              <w:rPr>
                <w:rFonts w:ascii="Bodoni MT Black" w:hAnsi="Bodoni MT Black"/>
                <w:color w:val="00B050"/>
                <w:sz w:val="32"/>
                <w:szCs w:val="32"/>
              </w:rPr>
              <w:t>studyladder</w:t>
            </w:r>
            <w:proofErr w:type="spellEnd"/>
            <w:r>
              <w:rPr>
                <w:rFonts w:ascii="Bodoni MT Black" w:hAnsi="Bodoni MT Black"/>
                <w:color w:val="00B050"/>
                <w:sz w:val="32"/>
                <w:szCs w:val="32"/>
              </w:rPr>
              <w:t>!</w:t>
            </w:r>
          </w:p>
        </w:tc>
        <w:tc>
          <w:tcPr>
            <w:tcW w:w="8661" w:type="dxa"/>
          </w:tcPr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4D8A33BB" wp14:editId="49EF7010">
                  <wp:simplePos x="0" y="0"/>
                  <wp:positionH relativeFrom="column">
                    <wp:posOffset>47856</wp:posOffset>
                  </wp:positionH>
                  <wp:positionV relativeFrom="paragraph">
                    <wp:posOffset>170180</wp:posOffset>
                  </wp:positionV>
                  <wp:extent cx="866775" cy="93472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Ways to make the number:</w:t>
            </w:r>
          </w:p>
          <w:p w:rsidR="0072567B" w:rsidRDefault="0072567B" w:rsidP="003D6711">
            <w:pPr>
              <w:jc w:val="center"/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21</w:t>
            </w:r>
            <w:r>
              <w:rPr>
                <w:rFonts w:ascii="Comic Sans MS" w:hAnsi="Comic Sans MS"/>
                <w:color w:val="0070C0"/>
                <w:sz w:val="48"/>
                <w:szCs w:val="48"/>
              </w:rPr>
              <w:t xml:space="preserve"> and </w:t>
            </w:r>
            <w:r>
              <w:rPr>
                <w:rFonts w:ascii="Comic Sans MS" w:hAnsi="Comic Sans MS"/>
                <w:color w:val="FF0000"/>
                <w:sz w:val="48"/>
                <w:szCs w:val="48"/>
              </w:rPr>
              <w:t>22</w:t>
            </w:r>
          </w:p>
          <w:p w:rsidR="0072567B" w:rsidRDefault="005F55C1" w:rsidP="00581E86">
            <w:pPr>
              <w:rPr>
                <w:rFonts w:ascii="Bodoni MT Black" w:hAnsi="Bodoni MT Black"/>
                <w:color w:val="FF000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3E28B7B1" wp14:editId="3B1BCDA7">
                  <wp:simplePos x="0" y="0"/>
                  <wp:positionH relativeFrom="column">
                    <wp:posOffset>3610610</wp:posOffset>
                  </wp:positionH>
                  <wp:positionV relativeFrom="paragraph">
                    <wp:posOffset>80645</wp:posOffset>
                  </wp:positionV>
                  <wp:extent cx="1483995" cy="544830"/>
                  <wp:effectExtent l="0" t="0" r="1905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67B" w:rsidRDefault="0072567B" w:rsidP="00581E86">
            <w:pPr>
              <w:rPr>
                <w:rFonts w:ascii="Bodoni MT Black" w:hAnsi="Bodoni MT Black"/>
                <w:sz w:val="32"/>
                <w:szCs w:val="32"/>
              </w:rPr>
            </w:pPr>
          </w:p>
          <w:p w:rsidR="0072567B" w:rsidRDefault="0072567B" w:rsidP="00461C94">
            <w:pPr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sz w:val="32"/>
                <w:szCs w:val="32"/>
              </w:rPr>
              <w:t>Check out Topmarks</w:t>
            </w:r>
          </w:p>
          <w:p w:rsidR="0072567B" w:rsidRDefault="0072567B" w:rsidP="00581E86">
            <w:pPr>
              <w:tabs>
                <w:tab w:val="left" w:pos="2132"/>
              </w:tabs>
              <w:rPr>
                <w:rFonts w:ascii="Bodoni MT Black" w:hAnsi="Bodoni MT Black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664DC69C" wp14:editId="50C9491B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245045</wp:posOffset>
                  </wp:positionV>
                  <wp:extent cx="688340" cy="6845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Pr="00937243">
                <w:rPr>
                  <w:rStyle w:val="Hyperlink"/>
                  <w:rFonts w:ascii="Bodoni MT Black" w:hAnsi="Bodoni MT Black"/>
                  <w:sz w:val="32"/>
                  <w:szCs w:val="32"/>
                </w:rPr>
                <w:t>https://www.topmarks.co.uk/addition/robot-addition</w:t>
              </w:r>
            </w:hyperlink>
          </w:p>
          <w:p w:rsidR="0072567B" w:rsidRPr="00581E86" w:rsidRDefault="0072567B" w:rsidP="00581E86">
            <w:pPr>
              <w:tabs>
                <w:tab w:val="left" w:pos="2132"/>
              </w:tabs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72567B" w:rsidTr="0072567B">
        <w:trPr>
          <w:trHeight w:val="1464"/>
        </w:trPr>
        <w:tc>
          <w:tcPr>
            <w:tcW w:w="4372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06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661" w:type="dxa"/>
          </w:tcPr>
          <w:p w:rsidR="0072567B" w:rsidRDefault="0072567B" w:rsidP="0072567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2567B" w:rsidRDefault="0072567B" w:rsidP="0072567B">
            <w:pPr>
              <w:rPr>
                <w:rFonts w:ascii="Comic Sans MS" w:hAnsi="Comic Sans MS"/>
                <w:sz w:val="32"/>
                <w:szCs w:val="32"/>
              </w:rPr>
            </w:pPr>
            <w:r w:rsidRPr="0072567B">
              <w:rPr>
                <w:rFonts w:ascii="Comic Sans MS" w:hAnsi="Comic Sans MS"/>
                <w:b/>
                <w:sz w:val="32"/>
                <w:szCs w:val="32"/>
              </w:rPr>
              <w:t>Time</w:t>
            </w:r>
            <w:r>
              <w:rPr>
                <w:rFonts w:ascii="Comic Sans MS" w:hAnsi="Comic Sans MS"/>
                <w:sz w:val="32"/>
                <w:szCs w:val="32"/>
              </w:rPr>
              <w:t xml:space="preserve">: o’clock and half past on analogue and digital clocks </w:t>
            </w:r>
            <w:hyperlink r:id="rId10" w:history="1">
              <w:r w:rsidRPr="000A5F42">
                <w:rPr>
                  <w:rStyle w:val="Hyperlink"/>
                  <w:rFonts w:ascii="Comic Sans MS" w:hAnsi="Comic Sans MS"/>
                  <w:sz w:val="32"/>
                  <w:szCs w:val="32"/>
                </w:rPr>
                <w:t>http://www.scootle.edu.au/ec/viewing/L9643/index.html</w:t>
              </w:r>
            </w:hyperlink>
          </w:p>
          <w:p w:rsidR="0072567B" w:rsidRPr="0072567B" w:rsidRDefault="0072567B" w:rsidP="0072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D6711" w:rsidTr="0072567B">
        <w:trPr>
          <w:trHeight w:val="2910"/>
        </w:trPr>
        <w:tc>
          <w:tcPr>
            <w:tcW w:w="4372" w:type="dxa"/>
          </w:tcPr>
          <w:p w:rsidR="003D6711" w:rsidRDefault="003D6711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PATHS</w:t>
            </w:r>
          </w:p>
          <w:p w:rsidR="003D6711" w:rsidRDefault="00225E6D" w:rsidP="00A373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64CFE73" wp14:editId="52CA4297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263525</wp:posOffset>
                  </wp:positionV>
                  <wp:extent cx="1353185" cy="10604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711">
              <w:rPr>
                <w:rFonts w:ascii="Comic Sans MS" w:hAnsi="Comic Sans MS"/>
                <w:sz w:val="32"/>
                <w:szCs w:val="32"/>
              </w:rPr>
              <w:t>“</w:t>
            </w:r>
            <w:r w:rsidR="00483E9B">
              <w:rPr>
                <w:rFonts w:ascii="Comic Sans MS" w:hAnsi="Comic Sans MS"/>
                <w:sz w:val="32"/>
                <w:szCs w:val="32"/>
              </w:rPr>
              <w:t>Scared or Afraid</w:t>
            </w:r>
            <w:r w:rsidR="006E5FA7">
              <w:rPr>
                <w:rFonts w:ascii="Comic Sans MS" w:hAnsi="Comic Sans MS"/>
                <w:sz w:val="32"/>
                <w:szCs w:val="32"/>
              </w:rPr>
              <w:t>”</w:t>
            </w:r>
          </w:p>
          <w:p w:rsidR="00A37309" w:rsidRPr="00CA531C" w:rsidRDefault="00483E9B" w:rsidP="007256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 a chat about these feelings and how we can deal with them if that’s how we feel.</w:t>
            </w:r>
          </w:p>
        </w:tc>
        <w:tc>
          <w:tcPr>
            <w:tcW w:w="11167" w:type="dxa"/>
            <w:gridSpan w:val="2"/>
          </w:tcPr>
          <w:p w:rsidR="003D6711" w:rsidRDefault="0072567B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AAA4CFA" wp14:editId="4257C2B3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166502</wp:posOffset>
                  </wp:positionV>
                  <wp:extent cx="1198880" cy="671195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9CE">
              <w:rPr>
                <w:rFonts w:ascii="Bodoni MT Black" w:hAnsi="Bodoni MT Black"/>
                <w:sz w:val="40"/>
                <w:szCs w:val="40"/>
              </w:rPr>
              <w:t xml:space="preserve">Literacy </w:t>
            </w:r>
          </w:p>
          <w:p w:rsidR="001A49CE" w:rsidRDefault="001A49CE" w:rsidP="00E2495F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proofErr w:type="gramStart"/>
            <w:r>
              <w:rPr>
                <w:rFonts w:ascii="Bodoni MT Black" w:hAnsi="Bodoni MT Black"/>
                <w:sz w:val="40"/>
                <w:szCs w:val="40"/>
              </w:rPr>
              <w:t>Reading</w:t>
            </w:r>
            <w:r>
              <w:rPr>
                <w:noProof/>
                <w:lang w:eastAsia="en-GB"/>
              </w:rPr>
              <w:t xml:space="preserve"> :</w:t>
            </w:r>
            <w:proofErr w:type="gramEnd"/>
            <w:r>
              <w:rPr>
                <w:noProof/>
                <w:lang w:eastAsia="en-GB"/>
              </w:rPr>
              <w:t xml:space="preserve"> </w:t>
            </w:r>
            <w:r w:rsidRPr="001A49C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Log on and choose a book !</w:t>
            </w:r>
          </w:p>
          <w:p w:rsidR="001A49CE" w:rsidRDefault="009E0BDE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hyperlink r:id="rId13" w:history="1">
              <w:r w:rsidR="001A49CE" w:rsidRPr="00567371">
                <w:rPr>
                  <w:rStyle w:val="Hyperlink"/>
                  <w:rFonts w:ascii="Bodoni MT Black" w:hAnsi="Bodoni MT Black"/>
                  <w:sz w:val="40"/>
                  <w:szCs w:val="40"/>
                </w:rPr>
                <w:t>https://www.myon.co.uk/login/</w:t>
              </w:r>
            </w:hyperlink>
          </w:p>
          <w:p w:rsidR="001A49CE" w:rsidRPr="00E2495F" w:rsidRDefault="001A49CE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</w:tr>
    </w:tbl>
    <w:p w:rsidR="00CA531C" w:rsidRPr="003D6711" w:rsidRDefault="003D6711">
      <w:pPr>
        <w:rPr>
          <w:rFonts w:ascii="Comic Sans MS" w:hAnsi="Comic Sans MS"/>
          <w:sz w:val="32"/>
          <w:szCs w:val="32"/>
        </w:rPr>
      </w:pPr>
      <w:r w:rsidRPr="003D6711">
        <w:rPr>
          <w:rFonts w:ascii="Comic Sans MS" w:hAnsi="Comic Sans MS"/>
          <w:sz w:val="32"/>
          <w:szCs w:val="32"/>
        </w:rPr>
        <w:t>Just though</w:t>
      </w:r>
      <w:r w:rsidR="006D70A8">
        <w:rPr>
          <w:rFonts w:ascii="Comic Sans MS" w:hAnsi="Comic Sans MS"/>
          <w:sz w:val="32"/>
          <w:szCs w:val="32"/>
        </w:rPr>
        <w:t>t</w:t>
      </w:r>
      <w:r w:rsidRPr="003D6711">
        <w:rPr>
          <w:rFonts w:ascii="Comic Sans MS" w:hAnsi="Comic Sans MS"/>
          <w:sz w:val="32"/>
          <w:szCs w:val="32"/>
        </w:rPr>
        <w:t xml:space="preserve"> you would like to know about some of the work we will be covering </w:t>
      </w:r>
      <w:r w:rsidR="00111C53">
        <w:rPr>
          <w:rFonts w:ascii="Comic Sans MS" w:hAnsi="Comic Sans MS"/>
          <w:sz w:val="32"/>
          <w:szCs w:val="32"/>
        </w:rPr>
        <w:t xml:space="preserve">this </w:t>
      </w:r>
      <w:r w:rsidRPr="003D6711">
        <w:rPr>
          <w:rFonts w:ascii="Comic Sans MS" w:hAnsi="Comic Sans MS"/>
          <w:sz w:val="32"/>
          <w:szCs w:val="32"/>
        </w:rPr>
        <w:t>week in class. It would be really helpful if you could go over spelling words, our phoneme and some number facts.</w:t>
      </w:r>
    </w:p>
    <w:sectPr w:rsidR="00CA531C" w:rsidRPr="003D6711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C"/>
    <w:rsid w:val="000C0E4D"/>
    <w:rsid w:val="00101A3D"/>
    <w:rsid w:val="00111C53"/>
    <w:rsid w:val="001843A6"/>
    <w:rsid w:val="001A49CE"/>
    <w:rsid w:val="00225E6D"/>
    <w:rsid w:val="00312165"/>
    <w:rsid w:val="003D3C0F"/>
    <w:rsid w:val="003D6711"/>
    <w:rsid w:val="00450290"/>
    <w:rsid w:val="00461C94"/>
    <w:rsid w:val="00483E9B"/>
    <w:rsid w:val="004B3EEA"/>
    <w:rsid w:val="004F73A3"/>
    <w:rsid w:val="00581E86"/>
    <w:rsid w:val="005F55C1"/>
    <w:rsid w:val="00601E6A"/>
    <w:rsid w:val="0063052B"/>
    <w:rsid w:val="006D70A8"/>
    <w:rsid w:val="006E5FA7"/>
    <w:rsid w:val="00706B9F"/>
    <w:rsid w:val="0072567B"/>
    <w:rsid w:val="00852209"/>
    <w:rsid w:val="008F70B0"/>
    <w:rsid w:val="00967714"/>
    <w:rsid w:val="009E0BDE"/>
    <w:rsid w:val="00A37309"/>
    <w:rsid w:val="00B0099D"/>
    <w:rsid w:val="00C33EF0"/>
    <w:rsid w:val="00C65BE9"/>
    <w:rsid w:val="00CA531C"/>
    <w:rsid w:val="00E02B83"/>
    <w:rsid w:val="00E222F1"/>
    <w:rsid w:val="00E2495F"/>
    <w:rsid w:val="00F041EC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yon.co.uk/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cootle.edu.au/ec/viewing/L9643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addition/robot-add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MaucPrBrysonJ</dc:creator>
  <cp:lastModifiedBy>MaucPrBrysonJ</cp:lastModifiedBy>
  <cp:revision>2</cp:revision>
  <dcterms:created xsi:type="dcterms:W3CDTF">2021-10-25T10:08:00Z</dcterms:created>
  <dcterms:modified xsi:type="dcterms:W3CDTF">2021-10-25T10:08:00Z</dcterms:modified>
</cp:coreProperties>
</file>