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01A2" w14:textId="5789669A" w:rsidR="00393706" w:rsidRDefault="00393706" w:rsidP="00F271A1">
      <w:pPr>
        <w:pStyle w:val="NormalWeb"/>
        <w:shd w:val="clear" w:color="auto" w:fill="FFFFFF"/>
        <w:spacing w:before="0" w:beforeAutospacing="0" w:after="150" w:afterAutospacing="0"/>
        <w:rPr>
          <w:rFonts w:ascii="Calibri" w:hAnsi="Calibri"/>
          <w:b/>
          <w:bCs/>
          <w:sz w:val="20"/>
          <w:szCs w:val="20"/>
          <w:u w:val="single"/>
        </w:rPr>
      </w:pPr>
      <w:r>
        <w:rPr>
          <w:rFonts w:ascii="Calibri" w:hAnsi="Calibri"/>
          <w:b/>
          <w:bCs/>
          <w:noProof/>
          <w:sz w:val="20"/>
          <w:szCs w:val="20"/>
          <w:u w:val="single"/>
          <w:lang w:val="en-GB" w:eastAsia="en-GB"/>
        </w:rPr>
        <w:drawing>
          <wp:anchor distT="0" distB="0" distL="114300" distR="114300" simplePos="0" relativeHeight="251659264" behindDoc="0" locked="0" layoutInCell="1" allowOverlap="1" wp14:anchorId="77B2E949" wp14:editId="4D320872">
            <wp:simplePos x="0" y="0"/>
            <wp:positionH relativeFrom="margin">
              <wp:align>right</wp:align>
            </wp:positionH>
            <wp:positionV relativeFrom="page">
              <wp:posOffset>304800</wp:posOffset>
            </wp:positionV>
            <wp:extent cx="2028825" cy="8267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ST Logo FINA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826770"/>
                    </a:xfrm>
                    <a:prstGeom prst="rect">
                      <a:avLst/>
                    </a:prstGeom>
                  </pic:spPr>
                </pic:pic>
              </a:graphicData>
            </a:graphic>
          </wp:anchor>
        </w:drawing>
      </w:r>
      <w:r>
        <w:rPr>
          <w:rFonts w:ascii="Calibri" w:hAnsi="Calibri"/>
          <w:b/>
          <w:bCs/>
          <w:noProof/>
          <w:sz w:val="20"/>
          <w:szCs w:val="20"/>
          <w:u w:val="single"/>
          <w:lang w:val="en-GB" w:eastAsia="en-GB"/>
        </w:rPr>
        <w:drawing>
          <wp:anchor distT="0" distB="0" distL="114300" distR="114300" simplePos="0" relativeHeight="251660288" behindDoc="0" locked="0" layoutInCell="1" allowOverlap="1" wp14:anchorId="28C69949" wp14:editId="35370D09">
            <wp:simplePos x="0" y="0"/>
            <wp:positionH relativeFrom="margin">
              <wp:align>left</wp:align>
            </wp:positionH>
            <wp:positionV relativeFrom="page">
              <wp:posOffset>361950</wp:posOffset>
            </wp:positionV>
            <wp:extent cx="2355850" cy="740410"/>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C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850" cy="740410"/>
                    </a:xfrm>
                    <a:prstGeom prst="rect">
                      <a:avLst/>
                    </a:prstGeom>
                  </pic:spPr>
                </pic:pic>
              </a:graphicData>
            </a:graphic>
          </wp:anchor>
        </w:drawing>
      </w:r>
    </w:p>
    <w:p w14:paraId="6CA38927" w14:textId="77777777" w:rsidR="00393706" w:rsidRDefault="00393706" w:rsidP="00393706">
      <w:pPr>
        <w:pStyle w:val="NormalWeb"/>
        <w:shd w:val="clear" w:color="auto" w:fill="FFFFFF"/>
        <w:spacing w:before="0" w:beforeAutospacing="0" w:after="150" w:afterAutospacing="0"/>
        <w:jc w:val="center"/>
        <w:rPr>
          <w:rFonts w:ascii="Calibri" w:hAnsi="Calibri"/>
          <w:b/>
          <w:bCs/>
          <w:u w:val="single"/>
        </w:rPr>
      </w:pPr>
    </w:p>
    <w:p w14:paraId="58ABE544" w14:textId="22C14C94" w:rsidR="00FA7C2B" w:rsidRPr="00393706" w:rsidRDefault="001B344B" w:rsidP="00393706">
      <w:pPr>
        <w:pStyle w:val="NormalWeb"/>
        <w:shd w:val="clear" w:color="auto" w:fill="FFFFFF"/>
        <w:spacing w:before="0" w:beforeAutospacing="0" w:after="150" w:afterAutospacing="0"/>
        <w:jc w:val="center"/>
        <w:rPr>
          <w:rFonts w:ascii="Calibri" w:hAnsi="Calibri"/>
          <w:b/>
          <w:bCs/>
          <w:u w:val="single"/>
        </w:rPr>
      </w:pPr>
      <w:r w:rsidRPr="00393706">
        <w:rPr>
          <w:rFonts w:ascii="Calibri" w:hAnsi="Calibri"/>
          <w:b/>
          <w:bCs/>
          <w:u w:val="single"/>
        </w:rPr>
        <w:t>LOST &amp; OEC General Work Equipment Procedures 2020</w:t>
      </w:r>
    </w:p>
    <w:p w14:paraId="7C3A74B5" w14:textId="763A3A39" w:rsidR="00F271A1" w:rsidRPr="001B344B" w:rsidRDefault="00F271A1"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Following the enactment of the </w:t>
      </w:r>
      <w:r w:rsidRPr="00BC1350">
        <w:rPr>
          <w:rStyle w:val="Strong"/>
          <w:rFonts w:ascii="Calibri" w:hAnsi="Calibri"/>
          <w:b w:val="0"/>
          <w:bCs w:val="0"/>
          <w:sz w:val="20"/>
          <w:szCs w:val="20"/>
        </w:rPr>
        <w:t>Use of Provision and Use of Work Equipment Regulations 1992</w:t>
      </w:r>
      <w:r w:rsidRPr="001B344B">
        <w:rPr>
          <w:rFonts w:ascii="Calibri" w:hAnsi="Calibri"/>
          <w:sz w:val="20"/>
          <w:szCs w:val="20"/>
        </w:rPr>
        <w:t> </w:t>
      </w:r>
      <w:r w:rsidR="00BC1350">
        <w:rPr>
          <w:rFonts w:ascii="Calibri" w:hAnsi="Calibri"/>
          <w:sz w:val="20"/>
          <w:szCs w:val="20"/>
        </w:rPr>
        <w:t>the</w:t>
      </w:r>
      <w:r w:rsidRPr="001B344B">
        <w:rPr>
          <w:rFonts w:ascii="Calibri" w:hAnsi="Calibri"/>
          <w:sz w:val="20"/>
          <w:szCs w:val="20"/>
        </w:rPr>
        <w:t xml:space="preserve"> employer is under a duty to ensure that equipment at work are suitable for their intended use. There is a duty to ensure safety and maintenance. Further, there is a duty to make sure that the equipment</w:t>
      </w:r>
      <w:r w:rsidR="006E7A57" w:rsidRPr="001B344B">
        <w:rPr>
          <w:rFonts w:ascii="Calibri" w:hAnsi="Calibri"/>
          <w:sz w:val="20"/>
          <w:szCs w:val="20"/>
        </w:rPr>
        <w:t xml:space="preserve"> </w:t>
      </w:r>
      <w:r w:rsidRPr="001B344B">
        <w:rPr>
          <w:rFonts w:ascii="Calibri" w:hAnsi="Calibri"/>
          <w:sz w:val="20"/>
          <w:szCs w:val="20"/>
        </w:rPr>
        <w:t>or vehicle, is only used by people (staff</w:t>
      </w:r>
      <w:r w:rsidR="006E7A57" w:rsidRPr="001B344B">
        <w:rPr>
          <w:rFonts w:ascii="Calibri" w:hAnsi="Calibri"/>
          <w:sz w:val="20"/>
          <w:szCs w:val="20"/>
        </w:rPr>
        <w:t>/volunteers</w:t>
      </w:r>
      <w:r w:rsidRPr="001B344B">
        <w:rPr>
          <w:rFonts w:ascii="Calibri" w:hAnsi="Calibri"/>
          <w:sz w:val="20"/>
          <w:szCs w:val="20"/>
        </w:rPr>
        <w:t>) who have received adequate training and instruction</w:t>
      </w:r>
      <w:r w:rsidR="006E7A57" w:rsidRPr="001B344B">
        <w:rPr>
          <w:rFonts w:ascii="Calibri" w:hAnsi="Calibri"/>
          <w:sz w:val="20"/>
          <w:szCs w:val="20"/>
        </w:rPr>
        <w:t xml:space="preserve"> or are under suitable instruction</w:t>
      </w:r>
      <w:r w:rsidRPr="001B344B">
        <w:rPr>
          <w:rFonts w:ascii="Calibri" w:hAnsi="Calibri"/>
          <w:sz w:val="20"/>
          <w:szCs w:val="20"/>
        </w:rPr>
        <w:t xml:space="preserve">. </w:t>
      </w:r>
    </w:p>
    <w:p w14:paraId="2FED2352" w14:textId="3CD4A898" w:rsidR="006E7A57" w:rsidRPr="001B344B" w:rsidRDefault="006E7A57" w:rsidP="006E7A57">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 xml:space="preserve">The type of work equipment will depend on the nature </w:t>
      </w:r>
      <w:r w:rsidR="00BC1350">
        <w:rPr>
          <w:rFonts w:ascii="Calibri" w:hAnsi="Calibri"/>
          <w:sz w:val="20"/>
          <w:szCs w:val="20"/>
        </w:rPr>
        <w:t>of the</w:t>
      </w:r>
      <w:r w:rsidRPr="001B344B">
        <w:rPr>
          <w:rFonts w:ascii="Calibri" w:hAnsi="Calibri"/>
          <w:sz w:val="20"/>
          <w:szCs w:val="20"/>
        </w:rPr>
        <w:t xml:space="preserve"> work. Work equipment includes power tools, safety harnesses, scaffolding etc. The list is endless. Equipment used in an office environment could also cause accidents if found to be defective, this includes computers, printers, kitchen appliances etc.</w:t>
      </w:r>
      <w:r w:rsidR="0083422F" w:rsidRPr="001B344B">
        <w:rPr>
          <w:rFonts w:ascii="Calibri" w:hAnsi="Calibri"/>
          <w:sz w:val="20"/>
          <w:szCs w:val="20"/>
        </w:rPr>
        <w:t xml:space="preserve"> </w:t>
      </w:r>
    </w:p>
    <w:p w14:paraId="1343ED23" w14:textId="7B55B423" w:rsidR="006E7A57" w:rsidRPr="001B344B" w:rsidRDefault="006E7A57"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An employer should carry out regular risk assessments and inspections. There is also a duty to train employees in the use of the equipment. Failure to train employees results in a greater chance of injury.</w:t>
      </w:r>
    </w:p>
    <w:p w14:paraId="18B6BFD4" w14:textId="12C53759" w:rsidR="00FA7C2B" w:rsidRPr="001B344B" w:rsidRDefault="00BC1350" w:rsidP="00F271A1">
      <w:pPr>
        <w:pStyle w:val="NormalWeb"/>
        <w:shd w:val="clear" w:color="auto" w:fill="FFFFFF"/>
        <w:spacing w:before="0" w:beforeAutospacing="0" w:after="150" w:afterAutospacing="0"/>
        <w:rPr>
          <w:rFonts w:ascii="Calibri" w:hAnsi="Calibri"/>
          <w:sz w:val="20"/>
          <w:szCs w:val="20"/>
        </w:rPr>
      </w:pPr>
      <w:r>
        <w:rPr>
          <w:rFonts w:ascii="Calibri" w:hAnsi="Calibri"/>
          <w:sz w:val="20"/>
          <w:szCs w:val="20"/>
        </w:rPr>
        <w:t>LOST</w:t>
      </w:r>
      <w:r w:rsidR="00F271A1" w:rsidRPr="001B344B">
        <w:rPr>
          <w:rFonts w:ascii="Calibri" w:hAnsi="Calibri"/>
          <w:sz w:val="20"/>
          <w:szCs w:val="20"/>
        </w:rPr>
        <w:t xml:space="preserve"> ensure that equipment and vehicles are </w:t>
      </w:r>
      <w:r w:rsidR="00F271A1" w:rsidRPr="00BC1350">
        <w:rPr>
          <w:rStyle w:val="Strong"/>
          <w:rFonts w:ascii="Calibri" w:hAnsi="Calibri"/>
          <w:b w:val="0"/>
          <w:bCs w:val="0"/>
          <w:sz w:val="20"/>
          <w:szCs w:val="20"/>
        </w:rPr>
        <w:t>regularly checked and maintained</w:t>
      </w:r>
      <w:r w:rsidR="00F271A1" w:rsidRPr="001B344B">
        <w:rPr>
          <w:rFonts w:ascii="Calibri" w:hAnsi="Calibri"/>
          <w:sz w:val="20"/>
          <w:szCs w:val="20"/>
        </w:rPr>
        <w:t xml:space="preserve">. If an employee notices a fault </w:t>
      </w:r>
      <w:r w:rsidR="006E7A57" w:rsidRPr="001B344B">
        <w:rPr>
          <w:rFonts w:ascii="Calibri" w:hAnsi="Calibri"/>
          <w:sz w:val="20"/>
          <w:szCs w:val="20"/>
        </w:rPr>
        <w:t xml:space="preserve">or </w:t>
      </w:r>
      <w:r>
        <w:rPr>
          <w:rFonts w:ascii="Calibri" w:hAnsi="Calibri"/>
          <w:sz w:val="20"/>
          <w:szCs w:val="20"/>
        </w:rPr>
        <w:t xml:space="preserve">a </w:t>
      </w:r>
      <w:r w:rsidR="006E7A57" w:rsidRPr="001B344B">
        <w:rPr>
          <w:rFonts w:ascii="Calibri" w:hAnsi="Calibri"/>
          <w:sz w:val="20"/>
          <w:szCs w:val="20"/>
        </w:rPr>
        <w:t xml:space="preserve">participant reports a fault </w:t>
      </w:r>
      <w:r w:rsidR="00F271A1" w:rsidRPr="001B344B">
        <w:rPr>
          <w:rFonts w:ascii="Calibri" w:hAnsi="Calibri"/>
          <w:sz w:val="20"/>
          <w:szCs w:val="20"/>
        </w:rPr>
        <w:t xml:space="preserve">then they should notify </w:t>
      </w:r>
      <w:r w:rsidR="006E7A57" w:rsidRPr="001B344B">
        <w:rPr>
          <w:rFonts w:ascii="Calibri" w:hAnsi="Calibri"/>
          <w:sz w:val="20"/>
          <w:szCs w:val="20"/>
        </w:rPr>
        <w:t xml:space="preserve">the Education Officer (equipment) or Transport Hire Desk (vehicles) </w:t>
      </w:r>
      <w:r w:rsidR="00F271A1" w:rsidRPr="001B344B">
        <w:rPr>
          <w:rFonts w:ascii="Calibri" w:hAnsi="Calibri"/>
          <w:sz w:val="20"/>
          <w:szCs w:val="20"/>
        </w:rPr>
        <w:t xml:space="preserve">as soon as possible. </w:t>
      </w:r>
    </w:p>
    <w:p w14:paraId="15C91D9C" w14:textId="77777777" w:rsidR="00FA7C2B" w:rsidRPr="001B344B" w:rsidRDefault="00FA7C2B" w:rsidP="00F271A1">
      <w:pPr>
        <w:pStyle w:val="NormalWeb"/>
        <w:shd w:val="clear" w:color="auto" w:fill="FFFFFF"/>
        <w:spacing w:before="0" w:beforeAutospacing="0" w:after="150" w:afterAutospacing="0"/>
        <w:rPr>
          <w:rFonts w:ascii="Calibri" w:hAnsi="Calibri"/>
          <w:b/>
          <w:bCs/>
          <w:sz w:val="20"/>
          <w:szCs w:val="20"/>
        </w:rPr>
      </w:pPr>
      <w:r w:rsidRPr="001B344B">
        <w:rPr>
          <w:rFonts w:ascii="Calibri" w:hAnsi="Calibri"/>
          <w:b/>
          <w:bCs/>
          <w:sz w:val="20"/>
          <w:szCs w:val="20"/>
        </w:rPr>
        <w:t>Vehicles</w:t>
      </w:r>
    </w:p>
    <w:p w14:paraId="09F2526E" w14:textId="521F6507" w:rsidR="00FA7C2B" w:rsidRPr="001B344B" w:rsidRDefault="00FA7C2B"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 xml:space="preserve">All vehicle use is subject to EAC transport procedures; use of private cars for business purpose must comply with EAC’s grey fleet procedures, all other minibus/coach/tow vehicle must be hired through EAC hire desk who’s procedures fulfill suitability of vehicles. </w:t>
      </w:r>
    </w:p>
    <w:p w14:paraId="539E8BB4" w14:textId="77777777" w:rsidR="00FA7C2B" w:rsidRPr="001B344B" w:rsidRDefault="00FA7C2B" w:rsidP="00F271A1">
      <w:pPr>
        <w:pStyle w:val="NormalWeb"/>
        <w:shd w:val="clear" w:color="auto" w:fill="FFFFFF"/>
        <w:spacing w:before="0" w:beforeAutospacing="0" w:after="150" w:afterAutospacing="0"/>
        <w:rPr>
          <w:rFonts w:ascii="Calibri" w:hAnsi="Calibri"/>
          <w:b/>
          <w:bCs/>
          <w:sz w:val="20"/>
          <w:szCs w:val="20"/>
        </w:rPr>
      </w:pPr>
      <w:r w:rsidRPr="001B344B">
        <w:rPr>
          <w:rFonts w:ascii="Calibri" w:hAnsi="Calibri"/>
          <w:b/>
          <w:bCs/>
          <w:sz w:val="20"/>
          <w:szCs w:val="20"/>
        </w:rPr>
        <w:t>Climbing Equipment</w:t>
      </w:r>
    </w:p>
    <w:p w14:paraId="45EB8AA3" w14:textId="1B7774FE" w:rsidR="00FA7C2B" w:rsidRPr="001B344B" w:rsidRDefault="0083422F"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 xml:space="preserve">St Joseph’s </w:t>
      </w:r>
      <w:r w:rsidR="007A36C2" w:rsidRPr="001B344B">
        <w:rPr>
          <w:rFonts w:ascii="Calibri" w:hAnsi="Calibri"/>
          <w:sz w:val="20"/>
          <w:szCs w:val="20"/>
        </w:rPr>
        <w:t xml:space="preserve">Climbing </w:t>
      </w:r>
      <w:r w:rsidR="00FA7C2B" w:rsidRPr="001B344B">
        <w:rPr>
          <w:rFonts w:ascii="Calibri" w:hAnsi="Calibri"/>
          <w:sz w:val="20"/>
          <w:szCs w:val="20"/>
        </w:rPr>
        <w:t>Wall structure</w:t>
      </w:r>
      <w:r w:rsidR="007A36C2" w:rsidRPr="001B344B">
        <w:rPr>
          <w:rFonts w:ascii="Calibri" w:hAnsi="Calibri"/>
          <w:sz w:val="20"/>
          <w:szCs w:val="20"/>
        </w:rPr>
        <w:t xml:space="preserve"> and fittings will undergo annual inspection by EAC’s insurer Alliance’s appointed engineer.</w:t>
      </w:r>
    </w:p>
    <w:p w14:paraId="1872B7A4" w14:textId="1C53A0ED" w:rsidR="00FA7C2B" w:rsidRPr="001B344B" w:rsidRDefault="00FA7C2B"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 xml:space="preserve">Metal </w:t>
      </w:r>
      <w:r w:rsidR="007A36C2" w:rsidRPr="001B344B">
        <w:rPr>
          <w:rFonts w:ascii="Calibri" w:hAnsi="Calibri"/>
          <w:sz w:val="20"/>
          <w:szCs w:val="20"/>
        </w:rPr>
        <w:t xml:space="preserve">climbing </w:t>
      </w:r>
      <w:r w:rsidRPr="001B344B">
        <w:rPr>
          <w:rFonts w:ascii="Calibri" w:hAnsi="Calibri"/>
          <w:sz w:val="20"/>
          <w:szCs w:val="20"/>
        </w:rPr>
        <w:t>equipment</w:t>
      </w:r>
      <w:r w:rsidR="007A36C2" w:rsidRPr="001B344B">
        <w:rPr>
          <w:rFonts w:ascii="Calibri" w:hAnsi="Calibri"/>
          <w:sz w:val="20"/>
          <w:szCs w:val="20"/>
        </w:rPr>
        <w:t xml:space="preserve"> will be subject to inspection outlined in manufacturers requirements.</w:t>
      </w:r>
      <w:r w:rsidR="001B344B">
        <w:rPr>
          <w:rFonts w:ascii="Calibri" w:hAnsi="Calibri"/>
          <w:sz w:val="20"/>
          <w:szCs w:val="20"/>
        </w:rPr>
        <w:t xml:space="preserve">  F</w:t>
      </w:r>
      <w:r w:rsidR="001B344B" w:rsidRPr="001B344B">
        <w:rPr>
          <w:rFonts w:ascii="Calibri" w:hAnsi="Calibri"/>
          <w:sz w:val="20"/>
          <w:szCs w:val="20"/>
        </w:rPr>
        <w:t xml:space="preserve">aults being isolated from general storage and </w:t>
      </w:r>
      <w:r w:rsidR="001B344B">
        <w:rPr>
          <w:rFonts w:ascii="Calibri" w:hAnsi="Calibri"/>
          <w:sz w:val="20"/>
          <w:szCs w:val="20"/>
        </w:rPr>
        <w:t>recorded by competent</w:t>
      </w:r>
      <w:r w:rsidR="001B344B" w:rsidRPr="001B344B">
        <w:rPr>
          <w:rFonts w:ascii="Calibri" w:hAnsi="Calibri"/>
          <w:sz w:val="20"/>
          <w:szCs w:val="20"/>
        </w:rPr>
        <w:t xml:space="preserve"> Education Officer</w:t>
      </w:r>
      <w:r w:rsidR="001B344B">
        <w:rPr>
          <w:rFonts w:ascii="Calibri" w:hAnsi="Calibri"/>
          <w:sz w:val="20"/>
          <w:szCs w:val="20"/>
        </w:rPr>
        <w:t>.</w:t>
      </w:r>
    </w:p>
    <w:p w14:paraId="699C471A" w14:textId="25E90249" w:rsidR="00F271A1" w:rsidRPr="001B344B" w:rsidRDefault="00FA7C2B"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Textiles equipment</w:t>
      </w:r>
      <w:r w:rsidR="007A36C2" w:rsidRPr="001B344B">
        <w:rPr>
          <w:rFonts w:ascii="Calibri" w:hAnsi="Calibri"/>
          <w:sz w:val="20"/>
          <w:szCs w:val="20"/>
        </w:rPr>
        <w:t xml:space="preserve"> will be subject to inspection outlined in manufacturers requirements.</w:t>
      </w:r>
      <w:r w:rsidR="001B344B" w:rsidRPr="001B344B">
        <w:rPr>
          <w:rFonts w:ascii="Calibri" w:hAnsi="Calibri"/>
          <w:sz w:val="20"/>
          <w:szCs w:val="20"/>
        </w:rPr>
        <w:t xml:space="preserve"> </w:t>
      </w:r>
      <w:r w:rsidR="001B344B">
        <w:rPr>
          <w:rFonts w:ascii="Calibri" w:hAnsi="Calibri"/>
          <w:sz w:val="20"/>
          <w:szCs w:val="20"/>
        </w:rPr>
        <w:t>F</w:t>
      </w:r>
      <w:r w:rsidR="001B344B" w:rsidRPr="001B344B">
        <w:rPr>
          <w:rFonts w:ascii="Calibri" w:hAnsi="Calibri"/>
          <w:sz w:val="20"/>
          <w:szCs w:val="20"/>
        </w:rPr>
        <w:t xml:space="preserve">aults being isolated from general storage and </w:t>
      </w:r>
      <w:r w:rsidR="001B344B">
        <w:rPr>
          <w:rFonts w:ascii="Calibri" w:hAnsi="Calibri"/>
          <w:sz w:val="20"/>
          <w:szCs w:val="20"/>
        </w:rPr>
        <w:t>recorded by competent</w:t>
      </w:r>
      <w:r w:rsidR="001B344B" w:rsidRPr="001B344B">
        <w:rPr>
          <w:rFonts w:ascii="Calibri" w:hAnsi="Calibri"/>
          <w:sz w:val="20"/>
          <w:szCs w:val="20"/>
        </w:rPr>
        <w:t xml:space="preserve"> Education Officer</w:t>
      </w:r>
      <w:r w:rsidR="001B344B">
        <w:rPr>
          <w:rFonts w:ascii="Calibri" w:hAnsi="Calibri"/>
          <w:sz w:val="20"/>
          <w:szCs w:val="20"/>
        </w:rPr>
        <w:t>.</w:t>
      </w:r>
    </w:p>
    <w:p w14:paraId="4148E68E" w14:textId="56130295" w:rsidR="00FA7C2B" w:rsidRPr="001B344B" w:rsidRDefault="00FA7C2B" w:rsidP="00F271A1">
      <w:pPr>
        <w:pStyle w:val="NormalWeb"/>
        <w:shd w:val="clear" w:color="auto" w:fill="FFFFFF"/>
        <w:spacing w:before="0" w:beforeAutospacing="0" w:after="150" w:afterAutospacing="0"/>
        <w:rPr>
          <w:rFonts w:ascii="Calibri" w:hAnsi="Calibri"/>
          <w:b/>
          <w:bCs/>
          <w:sz w:val="20"/>
          <w:szCs w:val="20"/>
        </w:rPr>
      </w:pPr>
      <w:r w:rsidRPr="001B344B">
        <w:rPr>
          <w:rFonts w:ascii="Calibri" w:hAnsi="Calibri"/>
          <w:b/>
          <w:bCs/>
          <w:sz w:val="20"/>
          <w:szCs w:val="20"/>
        </w:rPr>
        <w:t>Watersports</w:t>
      </w:r>
    </w:p>
    <w:p w14:paraId="3256E160" w14:textId="17AA0752" w:rsidR="00FA7C2B" w:rsidRPr="001B344B" w:rsidRDefault="00FA7C2B"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Vessels</w:t>
      </w:r>
      <w:r w:rsidR="007A36C2" w:rsidRPr="001B344B">
        <w:rPr>
          <w:rFonts w:ascii="Calibri" w:hAnsi="Calibri"/>
          <w:sz w:val="20"/>
          <w:szCs w:val="20"/>
        </w:rPr>
        <w:t xml:space="preserve">, </w:t>
      </w:r>
      <w:r w:rsidR="001B344B">
        <w:rPr>
          <w:rFonts w:ascii="Calibri" w:hAnsi="Calibri"/>
          <w:sz w:val="20"/>
          <w:szCs w:val="20"/>
        </w:rPr>
        <w:t xml:space="preserve">requirements </w:t>
      </w:r>
      <w:r w:rsidR="007A36C2" w:rsidRPr="001B344B">
        <w:rPr>
          <w:rFonts w:ascii="Calibri" w:hAnsi="Calibri"/>
          <w:sz w:val="20"/>
          <w:szCs w:val="20"/>
        </w:rPr>
        <w:t xml:space="preserve">vary considerably from small kayak to large yacht. </w:t>
      </w:r>
      <w:r w:rsidR="001B344B">
        <w:rPr>
          <w:rFonts w:ascii="Calibri" w:hAnsi="Calibri"/>
          <w:sz w:val="20"/>
          <w:szCs w:val="20"/>
        </w:rPr>
        <w:t>Technical</w:t>
      </w:r>
      <w:r w:rsidR="007A36C2" w:rsidRPr="001B344B">
        <w:rPr>
          <w:rFonts w:ascii="Calibri" w:hAnsi="Calibri"/>
          <w:sz w:val="20"/>
          <w:szCs w:val="20"/>
        </w:rPr>
        <w:t xml:space="preserve"> vessel safety and inspector competence are outlined by 3 main </w:t>
      </w:r>
      <w:proofErr w:type="spellStart"/>
      <w:r w:rsidR="007A36C2" w:rsidRPr="001B344B">
        <w:rPr>
          <w:rFonts w:ascii="Calibri" w:hAnsi="Calibri"/>
          <w:sz w:val="20"/>
          <w:szCs w:val="20"/>
        </w:rPr>
        <w:t>organisations</w:t>
      </w:r>
      <w:proofErr w:type="spellEnd"/>
      <w:r w:rsidR="007A36C2" w:rsidRPr="001B344B">
        <w:rPr>
          <w:rFonts w:ascii="Calibri" w:hAnsi="Calibri"/>
          <w:sz w:val="20"/>
          <w:szCs w:val="20"/>
        </w:rPr>
        <w:t>; British Canoeing – kayak, canoe, SUP, Royal Yachting Association – dinghy, keel boat, Maritime Coastguard Agency – yacht</w:t>
      </w:r>
      <w:r w:rsidR="001B344B">
        <w:rPr>
          <w:rFonts w:ascii="Calibri" w:hAnsi="Calibri"/>
          <w:sz w:val="20"/>
          <w:szCs w:val="20"/>
        </w:rPr>
        <w:t>, powerboat</w:t>
      </w:r>
      <w:r w:rsidR="007A36C2" w:rsidRPr="001B344B">
        <w:rPr>
          <w:rFonts w:ascii="Calibri" w:hAnsi="Calibri"/>
          <w:sz w:val="20"/>
          <w:szCs w:val="20"/>
        </w:rPr>
        <w:t xml:space="preserve">. </w:t>
      </w:r>
    </w:p>
    <w:p w14:paraId="08383D0E" w14:textId="6F966C8F" w:rsidR="00FA7C2B" w:rsidRPr="001B344B" w:rsidRDefault="00FA7C2B" w:rsidP="00F271A1">
      <w:pPr>
        <w:pStyle w:val="NormalWeb"/>
        <w:shd w:val="clear" w:color="auto" w:fill="FFFFFF"/>
        <w:spacing w:before="0" w:beforeAutospacing="0" w:after="150" w:afterAutospacing="0"/>
        <w:rPr>
          <w:rFonts w:ascii="Calibri" w:hAnsi="Calibri"/>
          <w:sz w:val="20"/>
          <w:szCs w:val="20"/>
        </w:rPr>
      </w:pPr>
      <w:r w:rsidRPr="001B344B">
        <w:rPr>
          <w:rFonts w:ascii="Calibri" w:hAnsi="Calibri"/>
          <w:sz w:val="20"/>
          <w:szCs w:val="20"/>
        </w:rPr>
        <w:t>Life jackets/</w:t>
      </w:r>
      <w:r w:rsidR="007A36C2" w:rsidRPr="001B344B">
        <w:rPr>
          <w:rFonts w:ascii="Calibri" w:hAnsi="Calibri"/>
          <w:sz w:val="20"/>
          <w:szCs w:val="20"/>
        </w:rPr>
        <w:t>buoyancy</w:t>
      </w:r>
      <w:r w:rsidRPr="001B344B">
        <w:rPr>
          <w:rFonts w:ascii="Calibri" w:hAnsi="Calibri"/>
          <w:sz w:val="20"/>
          <w:szCs w:val="20"/>
        </w:rPr>
        <w:t xml:space="preserve"> aids</w:t>
      </w:r>
      <w:r w:rsidR="007A36C2" w:rsidRPr="001B344B">
        <w:rPr>
          <w:rFonts w:ascii="Calibri" w:hAnsi="Calibri"/>
          <w:sz w:val="20"/>
          <w:szCs w:val="20"/>
        </w:rPr>
        <w:t xml:space="preserve"> will be subject to inspection outlined in manufacturers requirements.</w:t>
      </w:r>
      <w:r w:rsidR="001B344B">
        <w:rPr>
          <w:rFonts w:ascii="Calibri" w:hAnsi="Calibri"/>
          <w:sz w:val="20"/>
          <w:szCs w:val="20"/>
        </w:rPr>
        <w:t xml:space="preserve">  F</w:t>
      </w:r>
      <w:r w:rsidR="001B344B" w:rsidRPr="001B344B">
        <w:rPr>
          <w:rFonts w:ascii="Calibri" w:hAnsi="Calibri"/>
          <w:sz w:val="20"/>
          <w:szCs w:val="20"/>
        </w:rPr>
        <w:t xml:space="preserve">aults being isolated from general storage and </w:t>
      </w:r>
      <w:r w:rsidR="001B344B">
        <w:rPr>
          <w:rFonts w:ascii="Calibri" w:hAnsi="Calibri"/>
          <w:sz w:val="20"/>
          <w:szCs w:val="20"/>
        </w:rPr>
        <w:t>recorded by competent</w:t>
      </w:r>
      <w:r w:rsidR="001B344B" w:rsidRPr="001B344B">
        <w:rPr>
          <w:rFonts w:ascii="Calibri" w:hAnsi="Calibri"/>
          <w:sz w:val="20"/>
          <w:szCs w:val="20"/>
        </w:rPr>
        <w:t xml:space="preserve"> Education Officer</w:t>
      </w:r>
      <w:r w:rsidR="001B344B">
        <w:rPr>
          <w:rFonts w:ascii="Calibri" w:hAnsi="Calibri"/>
          <w:sz w:val="20"/>
          <w:szCs w:val="20"/>
        </w:rPr>
        <w:t>.</w:t>
      </w:r>
    </w:p>
    <w:p w14:paraId="398FD9F5" w14:textId="472F915A" w:rsidR="00FA7C2B" w:rsidRPr="001B344B" w:rsidRDefault="00FA7C2B" w:rsidP="00F271A1">
      <w:pPr>
        <w:pStyle w:val="NormalWeb"/>
        <w:shd w:val="clear" w:color="auto" w:fill="FFFFFF"/>
        <w:spacing w:before="0" w:beforeAutospacing="0" w:after="150" w:afterAutospacing="0"/>
        <w:rPr>
          <w:rFonts w:ascii="Calibri" w:hAnsi="Calibri"/>
          <w:b/>
          <w:bCs/>
          <w:sz w:val="20"/>
          <w:szCs w:val="20"/>
        </w:rPr>
      </w:pPr>
      <w:r w:rsidRPr="001B344B">
        <w:rPr>
          <w:rFonts w:ascii="Calibri" w:hAnsi="Calibri"/>
          <w:b/>
          <w:bCs/>
          <w:sz w:val="20"/>
          <w:szCs w:val="20"/>
        </w:rPr>
        <w:t>Protective clothing</w:t>
      </w:r>
      <w:r w:rsidR="007A36C2" w:rsidRPr="001B344B">
        <w:rPr>
          <w:rFonts w:ascii="Calibri" w:hAnsi="Calibri"/>
          <w:b/>
          <w:bCs/>
          <w:sz w:val="20"/>
          <w:szCs w:val="20"/>
        </w:rPr>
        <w:t xml:space="preserve"> </w:t>
      </w:r>
      <w:r w:rsidR="00FB76D6" w:rsidRPr="001B344B">
        <w:rPr>
          <w:rFonts w:ascii="Calibri" w:hAnsi="Calibri"/>
          <w:b/>
          <w:bCs/>
          <w:sz w:val="20"/>
          <w:szCs w:val="20"/>
        </w:rPr>
        <w:t xml:space="preserve">(land or water) </w:t>
      </w:r>
      <w:r w:rsidR="007A36C2" w:rsidRPr="001B344B">
        <w:rPr>
          <w:rFonts w:ascii="Calibri" w:hAnsi="Calibri"/>
          <w:sz w:val="20"/>
          <w:szCs w:val="20"/>
        </w:rPr>
        <w:t>issued by LOST will be adequate for the environmental conditions anticipated</w:t>
      </w:r>
      <w:r w:rsidR="00FB76D6" w:rsidRPr="001B344B">
        <w:rPr>
          <w:rFonts w:ascii="Calibri" w:hAnsi="Calibri"/>
          <w:sz w:val="20"/>
          <w:szCs w:val="20"/>
        </w:rPr>
        <w:t>. Clothing issued to staff for personal protection will thereafter be monitored and maintained as adequate by the individual staff.</w:t>
      </w:r>
    </w:p>
    <w:p w14:paraId="20288A03" w14:textId="32729377" w:rsidR="00FA7C2B" w:rsidRPr="001B344B" w:rsidRDefault="00FA7C2B" w:rsidP="00F271A1">
      <w:pPr>
        <w:pStyle w:val="NormalWeb"/>
        <w:shd w:val="clear" w:color="auto" w:fill="FFFFFF"/>
        <w:spacing w:before="0" w:beforeAutospacing="0" w:after="150" w:afterAutospacing="0"/>
        <w:rPr>
          <w:rFonts w:ascii="Calibri" w:hAnsi="Calibri"/>
          <w:b/>
          <w:bCs/>
          <w:sz w:val="20"/>
          <w:szCs w:val="20"/>
        </w:rPr>
      </w:pPr>
      <w:r w:rsidRPr="001B344B">
        <w:rPr>
          <w:rFonts w:ascii="Calibri" w:hAnsi="Calibri"/>
          <w:b/>
          <w:bCs/>
          <w:sz w:val="20"/>
          <w:szCs w:val="20"/>
        </w:rPr>
        <w:t>General activity equipment</w:t>
      </w:r>
      <w:r w:rsidR="00FB76D6" w:rsidRPr="001B344B">
        <w:rPr>
          <w:rFonts w:ascii="Calibri" w:hAnsi="Calibri"/>
          <w:b/>
          <w:bCs/>
          <w:sz w:val="20"/>
          <w:szCs w:val="20"/>
        </w:rPr>
        <w:t xml:space="preserve"> </w:t>
      </w:r>
      <w:r w:rsidR="00FB76D6" w:rsidRPr="001B344B">
        <w:rPr>
          <w:rFonts w:ascii="Calibri" w:hAnsi="Calibri"/>
          <w:sz w:val="20"/>
          <w:szCs w:val="20"/>
        </w:rPr>
        <w:t>LOST issue wide range of non</w:t>
      </w:r>
      <w:r w:rsidR="00BC1350">
        <w:rPr>
          <w:rFonts w:ascii="Calibri" w:hAnsi="Calibri"/>
          <w:sz w:val="20"/>
          <w:szCs w:val="20"/>
        </w:rPr>
        <w:t>-</w:t>
      </w:r>
      <w:r w:rsidR="00FB76D6" w:rsidRPr="001B344B">
        <w:rPr>
          <w:rFonts w:ascii="Calibri" w:hAnsi="Calibri"/>
          <w:sz w:val="20"/>
          <w:szCs w:val="20"/>
        </w:rPr>
        <w:t xml:space="preserve">safety critical equipment; </w:t>
      </w:r>
      <w:proofErr w:type="spellStart"/>
      <w:r w:rsidR="00FB76D6" w:rsidRPr="001B344B">
        <w:rPr>
          <w:rFonts w:ascii="Calibri" w:hAnsi="Calibri"/>
          <w:sz w:val="20"/>
          <w:szCs w:val="20"/>
        </w:rPr>
        <w:t>eg</w:t>
      </w:r>
      <w:proofErr w:type="spellEnd"/>
      <w:r w:rsidR="00FB76D6" w:rsidRPr="001B344B">
        <w:rPr>
          <w:rFonts w:ascii="Calibri" w:hAnsi="Calibri"/>
          <w:sz w:val="20"/>
          <w:szCs w:val="20"/>
        </w:rPr>
        <w:t xml:space="preserve"> orienteering controls, </w:t>
      </w:r>
      <w:bookmarkStart w:id="0" w:name="_GoBack"/>
      <w:bookmarkEnd w:id="0"/>
      <w:r w:rsidR="00FB76D6" w:rsidRPr="001B344B">
        <w:rPr>
          <w:rFonts w:ascii="Calibri" w:hAnsi="Calibri"/>
          <w:sz w:val="20"/>
          <w:szCs w:val="20"/>
        </w:rPr>
        <w:t xml:space="preserve">binoculars, books, tarpaulins, trowels, tents, </w:t>
      </w:r>
      <w:proofErr w:type="spellStart"/>
      <w:r w:rsidR="00FB76D6" w:rsidRPr="001B344B">
        <w:rPr>
          <w:rFonts w:ascii="Calibri" w:hAnsi="Calibri"/>
          <w:sz w:val="20"/>
          <w:szCs w:val="20"/>
        </w:rPr>
        <w:t>rucsacs</w:t>
      </w:r>
      <w:proofErr w:type="spellEnd"/>
      <w:r w:rsidR="00FB76D6" w:rsidRPr="001B344B">
        <w:rPr>
          <w:rFonts w:ascii="Calibri" w:hAnsi="Calibri"/>
          <w:sz w:val="20"/>
          <w:szCs w:val="20"/>
        </w:rPr>
        <w:t>, etc. This equipment will be deemed functional for the purpose intended. Any faults being isolated from general storage and reported to Education Officer or PT.</w:t>
      </w:r>
    </w:p>
    <w:p w14:paraId="3C7AABED" w14:textId="7AA66D3E" w:rsidR="001B344B" w:rsidRPr="00393706" w:rsidRDefault="00FB76D6">
      <w:pPr>
        <w:rPr>
          <w:sz w:val="20"/>
          <w:szCs w:val="20"/>
        </w:rPr>
      </w:pPr>
      <w:r w:rsidRPr="001B344B">
        <w:rPr>
          <w:b/>
          <w:bCs/>
          <w:sz w:val="20"/>
          <w:szCs w:val="20"/>
        </w:rPr>
        <w:t>Loan equipment and distributed equipment</w:t>
      </w:r>
      <w:r w:rsidRPr="001B344B">
        <w:rPr>
          <w:sz w:val="20"/>
          <w:szCs w:val="20"/>
        </w:rPr>
        <w:t xml:space="preserve"> LOST</w:t>
      </w:r>
      <w:r w:rsidR="001B344B">
        <w:rPr>
          <w:sz w:val="20"/>
          <w:szCs w:val="20"/>
        </w:rPr>
        <w:t xml:space="preserve">’s </w:t>
      </w:r>
      <w:r w:rsidR="001B344B" w:rsidRPr="001B344B">
        <w:rPr>
          <w:sz w:val="20"/>
          <w:szCs w:val="20"/>
        </w:rPr>
        <w:t>lending library of equipment for school use and centrally purchase</w:t>
      </w:r>
      <w:r w:rsidR="001B344B">
        <w:rPr>
          <w:sz w:val="20"/>
          <w:szCs w:val="20"/>
        </w:rPr>
        <w:t>d</w:t>
      </w:r>
      <w:r w:rsidR="001B344B" w:rsidRPr="001B344B">
        <w:rPr>
          <w:sz w:val="20"/>
          <w:szCs w:val="20"/>
        </w:rPr>
        <w:t xml:space="preserve"> and allocate</w:t>
      </w:r>
      <w:r w:rsidR="001B344B">
        <w:rPr>
          <w:sz w:val="20"/>
          <w:szCs w:val="20"/>
        </w:rPr>
        <w:t>d</w:t>
      </w:r>
      <w:r w:rsidR="001B344B" w:rsidRPr="001B344B">
        <w:rPr>
          <w:sz w:val="20"/>
          <w:szCs w:val="20"/>
        </w:rPr>
        <w:t xml:space="preserve"> equipment </w:t>
      </w:r>
      <w:r w:rsidR="001B344B" w:rsidRPr="001B344B">
        <w:rPr>
          <w:rFonts w:ascii="Calibri" w:hAnsi="Calibri"/>
          <w:sz w:val="20"/>
          <w:szCs w:val="20"/>
        </w:rPr>
        <w:t>will be deemed functional for the purpose intended</w:t>
      </w:r>
      <w:r w:rsidR="001B344B">
        <w:rPr>
          <w:rFonts w:ascii="Calibri" w:hAnsi="Calibri"/>
          <w:sz w:val="20"/>
          <w:szCs w:val="20"/>
        </w:rPr>
        <w:t xml:space="preserve"> at the point of issue</w:t>
      </w:r>
      <w:r w:rsidR="001B344B" w:rsidRPr="001B344B">
        <w:rPr>
          <w:rFonts w:ascii="Calibri" w:hAnsi="Calibri"/>
          <w:sz w:val="20"/>
          <w:szCs w:val="20"/>
        </w:rPr>
        <w:t xml:space="preserve">. </w:t>
      </w:r>
      <w:r w:rsidR="001B344B">
        <w:rPr>
          <w:rFonts w:ascii="Calibri" w:hAnsi="Calibri"/>
          <w:sz w:val="20"/>
          <w:szCs w:val="20"/>
        </w:rPr>
        <w:t>Thereafter these become the responsibility of the establishment to monitor and maintain until returned to LOST.</w:t>
      </w:r>
    </w:p>
    <w:sectPr w:rsidR="001B344B" w:rsidRPr="003937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E106D" w14:textId="77777777" w:rsidR="00393706" w:rsidRDefault="00393706" w:rsidP="00393706">
      <w:pPr>
        <w:spacing w:after="0" w:line="240" w:lineRule="auto"/>
      </w:pPr>
      <w:r>
        <w:separator/>
      </w:r>
    </w:p>
  </w:endnote>
  <w:endnote w:type="continuationSeparator" w:id="0">
    <w:p w14:paraId="389A7B26" w14:textId="77777777" w:rsidR="00393706" w:rsidRDefault="00393706" w:rsidP="0039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80505"/>
      <w:docPartObj>
        <w:docPartGallery w:val="Page Numbers (Bottom of Page)"/>
        <w:docPartUnique/>
      </w:docPartObj>
    </w:sdtPr>
    <w:sdtContent>
      <w:sdt>
        <w:sdtPr>
          <w:id w:val="1728636285"/>
          <w:docPartObj>
            <w:docPartGallery w:val="Page Numbers (Top of Page)"/>
            <w:docPartUnique/>
          </w:docPartObj>
        </w:sdtPr>
        <w:sdtContent>
          <w:p w14:paraId="43FAA14B" w14:textId="1C411EE0" w:rsidR="00393706" w:rsidRDefault="003937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132A559C" w14:textId="77777777" w:rsidR="00393706" w:rsidRDefault="0039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B8A0" w14:textId="77777777" w:rsidR="00393706" w:rsidRDefault="00393706" w:rsidP="00393706">
      <w:pPr>
        <w:spacing w:after="0" w:line="240" w:lineRule="auto"/>
      </w:pPr>
      <w:r>
        <w:separator/>
      </w:r>
    </w:p>
  </w:footnote>
  <w:footnote w:type="continuationSeparator" w:id="0">
    <w:p w14:paraId="557BA93B" w14:textId="77777777" w:rsidR="00393706" w:rsidRDefault="00393706" w:rsidP="00393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C4"/>
    <w:rsid w:val="001429C4"/>
    <w:rsid w:val="0019195A"/>
    <w:rsid w:val="001B344B"/>
    <w:rsid w:val="00393706"/>
    <w:rsid w:val="006E7A57"/>
    <w:rsid w:val="007A36C2"/>
    <w:rsid w:val="0083422F"/>
    <w:rsid w:val="00BC1350"/>
    <w:rsid w:val="00F271A1"/>
    <w:rsid w:val="00FA7C2B"/>
    <w:rsid w:val="00F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CA6E"/>
  <w15:chartTrackingRefBased/>
  <w15:docId w15:val="{3047485D-F605-4DFA-98B0-A3A6D6D4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1A1"/>
    <w:rPr>
      <w:b/>
      <w:bCs/>
    </w:rPr>
  </w:style>
  <w:style w:type="paragraph" w:styleId="Header">
    <w:name w:val="header"/>
    <w:basedOn w:val="Normal"/>
    <w:link w:val="HeaderChar"/>
    <w:uiPriority w:val="99"/>
    <w:unhideWhenUsed/>
    <w:rsid w:val="0039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706"/>
  </w:style>
  <w:style w:type="paragraph" w:styleId="Footer">
    <w:name w:val="footer"/>
    <w:basedOn w:val="Normal"/>
    <w:link w:val="FooterChar"/>
    <w:uiPriority w:val="99"/>
    <w:unhideWhenUsed/>
    <w:rsid w:val="0039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WHITE</dc:creator>
  <cp:keywords/>
  <dc:description/>
  <cp:lastModifiedBy>White, Willie</cp:lastModifiedBy>
  <cp:revision>2</cp:revision>
  <dcterms:created xsi:type="dcterms:W3CDTF">2020-10-21T12:22:00Z</dcterms:created>
  <dcterms:modified xsi:type="dcterms:W3CDTF">2020-10-21T12:22:00Z</dcterms:modified>
</cp:coreProperties>
</file>