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0B82" w14:textId="77777777" w:rsidR="005034AE" w:rsidRDefault="005034AE" w:rsidP="005034AE">
      <w:pPr>
        <w:spacing w:after="0" w:line="240" w:lineRule="auto"/>
        <w:jc w:val="center"/>
        <w:rPr>
          <w:rFonts w:ascii="Century Gothic" w:hAnsi="Century Gothic"/>
          <w:b/>
        </w:rPr>
      </w:pPr>
      <w:r>
        <w:rPr>
          <w:rFonts w:ascii="Century Gothic" w:hAnsi="Century Gothic"/>
          <w:b/>
        </w:rPr>
        <w:t>FORCES</w:t>
      </w:r>
    </w:p>
    <w:p w14:paraId="05805DB5" w14:textId="77777777" w:rsidR="00CF1528" w:rsidRDefault="00651B18" w:rsidP="00C777EB">
      <w:pPr>
        <w:spacing w:after="0" w:line="240" w:lineRule="auto"/>
        <w:rPr>
          <w:rFonts w:ascii="Century Gothic" w:hAnsi="Century Gothic"/>
        </w:rPr>
      </w:pPr>
      <w:r w:rsidRPr="00B55A4A">
        <w:rPr>
          <w:rFonts w:ascii="Century Gothic" w:hAnsi="Century Gothic"/>
          <w:b/>
        </w:rPr>
        <w:t>Level 2</w:t>
      </w:r>
    </w:p>
    <w:p w14:paraId="289795F0" w14:textId="77777777" w:rsidR="00CF1528" w:rsidRDefault="00CF1528" w:rsidP="00C777EB">
      <w:pPr>
        <w:spacing w:after="0" w:line="240" w:lineRule="auto"/>
        <w:rPr>
          <w:rFonts w:ascii="Century Gothic" w:hAnsi="Century Gothic"/>
        </w:rPr>
      </w:pPr>
    </w:p>
    <w:tbl>
      <w:tblPr>
        <w:tblStyle w:val="TableGrid"/>
        <w:tblpPr w:leftFromText="180" w:rightFromText="180" w:vertAnchor="text" w:tblpY="31"/>
        <w:tblW w:w="0" w:type="auto"/>
        <w:tblLook w:val="04A0" w:firstRow="1" w:lastRow="0" w:firstColumn="1" w:lastColumn="0" w:noHBand="0" w:noVBand="1"/>
      </w:tblPr>
      <w:tblGrid>
        <w:gridCol w:w="1515"/>
        <w:gridCol w:w="7835"/>
      </w:tblGrid>
      <w:tr w:rsidR="00682B97" w:rsidRPr="009C5357" w14:paraId="06C80FB9" w14:textId="77777777" w:rsidTr="00682B97">
        <w:tc>
          <w:tcPr>
            <w:tcW w:w="1526" w:type="dxa"/>
          </w:tcPr>
          <w:p w14:paraId="5A5FDFF8" w14:textId="77777777" w:rsidR="00682B97" w:rsidRPr="009C5357" w:rsidRDefault="00682B97" w:rsidP="00682B97">
            <w:pPr>
              <w:rPr>
                <w:rFonts w:ascii="Century Gothic" w:hAnsi="Century Gothic"/>
                <w:lang w:val="en-GB"/>
              </w:rPr>
            </w:pPr>
            <w:r w:rsidRPr="009C5357">
              <w:rPr>
                <w:rFonts w:ascii="Century Gothic" w:hAnsi="Century Gothic"/>
                <w:lang w:val="en-GB"/>
              </w:rPr>
              <w:t>Lesson 1</w:t>
            </w:r>
          </w:p>
        </w:tc>
        <w:tc>
          <w:tcPr>
            <w:tcW w:w="8050" w:type="dxa"/>
          </w:tcPr>
          <w:p w14:paraId="2B200762" w14:textId="77777777" w:rsidR="00682B97" w:rsidRPr="009C5357" w:rsidRDefault="00682B97" w:rsidP="00682B97">
            <w:pPr>
              <w:rPr>
                <w:rFonts w:ascii="Century Gothic" w:hAnsi="Century Gothic"/>
                <w:lang w:val="en-GB"/>
              </w:rPr>
            </w:pPr>
            <w:r>
              <w:rPr>
                <w:rFonts w:ascii="Century Gothic" w:hAnsi="Century Gothic"/>
                <w:lang w:val="en-GB"/>
              </w:rPr>
              <w:t>Come Fly with me.</w:t>
            </w:r>
          </w:p>
        </w:tc>
      </w:tr>
      <w:tr w:rsidR="00682B97" w:rsidRPr="00B55A4A" w14:paraId="1D692D09" w14:textId="77777777" w:rsidTr="00682B97">
        <w:tc>
          <w:tcPr>
            <w:tcW w:w="1526" w:type="dxa"/>
          </w:tcPr>
          <w:p w14:paraId="440FECDF" w14:textId="77777777" w:rsidR="00682B97" w:rsidRPr="00B55A4A" w:rsidRDefault="00682B97" w:rsidP="00682B97">
            <w:pPr>
              <w:rPr>
                <w:rFonts w:ascii="Century Gothic" w:hAnsi="Century Gothic"/>
                <w:lang w:val="en-GB"/>
              </w:rPr>
            </w:pPr>
            <w:r w:rsidRPr="00B55A4A">
              <w:rPr>
                <w:rFonts w:ascii="Century Gothic" w:hAnsi="Century Gothic"/>
                <w:lang w:val="en-GB"/>
              </w:rPr>
              <w:t>Outcome</w:t>
            </w:r>
          </w:p>
        </w:tc>
        <w:tc>
          <w:tcPr>
            <w:tcW w:w="8050" w:type="dxa"/>
          </w:tcPr>
          <w:p w14:paraId="31FEF77C" w14:textId="77777777" w:rsidR="00682B97" w:rsidRPr="00B55A4A" w:rsidRDefault="00682B97" w:rsidP="00682B97">
            <w:pPr>
              <w:rPr>
                <w:rFonts w:ascii="Century Gothic" w:hAnsi="Century Gothic"/>
                <w:color w:val="000000" w:themeColor="text1"/>
              </w:rPr>
            </w:pPr>
            <w:r w:rsidRPr="005034AE">
              <w:rPr>
                <w:rFonts w:ascii="Century Gothic" w:hAnsi="Century Gothic"/>
              </w:rPr>
              <w:t xml:space="preserve">By investigating how friction, including air resistance, affects motion, I can suggest ways to improve efficiency in moving objects. </w:t>
            </w:r>
            <w:r w:rsidRPr="005034AE">
              <w:rPr>
                <w:rFonts w:ascii="Century Gothic" w:hAnsi="Century Gothic"/>
                <w:b/>
                <w:bCs/>
                <w:sz w:val="18"/>
              </w:rPr>
              <w:t>SCN 2-07a</w:t>
            </w:r>
          </w:p>
        </w:tc>
      </w:tr>
      <w:tr w:rsidR="00682B97" w:rsidRPr="00B55A4A" w14:paraId="46928D8D" w14:textId="77777777" w:rsidTr="00682B97">
        <w:tc>
          <w:tcPr>
            <w:tcW w:w="1526" w:type="dxa"/>
          </w:tcPr>
          <w:p w14:paraId="66F175B4" w14:textId="77777777" w:rsidR="00682B97" w:rsidRPr="00B55A4A" w:rsidRDefault="00682B97" w:rsidP="00682B97">
            <w:pPr>
              <w:rPr>
                <w:rFonts w:ascii="Century Gothic" w:hAnsi="Century Gothic"/>
                <w:lang w:val="en-GB"/>
              </w:rPr>
            </w:pPr>
            <w:r w:rsidRPr="00B55A4A">
              <w:rPr>
                <w:rFonts w:ascii="Century Gothic" w:hAnsi="Century Gothic"/>
                <w:lang w:val="en-GB"/>
              </w:rPr>
              <w:t>Resources</w:t>
            </w:r>
          </w:p>
        </w:tc>
        <w:tc>
          <w:tcPr>
            <w:tcW w:w="8050" w:type="dxa"/>
          </w:tcPr>
          <w:p w14:paraId="583D6683" w14:textId="77777777" w:rsidR="00682B97" w:rsidRPr="00B55A4A" w:rsidRDefault="00682B97" w:rsidP="00A258A8">
            <w:pPr>
              <w:rPr>
                <w:rFonts w:ascii="Century Gothic" w:hAnsi="Century Gothic"/>
                <w:color w:val="000000" w:themeColor="text1"/>
                <w:lang w:val="en-GB"/>
              </w:rPr>
            </w:pPr>
            <w:r>
              <w:rPr>
                <w:rFonts w:ascii="Century Gothic" w:hAnsi="Century Gothic"/>
                <w:color w:val="000000" w:themeColor="text1"/>
                <w:lang w:val="en-GB"/>
              </w:rPr>
              <w:t>Circles of paper, paper clips, timers.</w:t>
            </w:r>
          </w:p>
        </w:tc>
      </w:tr>
      <w:tr w:rsidR="00682B97" w:rsidRPr="00B55A4A" w14:paraId="51B7AD89" w14:textId="77777777" w:rsidTr="00682B97">
        <w:tc>
          <w:tcPr>
            <w:tcW w:w="1526" w:type="dxa"/>
          </w:tcPr>
          <w:p w14:paraId="7F4D2B84" w14:textId="77777777" w:rsidR="00682B97" w:rsidRPr="00B55A4A" w:rsidRDefault="00682B97" w:rsidP="00682B97">
            <w:pPr>
              <w:rPr>
                <w:rFonts w:ascii="Century Gothic" w:hAnsi="Century Gothic"/>
                <w:lang w:val="en-GB"/>
              </w:rPr>
            </w:pPr>
            <w:r w:rsidRPr="00B55A4A">
              <w:rPr>
                <w:rFonts w:ascii="Century Gothic" w:hAnsi="Century Gothic"/>
                <w:lang w:val="en-GB"/>
              </w:rPr>
              <w:t>Lesson Outline</w:t>
            </w:r>
          </w:p>
        </w:tc>
        <w:tc>
          <w:tcPr>
            <w:tcW w:w="8050" w:type="dxa"/>
          </w:tcPr>
          <w:p w14:paraId="4E8B6A3A" w14:textId="77777777" w:rsidR="00682B97" w:rsidRDefault="00682B97" w:rsidP="00682B97">
            <w:pPr>
              <w:rPr>
                <w:rFonts w:ascii="Century Gothic" w:hAnsi="Century Gothic"/>
                <w:lang w:val="en-GB"/>
              </w:rPr>
            </w:pPr>
            <w:r>
              <w:rPr>
                <w:rFonts w:ascii="Century Gothic" w:hAnsi="Century Gothic"/>
                <w:lang w:val="en-GB"/>
              </w:rPr>
              <w:t>Recap the words associated with forces.</w:t>
            </w:r>
          </w:p>
          <w:p w14:paraId="557715E6" w14:textId="77777777" w:rsidR="00682B97" w:rsidRDefault="00682B97" w:rsidP="00682B97">
            <w:pPr>
              <w:rPr>
                <w:rFonts w:ascii="Century Gothic" w:hAnsi="Century Gothic"/>
                <w:lang w:val="en-GB"/>
              </w:rPr>
            </w:pPr>
            <w:r>
              <w:rPr>
                <w:rFonts w:ascii="Century Gothic" w:hAnsi="Century Gothic"/>
                <w:lang w:val="en-GB"/>
              </w:rPr>
              <w:t>Talk about what happens to objects when they move, why do they slow down? How easy is it to run in a swimming pool – lead to the idea of friction and resistance (Air and Water).</w:t>
            </w:r>
          </w:p>
          <w:p w14:paraId="549008CC" w14:textId="77777777" w:rsidR="00682B97" w:rsidRDefault="00682B97" w:rsidP="00682B97">
            <w:pPr>
              <w:rPr>
                <w:rFonts w:ascii="Century Gothic" w:hAnsi="Century Gothic"/>
                <w:lang w:val="en-GB"/>
              </w:rPr>
            </w:pPr>
            <w:r>
              <w:rPr>
                <w:rFonts w:ascii="Century Gothic" w:hAnsi="Century Gothic"/>
                <w:lang w:val="en-GB"/>
              </w:rPr>
              <w:t>Get pupils to rub hands together, they get hot because of the friction. Interleaf two paperbacks and then try to pull them apart.</w:t>
            </w:r>
          </w:p>
          <w:p w14:paraId="34AE57B2" w14:textId="77777777" w:rsidR="00682B97" w:rsidRDefault="00682B97" w:rsidP="00682B97">
            <w:pPr>
              <w:rPr>
                <w:rFonts w:ascii="Century Gothic" w:hAnsi="Century Gothic"/>
                <w:lang w:val="en-GB"/>
              </w:rPr>
            </w:pPr>
            <w:r>
              <w:rPr>
                <w:rFonts w:ascii="Century Gothic" w:hAnsi="Century Gothic"/>
                <w:lang w:val="en-GB"/>
              </w:rPr>
              <w:t>Parachute investigation</w:t>
            </w:r>
          </w:p>
          <w:p w14:paraId="1F671C7C" w14:textId="77777777" w:rsidR="00682B97" w:rsidRDefault="00682B97" w:rsidP="00682B97">
            <w:pPr>
              <w:rPr>
                <w:rFonts w:ascii="Century Gothic" w:hAnsi="Century Gothic"/>
                <w:lang w:val="en-GB"/>
              </w:rPr>
            </w:pPr>
            <w:r>
              <w:rPr>
                <w:rFonts w:ascii="Century Gothic" w:hAnsi="Century Gothic"/>
                <w:lang w:val="en-GB"/>
              </w:rPr>
              <w:t>What affects how fast a parachute takes to fall – get pupils to think about variables and how they could measure them. In this investigation the pupils will make a cone, whose diameter can be varied, hence changing the amount of air resistance. Get pupils to design an investigation to relate the size of the cone to the time taken to fall. Think about a fair test and get the pupils to make a prediction they can test. (Could use a template to design the investigation)</w:t>
            </w:r>
          </w:p>
          <w:p w14:paraId="51BC8C33" w14:textId="77777777" w:rsidR="00682B97" w:rsidRDefault="00682B97" w:rsidP="00682B97">
            <w:pPr>
              <w:rPr>
                <w:rFonts w:ascii="Century Gothic" w:hAnsi="Century Gothic"/>
                <w:lang w:val="en-GB"/>
              </w:rPr>
            </w:pPr>
            <w:r>
              <w:rPr>
                <w:rFonts w:ascii="Century Gothic" w:hAnsi="Century Gothic"/>
                <w:lang w:val="en-GB"/>
              </w:rPr>
              <w:t>Carry out the investigation.</w:t>
            </w:r>
          </w:p>
          <w:p w14:paraId="7D0C6BB7" w14:textId="77777777" w:rsidR="00682B97" w:rsidRDefault="00682B97" w:rsidP="00682B97">
            <w:pPr>
              <w:rPr>
                <w:rFonts w:ascii="Century Gothic" w:hAnsi="Century Gothic"/>
                <w:lang w:val="en-GB"/>
              </w:rPr>
            </w:pPr>
            <w:r>
              <w:rPr>
                <w:rFonts w:ascii="Century Gothic" w:hAnsi="Century Gothic"/>
                <w:lang w:val="en-GB"/>
              </w:rPr>
              <w:t>Write up including a diagram showing the forces acting on the cone.</w:t>
            </w:r>
          </w:p>
          <w:p w14:paraId="3566FF2C" w14:textId="378324D0" w:rsidR="00116BB1" w:rsidRDefault="00116BB1" w:rsidP="00682B97">
            <w:pPr>
              <w:rPr>
                <w:rFonts w:ascii="Century Gothic" w:hAnsi="Century Gothic"/>
                <w:lang w:val="en-GB"/>
              </w:rPr>
            </w:pPr>
            <w:r>
              <w:rPr>
                <w:rFonts w:ascii="Century Gothic" w:hAnsi="Century Gothic"/>
                <w:lang w:val="en-GB"/>
              </w:rPr>
              <w:t xml:space="preserve">To see this investigation in practice use this link </w:t>
            </w:r>
            <w:hyperlink r:id="rId4" w:history="1">
              <w:r w:rsidRPr="00570D7C">
                <w:rPr>
                  <w:rStyle w:val="Hyperlink"/>
                  <w:rFonts w:ascii="Century Gothic" w:hAnsi="Century Gothic"/>
                  <w:lang w:val="en-GB"/>
                </w:rPr>
                <w:t>https://youtu.be/WyFx0dwVuQA</w:t>
              </w:r>
            </w:hyperlink>
          </w:p>
          <w:p w14:paraId="495B617C" w14:textId="2424DE0B" w:rsidR="00116BB1" w:rsidRPr="00B55A4A" w:rsidRDefault="00116BB1" w:rsidP="00682B97">
            <w:pPr>
              <w:rPr>
                <w:rFonts w:ascii="Century Gothic" w:hAnsi="Century Gothic"/>
                <w:lang w:val="en-GB"/>
              </w:rPr>
            </w:pPr>
          </w:p>
        </w:tc>
      </w:tr>
      <w:tr w:rsidR="00682B97" w:rsidRPr="00B55A4A" w14:paraId="05B4D380" w14:textId="77777777" w:rsidTr="00682B97">
        <w:tc>
          <w:tcPr>
            <w:tcW w:w="1526" w:type="dxa"/>
          </w:tcPr>
          <w:p w14:paraId="0E89324B" w14:textId="77777777" w:rsidR="00682B97" w:rsidRPr="00B55A4A" w:rsidRDefault="00682B97" w:rsidP="00682B97">
            <w:pPr>
              <w:rPr>
                <w:rFonts w:ascii="Century Gothic" w:hAnsi="Century Gothic"/>
                <w:lang w:val="en-GB"/>
              </w:rPr>
            </w:pPr>
            <w:r>
              <w:rPr>
                <w:rFonts w:ascii="Century Gothic" w:hAnsi="Century Gothic"/>
                <w:lang w:val="en-GB"/>
              </w:rPr>
              <w:t>Extension</w:t>
            </w:r>
          </w:p>
        </w:tc>
        <w:tc>
          <w:tcPr>
            <w:tcW w:w="8050" w:type="dxa"/>
          </w:tcPr>
          <w:p w14:paraId="405B32B3" w14:textId="77777777" w:rsidR="00682B97" w:rsidRPr="00B55A4A" w:rsidRDefault="00682B97" w:rsidP="00682B97">
            <w:pPr>
              <w:rPr>
                <w:rFonts w:ascii="Century Gothic" w:hAnsi="Century Gothic"/>
                <w:lang w:val="en-GB"/>
              </w:rPr>
            </w:pPr>
          </w:p>
        </w:tc>
      </w:tr>
    </w:tbl>
    <w:p w14:paraId="21798B06" w14:textId="77777777" w:rsidR="006172B8" w:rsidRDefault="006172B8" w:rsidP="00B663B2">
      <w:pPr>
        <w:spacing w:after="0" w:line="240" w:lineRule="auto"/>
        <w:rPr>
          <w:rFonts w:ascii="Century Gothic" w:hAnsi="Century Gothic"/>
        </w:rPr>
      </w:pPr>
    </w:p>
    <w:sectPr w:rsidR="006172B8" w:rsidSect="00651B18">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28"/>
    <w:rsid w:val="000B315E"/>
    <w:rsid w:val="00116BB1"/>
    <w:rsid w:val="00122EF8"/>
    <w:rsid w:val="001656CC"/>
    <w:rsid w:val="00180054"/>
    <w:rsid w:val="001E332C"/>
    <w:rsid w:val="00282993"/>
    <w:rsid w:val="002A2B7F"/>
    <w:rsid w:val="0032569E"/>
    <w:rsid w:val="00371AC0"/>
    <w:rsid w:val="00416844"/>
    <w:rsid w:val="005034AE"/>
    <w:rsid w:val="005D5BF0"/>
    <w:rsid w:val="006172B8"/>
    <w:rsid w:val="00651B18"/>
    <w:rsid w:val="00682B97"/>
    <w:rsid w:val="006F4A85"/>
    <w:rsid w:val="007B5FF6"/>
    <w:rsid w:val="00836707"/>
    <w:rsid w:val="008C2452"/>
    <w:rsid w:val="008F75BB"/>
    <w:rsid w:val="00A258A8"/>
    <w:rsid w:val="00A400C1"/>
    <w:rsid w:val="00AA6074"/>
    <w:rsid w:val="00B01A61"/>
    <w:rsid w:val="00B55A4A"/>
    <w:rsid w:val="00B663B2"/>
    <w:rsid w:val="00B70471"/>
    <w:rsid w:val="00BF6C8B"/>
    <w:rsid w:val="00C777EB"/>
    <w:rsid w:val="00CF1528"/>
    <w:rsid w:val="00F573FA"/>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CA7A"/>
  <w15:docId w15:val="{8858B34D-3F66-4351-91EE-0EEB8528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777EB"/>
    <w:pPr>
      <w:spacing w:after="160"/>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C777EB"/>
    <w:rPr>
      <w:rFonts w:eastAsiaTheme="minorEastAsia"/>
      <w:color w:val="5A5A5A" w:themeColor="text1" w:themeTint="A5"/>
      <w:spacing w:val="15"/>
      <w:lang w:val="en-GB"/>
    </w:rPr>
  </w:style>
  <w:style w:type="character" w:styleId="Hyperlink">
    <w:name w:val="Hyperlink"/>
    <w:basedOn w:val="DefaultParagraphFont"/>
    <w:uiPriority w:val="99"/>
    <w:unhideWhenUsed/>
    <w:rsid w:val="00116BB1"/>
    <w:rPr>
      <w:color w:val="0000FF" w:themeColor="hyperlink"/>
      <w:u w:val="single"/>
    </w:rPr>
  </w:style>
  <w:style w:type="character" w:styleId="UnresolvedMention">
    <w:name w:val="Unresolved Mention"/>
    <w:basedOn w:val="DefaultParagraphFont"/>
    <w:uiPriority w:val="99"/>
    <w:semiHidden/>
    <w:unhideWhenUsed/>
    <w:rsid w:val="00116BB1"/>
    <w:rPr>
      <w:color w:val="605E5C"/>
      <w:shd w:val="clear" w:color="auto" w:fill="E1DFDD"/>
    </w:rPr>
  </w:style>
  <w:style w:type="character" w:styleId="FollowedHyperlink">
    <w:name w:val="FollowedHyperlink"/>
    <w:basedOn w:val="DefaultParagraphFont"/>
    <w:uiPriority w:val="99"/>
    <w:semiHidden/>
    <w:unhideWhenUsed/>
    <w:rsid w:val="00122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29588">
      <w:bodyDiv w:val="1"/>
      <w:marLeft w:val="0"/>
      <w:marRight w:val="0"/>
      <w:marTop w:val="0"/>
      <w:marBottom w:val="0"/>
      <w:divBdr>
        <w:top w:val="none" w:sz="0" w:space="0" w:color="auto"/>
        <w:left w:val="none" w:sz="0" w:space="0" w:color="auto"/>
        <w:bottom w:val="none" w:sz="0" w:space="0" w:color="auto"/>
        <w:right w:val="none" w:sz="0" w:space="0" w:color="auto"/>
      </w:divBdr>
    </w:div>
    <w:div w:id="855657504">
      <w:bodyDiv w:val="1"/>
      <w:marLeft w:val="0"/>
      <w:marRight w:val="0"/>
      <w:marTop w:val="0"/>
      <w:marBottom w:val="0"/>
      <w:divBdr>
        <w:top w:val="none" w:sz="0" w:space="0" w:color="auto"/>
        <w:left w:val="none" w:sz="0" w:space="0" w:color="auto"/>
        <w:bottom w:val="none" w:sz="0" w:space="0" w:color="auto"/>
        <w:right w:val="none" w:sz="0" w:space="0" w:color="auto"/>
      </w:divBdr>
    </w:div>
    <w:div w:id="1042025180">
      <w:bodyDiv w:val="1"/>
      <w:marLeft w:val="0"/>
      <w:marRight w:val="0"/>
      <w:marTop w:val="0"/>
      <w:marBottom w:val="0"/>
      <w:divBdr>
        <w:top w:val="none" w:sz="0" w:space="0" w:color="auto"/>
        <w:left w:val="none" w:sz="0" w:space="0" w:color="auto"/>
        <w:bottom w:val="none" w:sz="0" w:space="0" w:color="auto"/>
        <w:right w:val="none" w:sz="0" w:space="0" w:color="auto"/>
      </w:divBdr>
    </w:div>
    <w:div w:id="1064718698">
      <w:bodyDiv w:val="1"/>
      <w:marLeft w:val="0"/>
      <w:marRight w:val="0"/>
      <w:marTop w:val="0"/>
      <w:marBottom w:val="0"/>
      <w:divBdr>
        <w:top w:val="none" w:sz="0" w:space="0" w:color="auto"/>
        <w:left w:val="none" w:sz="0" w:space="0" w:color="auto"/>
        <w:bottom w:val="none" w:sz="0" w:space="0" w:color="auto"/>
        <w:right w:val="none" w:sz="0" w:space="0" w:color="auto"/>
      </w:divBdr>
    </w:div>
    <w:div w:id="1460761116">
      <w:bodyDiv w:val="1"/>
      <w:marLeft w:val="0"/>
      <w:marRight w:val="0"/>
      <w:marTop w:val="0"/>
      <w:marBottom w:val="0"/>
      <w:divBdr>
        <w:top w:val="none" w:sz="0" w:space="0" w:color="auto"/>
        <w:left w:val="none" w:sz="0" w:space="0" w:color="auto"/>
        <w:bottom w:val="none" w:sz="0" w:space="0" w:color="auto"/>
        <w:right w:val="none" w:sz="0" w:space="0" w:color="auto"/>
      </w:divBdr>
    </w:div>
    <w:div w:id="1482431429">
      <w:bodyDiv w:val="1"/>
      <w:marLeft w:val="0"/>
      <w:marRight w:val="0"/>
      <w:marTop w:val="0"/>
      <w:marBottom w:val="0"/>
      <w:divBdr>
        <w:top w:val="none" w:sz="0" w:space="0" w:color="auto"/>
        <w:left w:val="none" w:sz="0" w:space="0" w:color="auto"/>
        <w:bottom w:val="none" w:sz="0" w:space="0" w:color="auto"/>
        <w:right w:val="none" w:sz="0" w:space="0" w:color="auto"/>
      </w:divBdr>
    </w:div>
    <w:div w:id="20501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yFx0dwVu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stewart</dc:creator>
  <cp:lastModifiedBy>peter stewart</cp:lastModifiedBy>
  <cp:revision>2</cp:revision>
  <dcterms:created xsi:type="dcterms:W3CDTF">2020-06-15T13:59:00Z</dcterms:created>
  <dcterms:modified xsi:type="dcterms:W3CDTF">2020-06-15T13:59:00Z</dcterms:modified>
</cp:coreProperties>
</file>